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DE98" w14:textId="77777777" w:rsidR="006C7E64" w:rsidRDefault="00E47E95" w:rsidP="0014260A">
      <w:pPr>
        <w:spacing w:after="0"/>
        <w:jc w:val="center"/>
        <w:rPr>
          <w:b/>
        </w:rPr>
      </w:pPr>
      <w:bookmarkStart w:id="0" w:name="_Toc445811625"/>
      <w:bookmarkStart w:id="1" w:name="_Toc98148293"/>
      <w:r w:rsidRPr="00132D3F">
        <w:rPr>
          <w:b/>
          <w:u w:val="single"/>
        </w:rPr>
        <w:t xml:space="preserve">EXHIBIT </w:t>
      </w:r>
      <w:r w:rsidR="00132D3F" w:rsidRPr="00132D3F">
        <w:rPr>
          <w:b/>
          <w:u w:val="single"/>
        </w:rPr>
        <w:t>C</w:t>
      </w:r>
      <w:r w:rsidR="00132D3F">
        <w:rPr>
          <w:b/>
        </w:rPr>
        <w:t xml:space="preserve"> – </w:t>
      </w:r>
      <w:r w:rsidR="002954EC">
        <w:rPr>
          <w:b/>
        </w:rPr>
        <w:t>STATEMENT OF WORK (</w:t>
      </w:r>
      <w:r w:rsidR="002954EC" w:rsidRPr="00132D3F">
        <w:rPr>
          <w:b/>
        </w:rPr>
        <w:t>SOW) TEMPLATE</w:t>
      </w:r>
    </w:p>
    <w:p w14:paraId="3D663F1E" w14:textId="77777777" w:rsidR="00132D3F" w:rsidRDefault="00132D3F" w:rsidP="0014260A">
      <w:pPr>
        <w:spacing w:after="0"/>
        <w:jc w:val="center"/>
        <w:rPr>
          <w:b/>
        </w:rPr>
      </w:pPr>
    </w:p>
    <w:p w14:paraId="169029D5" w14:textId="77777777" w:rsidR="00132D3F" w:rsidRDefault="00132D3F" w:rsidP="0014260A">
      <w:pPr>
        <w:spacing w:after="0"/>
        <w:jc w:val="center"/>
        <w:rPr>
          <w:b/>
        </w:rPr>
      </w:pPr>
    </w:p>
    <w:p w14:paraId="33A1923E" w14:textId="77777777" w:rsidR="00132D3F" w:rsidRDefault="00132D3F" w:rsidP="0014260A">
      <w:pPr>
        <w:spacing w:after="0"/>
        <w:jc w:val="center"/>
        <w:rPr>
          <w:b/>
        </w:rPr>
      </w:pPr>
      <w:r>
        <w:rPr>
          <w:b/>
        </w:rPr>
        <w:t>Statement of Work (SOW)</w:t>
      </w:r>
    </w:p>
    <w:p w14:paraId="58742166" w14:textId="47A19BDB" w:rsidR="0014260A" w:rsidRDefault="00132D3F" w:rsidP="0014260A">
      <w:pPr>
        <w:spacing w:after="0"/>
        <w:jc w:val="center"/>
        <w:rPr>
          <w:b/>
        </w:rPr>
      </w:pPr>
      <w:r>
        <w:rPr>
          <w:b/>
        </w:rPr>
        <w:t>Between</w:t>
      </w:r>
      <w:r w:rsidR="0014260A">
        <w:rPr>
          <w:b/>
        </w:rPr>
        <w:t xml:space="preserve"> </w:t>
      </w:r>
      <w:r w:rsidR="00C66598">
        <w:rPr>
          <w:b/>
          <w:highlight w:val="cyan"/>
        </w:rPr>
        <w:t>[</w:t>
      </w:r>
      <w:r w:rsidR="0014260A" w:rsidRPr="00CD197A">
        <w:rPr>
          <w:b/>
          <w:highlight w:val="cyan"/>
        </w:rPr>
        <w:t>NAME OF AUTHORIZED USER</w:t>
      </w:r>
      <w:r w:rsidR="00C66598">
        <w:rPr>
          <w:b/>
        </w:rPr>
        <w:t xml:space="preserve">] </w:t>
      </w:r>
      <w:r>
        <w:rPr>
          <w:b/>
        </w:rPr>
        <w:t>and</w:t>
      </w:r>
      <w:r w:rsidR="0014260A">
        <w:rPr>
          <w:b/>
        </w:rPr>
        <w:t xml:space="preserve"> </w:t>
      </w:r>
      <w:r w:rsidR="00C66598">
        <w:rPr>
          <w:b/>
        </w:rPr>
        <w:t>[</w:t>
      </w:r>
      <w:r w:rsidR="0014260A">
        <w:rPr>
          <w:b/>
        </w:rPr>
        <w:t>SUPPLIER NAME</w:t>
      </w:r>
      <w:r w:rsidR="00C66598">
        <w:rPr>
          <w:b/>
        </w:rPr>
        <w:t>]</w:t>
      </w:r>
    </w:p>
    <w:p w14:paraId="7A322DD4" w14:textId="77777777" w:rsidR="0014260A" w:rsidRDefault="0014260A" w:rsidP="0014260A">
      <w:pPr>
        <w:spacing w:after="0"/>
        <w:jc w:val="center"/>
        <w:rPr>
          <w:b/>
        </w:rPr>
      </w:pPr>
    </w:p>
    <w:p w14:paraId="72150DCE" w14:textId="77777777" w:rsidR="004015D5" w:rsidRDefault="00132D3F" w:rsidP="0014260A">
      <w:pPr>
        <w:spacing w:after="0"/>
        <w:jc w:val="center"/>
        <w:rPr>
          <w:b/>
        </w:rPr>
      </w:pPr>
      <w:r>
        <w:rPr>
          <w:b/>
        </w:rPr>
        <w:t>Issued Under</w:t>
      </w:r>
    </w:p>
    <w:p w14:paraId="2CBF9857" w14:textId="77777777" w:rsidR="004015D5" w:rsidRDefault="004015D5" w:rsidP="0014260A">
      <w:pPr>
        <w:spacing w:after="0"/>
        <w:jc w:val="center"/>
        <w:rPr>
          <w:b/>
        </w:rPr>
      </w:pPr>
    </w:p>
    <w:p w14:paraId="4D4408DD" w14:textId="77777777" w:rsidR="006C7E64" w:rsidRDefault="006C7E64" w:rsidP="0014260A">
      <w:pPr>
        <w:spacing w:after="0"/>
        <w:jc w:val="center"/>
        <w:rPr>
          <w:b/>
        </w:rPr>
      </w:pPr>
      <w:r>
        <w:rPr>
          <w:b/>
        </w:rPr>
        <w:t xml:space="preserve">CONTRACT NUMBER </w:t>
      </w:r>
      <w:r w:rsidR="003F1192">
        <w:rPr>
          <w:b/>
        </w:rPr>
        <w:t>VA-</w:t>
      </w:r>
      <w:r w:rsidR="00031B67" w:rsidRPr="00031B67">
        <w:rPr>
          <w:b/>
          <w:highlight w:val="cyan"/>
        </w:rPr>
        <w:t>XXXXXX</w:t>
      </w:r>
      <w:r w:rsidR="003F1192" w:rsidRPr="00031B67">
        <w:rPr>
          <w:b/>
          <w:highlight w:val="cyan"/>
        </w:rPr>
        <w:t>-</w:t>
      </w:r>
      <w:r w:rsidR="00031B67" w:rsidRPr="00031B67">
        <w:rPr>
          <w:b/>
          <w:highlight w:val="cyan"/>
        </w:rPr>
        <w:t>XXX</w:t>
      </w:r>
    </w:p>
    <w:p w14:paraId="4614D629" w14:textId="77777777" w:rsidR="006C7E64" w:rsidRDefault="006C7E64" w:rsidP="0014260A">
      <w:pPr>
        <w:spacing w:after="0"/>
        <w:jc w:val="center"/>
        <w:rPr>
          <w:b/>
        </w:rPr>
      </w:pPr>
      <w:r>
        <w:rPr>
          <w:b/>
        </w:rPr>
        <w:t>BETWEEN</w:t>
      </w:r>
    </w:p>
    <w:p w14:paraId="2868AE80" w14:textId="001276E1" w:rsidR="006C7E64" w:rsidRDefault="009B7834" w:rsidP="0014260A">
      <w:pPr>
        <w:spacing w:after="0"/>
        <w:jc w:val="center"/>
        <w:rPr>
          <w:b/>
        </w:rPr>
      </w:pPr>
      <w:r w:rsidRPr="00966DF8">
        <w:rPr>
          <w:b/>
          <w:highlight w:val="cyan"/>
        </w:rPr>
        <w:t>VIRGINIA INFORMATION TECHNOLOGIES AGENCY</w:t>
      </w:r>
      <w:r w:rsidR="00966DF8" w:rsidRPr="00966DF8">
        <w:rPr>
          <w:b/>
          <w:highlight w:val="cyan"/>
        </w:rPr>
        <w:t xml:space="preserve"> OR AGENCY NAME</w:t>
      </w:r>
    </w:p>
    <w:p w14:paraId="52FB228A" w14:textId="77777777" w:rsidR="006C7E64" w:rsidRDefault="006C7E64" w:rsidP="0014260A">
      <w:pPr>
        <w:spacing w:after="0"/>
        <w:jc w:val="center"/>
        <w:rPr>
          <w:b/>
        </w:rPr>
      </w:pPr>
      <w:r>
        <w:rPr>
          <w:b/>
        </w:rPr>
        <w:t>AND</w:t>
      </w:r>
    </w:p>
    <w:p w14:paraId="0768F143" w14:textId="77777777" w:rsidR="006C7E64" w:rsidRDefault="00031B67" w:rsidP="0014260A">
      <w:pPr>
        <w:spacing w:after="0"/>
        <w:jc w:val="center"/>
        <w:rPr>
          <w:b/>
        </w:rPr>
      </w:pPr>
      <w:r w:rsidRPr="00031B67">
        <w:rPr>
          <w:b/>
          <w:highlight w:val="cyan"/>
        </w:rPr>
        <w:t>[SUPPLIER NAME]</w:t>
      </w:r>
    </w:p>
    <w:p w14:paraId="5FFC44BF" w14:textId="77777777" w:rsidR="004015D5" w:rsidRPr="003F1192" w:rsidRDefault="004015D5">
      <w:pPr>
        <w:jc w:val="center"/>
        <w:rPr>
          <w:b/>
        </w:rPr>
      </w:pPr>
    </w:p>
    <w:p w14:paraId="6BE63012" w14:textId="77777777" w:rsidR="006C7E64" w:rsidRDefault="006C7E64">
      <w:pPr>
        <w:rPr>
          <w:b/>
        </w:rPr>
      </w:pPr>
    </w:p>
    <w:p w14:paraId="3BAB9942" w14:textId="193B40CA" w:rsidR="006C7E64" w:rsidRDefault="00A74176">
      <w:r>
        <w:t>This</w:t>
      </w:r>
      <w:r w:rsidR="00C66598">
        <w:t xml:space="preserve"> Statement of Work</w:t>
      </w:r>
      <w:r>
        <w:t xml:space="preserve"> </w:t>
      </w:r>
      <w:r w:rsidR="00C66598">
        <w:t>(“</w:t>
      </w:r>
      <w:r w:rsidR="00225A67" w:rsidRPr="00384EFE">
        <w:rPr>
          <w:b/>
          <w:bCs/>
        </w:rPr>
        <w:t>SOW</w:t>
      </w:r>
      <w:r w:rsidR="00C66598">
        <w:t>”)</w:t>
      </w:r>
      <w:r w:rsidR="004015D5" w:rsidRPr="00E74E81">
        <w:t xml:space="preserve">, between </w:t>
      </w:r>
      <w:r w:rsidR="004015D5" w:rsidRPr="00E74E81">
        <w:rPr>
          <w:highlight w:val="cyan"/>
        </w:rPr>
        <w:t xml:space="preserve">(Name of </w:t>
      </w:r>
      <w:r w:rsidR="0014260A" w:rsidRPr="00E74E81">
        <w:rPr>
          <w:highlight w:val="cyan"/>
        </w:rPr>
        <w:t>Agency/Institution</w:t>
      </w:r>
      <w:r w:rsidR="004015D5" w:rsidRPr="00E74E81">
        <w:rPr>
          <w:highlight w:val="cyan"/>
        </w:rPr>
        <w:t>)</w:t>
      </w:r>
      <w:r w:rsidR="004015D5" w:rsidRPr="00E74E81">
        <w:t xml:space="preserve"> </w:t>
      </w:r>
      <w:r w:rsidR="00C66598">
        <w:rPr>
          <w:rFonts w:eastAsia="Calibri"/>
        </w:rPr>
        <w:t>(hereinafter referred to as “</w:t>
      </w:r>
      <w:r w:rsidR="00C66598" w:rsidRPr="00966DF8">
        <w:rPr>
          <w:rFonts w:eastAsia="Calibri"/>
          <w:b/>
          <w:highlight w:val="cyan"/>
        </w:rPr>
        <w:t>Authorized User</w:t>
      </w:r>
      <w:r w:rsidR="00C66598">
        <w:rPr>
          <w:rFonts w:eastAsia="Calibri"/>
        </w:rPr>
        <w:t xml:space="preserve">”) </w:t>
      </w:r>
      <w:r w:rsidR="004015D5" w:rsidRPr="00E74E81">
        <w:t xml:space="preserve">and </w:t>
      </w:r>
      <w:r w:rsidR="00384EFE">
        <w:rPr>
          <w:highlight w:val="cyan"/>
        </w:rPr>
        <w:t>[</w:t>
      </w:r>
      <w:r w:rsidR="004015D5" w:rsidRPr="00E74E81">
        <w:rPr>
          <w:highlight w:val="cyan"/>
        </w:rPr>
        <w:t>Supplier Nam</w:t>
      </w:r>
      <w:r w:rsidR="00C66598">
        <w:rPr>
          <w:highlight w:val="cyan"/>
        </w:rPr>
        <w:t>e]</w:t>
      </w:r>
      <w:r w:rsidR="004015D5" w:rsidRPr="00E74E81">
        <w:t xml:space="preserve"> (“</w:t>
      </w:r>
      <w:r w:rsidR="004015D5" w:rsidRPr="001F32D4">
        <w:rPr>
          <w:b/>
        </w:rPr>
        <w:t>Supplier</w:t>
      </w:r>
      <w:r w:rsidR="004015D5" w:rsidRPr="00E74E81">
        <w:t>”)</w:t>
      </w:r>
      <w:r w:rsidR="00214C3A">
        <w:t xml:space="preserve"> </w:t>
      </w:r>
      <w:r w:rsidR="006C7E64">
        <w:t xml:space="preserve">is </w:t>
      </w:r>
      <w:r w:rsidR="00C66598">
        <w:t>issued pursuant to the terms</w:t>
      </w:r>
      <w:r w:rsidR="00384EFE">
        <w:t xml:space="preserve"> of</w:t>
      </w:r>
      <w:r w:rsidR="006C7E64">
        <w:t xml:space="preserve"> Contract Number </w:t>
      </w:r>
      <w:r w:rsidR="00031B67" w:rsidRPr="00966DF8">
        <w:rPr>
          <w:highlight w:val="cyan"/>
        </w:rPr>
        <w:t>VA-</w:t>
      </w:r>
      <w:r w:rsidR="00031B67" w:rsidRPr="00031B67">
        <w:rPr>
          <w:highlight w:val="cyan"/>
        </w:rPr>
        <w:t>XXXXXX-XXX</w:t>
      </w:r>
      <w:r w:rsidR="00031B67">
        <w:t xml:space="preserve"> </w:t>
      </w:r>
      <w:r w:rsidR="006C7E64">
        <w:t>(“</w:t>
      </w:r>
      <w:r w:rsidR="006C7E64" w:rsidRPr="00384EFE">
        <w:rPr>
          <w:b/>
          <w:bCs/>
        </w:rPr>
        <w:t>Contract</w:t>
      </w:r>
      <w:r w:rsidR="006C7E64">
        <w:t xml:space="preserve">”) between the </w:t>
      </w:r>
      <w:r w:rsidR="006C7E64" w:rsidRPr="00266D73">
        <w:rPr>
          <w:highlight w:val="cyan"/>
        </w:rPr>
        <w:t>Virginia Information Technologies Agency (“</w:t>
      </w:r>
      <w:r w:rsidR="006C7E64" w:rsidRPr="001F32D4">
        <w:rPr>
          <w:b/>
          <w:highlight w:val="cyan"/>
        </w:rPr>
        <w:t>VITA</w:t>
      </w:r>
      <w:r w:rsidR="006C7E64" w:rsidRPr="00266D73">
        <w:rPr>
          <w:highlight w:val="cyan"/>
        </w:rPr>
        <w:t>”</w:t>
      </w:r>
      <w:r w:rsidR="00266D73" w:rsidRPr="00266D73">
        <w:rPr>
          <w:highlight w:val="cyan"/>
        </w:rPr>
        <w:t>)</w:t>
      </w:r>
      <w:r w:rsidR="00966DF8">
        <w:rPr>
          <w:highlight w:val="cyan"/>
        </w:rPr>
        <w:t xml:space="preserve"> or Agency Name (“</w:t>
      </w:r>
      <w:r w:rsidR="00966DF8" w:rsidRPr="00966DF8">
        <w:rPr>
          <w:b/>
          <w:bCs/>
          <w:highlight w:val="cyan"/>
        </w:rPr>
        <w:t>XXX</w:t>
      </w:r>
      <w:r w:rsidR="00966DF8">
        <w:rPr>
          <w:highlight w:val="cyan"/>
        </w:rPr>
        <w:t>”)</w:t>
      </w:r>
      <w:r w:rsidR="001F32D4">
        <w:rPr>
          <w:highlight w:val="cyan"/>
        </w:rPr>
        <w:t>,</w:t>
      </w:r>
      <w:r w:rsidR="006C7E64" w:rsidRPr="00266D73">
        <w:rPr>
          <w:highlight w:val="cyan"/>
        </w:rPr>
        <w:t xml:space="preserve"> </w:t>
      </w:r>
      <w:r w:rsidR="00266D73" w:rsidRPr="00266D73">
        <w:rPr>
          <w:highlight w:val="cyan"/>
        </w:rPr>
        <w:t>on behalf of the Commonwealth of Virginia</w:t>
      </w:r>
      <w:r w:rsidR="001F32D4" w:rsidRPr="001F32D4">
        <w:t xml:space="preserve">, </w:t>
      </w:r>
      <w:r w:rsidR="001F32D4">
        <w:t xml:space="preserve">and </w:t>
      </w:r>
      <w:r w:rsidR="004015D5">
        <w:t>Supplier.</w:t>
      </w:r>
      <w:r w:rsidR="006C7E64">
        <w:t xml:space="preserve"> In the event</w:t>
      </w:r>
      <w:r w:rsidR="00C66598">
        <w:t xml:space="preserve"> there is any conflict</w:t>
      </w:r>
      <w:r w:rsidR="006C7E64">
        <w:t xml:space="preserve"> between </w:t>
      </w:r>
      <w:r w:rsidR="00C66598">
        <w:t xml:space="preserve">the terms of </w:t>
      </w:r>
      <w:r w:rsidR="006C7E64">
        <w:t xml:space="preserve">this </w:t>
      </w:r>
      <w:r w:rsidR="00225A67" w:rsidRPr="00225A67">
        <w:t>SOW</w:t>
      </w:r>
      <w:r w:rsidR="00214C3A">
        <w:t xml:space="preserve"> </w:t>
      </w:r>
      <w:r w:rsidR="006C7E64">
        <w:t xml:space="preserve">and </w:t>
      </w:r>
      <w:r w:rsidR="004015D5">
        <w:t xml:space="preserve">the </w:t>
      </w:r>
      <w:r w:rsidR="00C66598">
        <w:t xml:space="preserve">terms and conditions </w:t>
      </w:r>
      <w:r w:rsidR="00163BB6">
        <w:t xml:space="preserve">of the </w:t>
      </w:r>
      <w:r w:rsidR="004015D5">
        <w:t>Contract</w:t>
      </w:r>
      <w:r w:rsidR="006C7E64">
        <w:t xml:space="preserve">, the </w:t>
      </w:r>
      <w:r w:rsidR="00C66598">
        <w:t>terms and conditions</w:t>
      </w:r>
      <w:r w:rsidR="00163BB6">
        <w:t xml:space="preserve"> of the </w:t>
      </w:r>
      <w:r w:rsidR="006C7E64">
        <w:t xml:space="preserve">Contract </w:t>
      </w:r>
      <w:r w:rsidR="00C66598">
        <w:t xml:space="preserve">will </w:t>
      </w:r>
      <w:r w:rsidR="006C7E64">
        <w:t>control.</w:t>
      </w:r>
    </w:p>
    <w:p w14:paraId="41235583" w14:textId="66246666" w:rsidR="009F5402" w:rsidRPr="00B52282" w:rsidRDefault="00A74176" w:rsidP="009F5402">
      <w:pPr>
        <w:rPr>
          <w:iCs/>
          <w:highlight w:val="lightGray"/>
        </w:rPr>
      </w:pPr>
      <w:r w:rsidRPr="00B52282">
        <w:rPr>
          <w:iCs/>
          <w:highlight w:val="lightGray"/>
        </w:rPr>
        <w:t>[[</w:t>
      </w:r>
      <w:r w:rsidR="004C21B0" w:rsidRPr="00B52282">
        <w:rPr>
          <w:iCs/>
          <w:highlight w:val="lightGray"/>
        </w:rPr>
        <w:t xml:space="preserve">Note to Template Users: </w:t>
      </w:r>
      <w:r w:rsidR="00163BB6" w:rsidRPr="00B52282">
        <w:rPr>
          <w:iCs/>
          <w:highlight w:val="lightGray"/>
        </w:rPr>
        <w:t>Supplier</w:t>
      </w:r>
      <w:r w:rsidR="009F5402" w:rsidRPr="00B52282">
        <w:rPr>
          <w:iCs/>
          <w:highlight w:val="lightGray"/>
        </w:rPr>
        <w:t xml:space="preserve"> must comply with all </w:t>
      </w:r>
      <w:r w:rsidR="005D424B" w:rsidRPr="00B52282">
        <w:rPr>
          <w:iCs/>
          <w:highlight w:val="lightGray"/>
        </w:rPr>
        <w:t xml:space="preserve">applicable </w:t>
      </w:r>
      <w:r w:rsidR="009F5402" w:rsidRPr="00B52282">
        <w:rPr>
          <w:iCs/>
          <w:highlight w:val="lightGray"/>
        </w:rPr>
        <w:t xml:space="preserve">COV ITRM policies, standards and guidelines located at: </w:t>
      </w:r>
      <w:hyperlink r:id="rId12" w:history="1">
        <w:r w:rsidR="00E05200" w:rsidRPr="00B52282">
          <w:rPr>
            <w:iCs/>
            <w:color w:val="0000FF"/>
            <w:u w:val="single"/>
          </w:rPr>
          <w:t>https://www.vita.virginia.gov/policy--governance/policies-standards--guidelines/</w:t>
        </w:r>
      </w:hyperlink>
      <w:r w:rsidR="009F5402" w:rsidRPr="00B52282">
        <w:rPr>
          <w:iCs/>
          <w:highlight w:val="lightGray"/>
        </w:rPr>
        <w:t>.</w:t>
      </w:r>
      <w:r w:rsidR="00C474E2" w:rsidRPr="00B52282">
        <w:rPr>
          <w:iCs/>
          <w:highlight w:val="lightGray"/>
        </w:rPr>
        <w:t xml:space="preserve"> </w:t>
      </w:r>
    </w:p>
    <w:p w14:paraId="6F8AC408" w14:textId="01DA58F7" w:rsidR="009F5402" w:rsidRPr="00B52282" w:rsidRDefault="009F5402" w:rsidP="009F5402">
      <w:pPr>
        <w:rPr>
          <w:iCs/>
        </w:rPr>
      </w:pPr>
      <w:bookmarkStart w:id="2" w:name="_Hlk129852145"/>
      <w:r w:rsidRPr="00B52282">
        <w:rPr>
          <w:iCs/>
          <w:highlight w:val="lightGray"/>
        </w:rPr>
        <w:t xml:space="preserve">If </w:t>
      </w:r>
      <w:r w:rsidR="00163BB6" w:rsidRPr="00B52282">
        <w:rPr>
          <w:iCs/>
          <w:highlight w:val="lightGray"/>
        </w:rPr>
        <w:t xml:space="preserve">the </w:t>
      </w:r>
      <w:r w:rsidRPr="00B52282">
        <w:rPr>
          <w:iCs/>
          <w:highlight w:val="lightGray"/>
        </w:rPr>
        <w:t>Authorized User is a</w:t>
      </w:r>
      <w:r w:rsidR="00124EF9" w:rsidRPr="00B52282">
        <w:rPr>
          <w:iCs/>
          <w:highlight w:val="lightGray"/>
        </w:rPr>
        <w:t>n</w:t>
      </w:r>
      <w:r w:rsidRPr="00B52282">
        <w:rPr>
          <w:iCs/>
          <w:highlight w:val="lightGray"/>
        </w:rPr>
        <w:t xml:space="preserve"> Agency and determines any area of non-compliance with the ITRM PSGs at the above link, such Authorized User’s Project Manager must </w:t>
      </w:r>
      <w:r w:rsidR="0053699B">
        <w:rPr>
          <w:iCs/>
          <w:highlight w:val="lightGray"/>
        </w:rPr>
        <w:t>obtain</w:t>
      </w:r>
      <w:r w:rsidR="008555C6" w:rsidRPr="00B52282">
        <w:rPr>
          <w:iCs/>
          <w:highlight w:val="lightGray"/>
        </w:rPr>
        <w:t xml:space="preserve"> an</w:t>
      </w:r>
      <w:r w:rsidR="0053699B">
        <w:rPr>
          <w:iCs/>
          <w:highlight w:val="lightGray"/>
        </w:rPr>
        <w:t xml:space="preserve"> approved exception from VITA</w:t>
      </w:r>
      <w:r w:rsidRPr="00B52282">
        <w:rPr>
          <w:iCs/>
          <w:highlight w:val="lightGray"/>
        </w:rPr>
        <w:t xml:space="preserve"> in accordance with the</w:t>
      </w:r>
      <w:r w:rsidR="008555C6" w:rsidRPr="00B52282">
        <w:rPr>
          <w:iCs/>
          <w:highlight w:val="lightGray"/>
        </w:rPr>
        <w:t xml:space="preserve"> exception</w:t>
      </w:r>
      <w:r w:rsidRPr="00B52282">
        <w:rPr>
          <w:iCs/>
          <w:highlight w:val="lightGray"/>
        </w:rPr>
        <w:t xml:space="preserve"> process prior to placing any related order or authorizing Supplier to commence any work. </w:t>
      </w:r>
      <w:r w:rsidR="0053699B">
        <w:rPr>
          <w:iCs/>
          <w:highlight w:val="lightGray"/>
        </w:rPr>
        <w:t xml:space="preserve">To submit an exception, please complete the COV IT Security Policy and Standard Exception Request Form located at this link: </w:t>
      </w:r>
      <w:hyperlink r:id="rId13" w:history="1">
        <w:r w:rsidR="0053699B" w:rsidRPr="0053699B">
          <w:rPr>
            <w:rStyle w:val="Hyperlink"/>
            <w:iCs/>
          </w:rPr>
          <w:t>https://www.vita.virginia.gov/policy--governance/policies-standards--guidelines/</w:t>
        </w:r>
      </w:hyperlink>
      <w:r w:rsidR="0053699B" w:rsidRPr="0053699B">
        <w:rPr>
          <w:iCs/>
        </w:rPr>
        <w:t xml:space="preserve"> and submit to VITA for approval</w:t>
      </w:r>
      <w:r w:rsidR="0053699B">
        <w:rPr>
          <w:iCs/>
        </w:rPr>
        <w:t>.</w:t>
      </w:r>
      <w:r w:rsidR="0053699B" w:rsidRPr="0053699B">
        <w:rPr>
          <w:iCs/>
          <w:highlight w:val="lightGray"/>
        </w:rPr>
        <w:t xml:space="preserve"> </w:t>
      </w:r>
      <w:r w:rsidR="0053699B">
        <w:rPr>
          <w:iCs/>
          <w:highlight w:val="lightGray"/>
        </w:rPr>
        <w:t xml:space="preserve">Your </w:t>
      </w:r>
      <w:r w:rsidRPr="00B52282">
        <w:rPr>
          <w:iCs/>
          <w:highlight w:val="lightGray"/>
        </w:rPr>
        <w:t xml:space="preserve">Agency </w:t>
      </w:r>
      <w:r w:rsidR="0053699B">
        <w:rPr>
          <w:iCs/>
          <w:highlight w:val="lightGray"/>
        </w:rPr>
        <w:t>Customer Account Manager (CAM) can assist you with the exception process.</w:t>
      </w:r>
      <w:r w:rsidR="00A74176" w:rsidRPr="00B52282">
        <w:rPr>
          <w:iCs/>
          <w:highlight w:val="lightGray"/>
        </w:rPr>
        <w:t>]]</w:t>
      </w:r>
      <w:bookmarkEnd w:id="2"/>
    </w:p>
    <w:p w14:paraId="398F68FC" w14:textId="68FCDA0E" w:rsidR="00D4285C" w:rsidRPr="00B52282" w:rsidRDefault="00D4285C">
      <w:pPr>
        <w:rPr>
          <w:iCs/>
        </w:rPr>
      </w:pPr>
      <w:r w:rsidRPr="00B52282">
        <w:rPr>
          <w:iCs/>
          <w:highlight w:val="lightGray"/>
        </w:rPr>
        <w:t>[</w:t>
      </w:r>
      <w:r w:rsidR="00A74176" w:rsidRPr="00B52282">
        <w:rPr>
          <w:iCs/>
          <w:highlight w:val="lightGray"/>
        </w:rPr>
        <w:t>[</w:t>
      </w:r>
      <w:r w:rsidRPr="00B52282">
        <w:rPr>
          <w:iCs/>
          <w:highlight w:val="lightGray"/>
        </w:rPr>
        <w:t>Note</w:t>
      </w:r>
      <w:r w:rsidR="004853EF" w:rsidRPr="00B52282">
        <w:rPr>
          <w:iCs/>
          <w:highlight w:val="lightGray"/>
        </w:rPr>
        <w:t xml:space="preserve"> to Template Users</w:t>
      </w:r>
      <w:r w:rsidRPr="00B52282">
        <w:rPr>
          <w:iCs/>
          <w:highlight w:val="lightGray"/>
        </w:rPr>
        <w:t>: Instructions for using this template to draft a Statement of Work are in</w:t>
      </w:r>
      <w:r w:rsidR="0014260A" w:rsidRPr="00B52282">
        <w:rPr>
          <w:iCs/>
          <w:highlight w:val="lightGray"/>
        </w:rPr>
        <w:t xml:space="preserve"> gray highlight </w:t>
      </w:r>
      <w:r w:rsidR="00A74176" w:rsidRPr="00B52282">
        <w:rPr>
          <w:iCs/>
          <w:highlight w:val="lightGray"/>
        </w:rPr>
        <w:t>and denoted by double opening and closing brackets [[ ]]</w:t>
      </w:r>
      <w:r w:rsidRPr="00B52282">
        <w:rPr>
          <w:iCs/>
          <w:highlight w:val="lightGray"/>
        </w:rPr>
        <w:t xml:space="preserve">. These instructions should be deleted after the appropriate text has been added to the Statement of Work. </w:t>
      </w:r>
      <w:r w:rsidR="00DF7239" w:rsidRPr="00B52282">
        <w:rPr>
          <w:iCs/>
          <w:highlight w:val="lightGray"/>
        </w:rPr>
        <w:t>Contractual language</w:t>
      </w:r>
      <w:r w:rsidR="00B52282" w:rsidRPr="00B52282">
        <w:rPr>
          <w:iCs/>
          <w:highlight w:val="lightGray"/>
        </w:rPr>
        <w:t xml:space="preserve"> is t</w:t>
      </w:r>
      <w:r w:rsidR="0044661C" w:rsidRPr="00B52282">
        <w:rPr>
          <w:iCs/>
          <w:highlight w:val="lightGray"/>
        </w:rPr>
        <w:t xml:space="preserve">ext that is highlighted in </w:t>
      </w:r>
      <w:r w:rsidR="0044661C" w:rsidRPr="00B52282">
        <w:rPr>
          <w:iCs/>
          <w:highlight w:val="cyan"/>
        </w:rPr>
        <w:t>blue</w:t>
      </w:r>
      <w:r w:rsidR="00B52282" w:rsidRPr="00B52282">
        <w:rPr>
          <w:iCs/>
          <w:highlight w:val="cyan"/>
        </w:rPr>
        <w:t xml:space="preserve"> </w:t>
      </w:r>
      <w:r w:rsidR="00B52282" w:rsidRPr="00B52282">
        <w:rPr>
          <w:iCs/>
          <w:highlight w:val="lightGray"/>
        </w:rPr>
        <w:t xml:space="preserve">which should remain in the document, </w:t>
      </w:r>
      <w:r w:rsidR="0044661C" w:rsidRPr="00B52282">
        <w:rPr>
          <w:iCs/>
          <w:highlight w:val="lightGray"/>
        </w:rPr>
        <w:t>is variable</w:t>
      </w:r>
      <w:r w:rsidR="00B52282" w:rsidRPr="00B52282">
        <w:rPr>
          <w:iCs/>
          <w:highlight w:val="lightGray"/>
        </w:rPr>
        <w:t>,</w:t>
      </w:r>
      <w:r w:rsidR="0044661C" w:rsidRPr="00B52282">
        <w:rPr>
          <w:iCs/>
          <w:highlight w:val="lightGray"/>
        </w:rPr>
        <w:t xml:space="preserve"> </w:t>
      </w:r>
      <w:r w:rsidR="00897587" w:rsidRPr="00B52282">
        <w:rPr>
          <w:iCs/>
          <w:highlight w:val="lightGray"/>
        </w:rPr>
        <w:t xml:space="preserve">and should be modified </w:t>
      </w:r>
      <w:r w:rsidR="00982D09" w:rsidRPr="00B52282">
        <w:rPr>
          <w:iCs/>
          <w:highlight w:val="lightGray"/>
        </w:rPr>
        <w:t xml:space="preserve">by the Agency </w:t>
      </w:r>
      <w:r w:rsidR="0044661C" w:rsidRPr="00B52282">
        <w:rPr>
          <w:iCs/>
          <w:highlight w:val="lightGray"/>
        </w:rPr>
        <w:t xml:space="preserve">based on the nature of the </w:t>
      </w:r>
      <w:r w:rsidR="007C0105" w:rsidRPr="00B52282">
        <w:rPr>
          <w:iCs/>
          <w:highlight w:val="lightGray"/>
        </w:rPr>
        <w:t>project</w:t>
      </w:r>
      <w:r w:rsidR="0044661C" w:rsidRPr="00B52282">
        <w:rPr>
          <w:iCs/>
          <w:highlight w:val="lightGray"/>
        </w:rPr>
        <w:t>.</w:t>
      </w:r>
      <w:r w:rsidR="00A74176" w:rsidRPr="00B52282">
        <w:rPr>
          <w:iCs/>
          <w:highlight w:val="lightGray"/>
        </w:rPr>
        <w:t>]</w:t>
      </w:r>
      <w:r w:rsidR="00DF7239" w:rsidRPr="00B52282">
        <w:rPr>
          <w:iCs/>
          <w:highlight w:val="lightGray"/>
        </w:rPr>
        <w:t>]</w:t>
      </w:r>
    </w:p>
    <w:p w14:paraId="25508520" w14:textId="28264407" w:rsidR="009D484A" w:rsidRPr="003E7D89" w:rsidRDefault="003E7D89" w:rsidP="003E7D89">
      <w:pPr>
        <w:jc w:val="center"/>
        <w:rPr>
          <w:b/>
          <w:bCs/>
        </w:rPr>
      </w:pPr>
      <w:r w:rsidRPr="003E7D89">
        <w:rPr>
          <w:b/>
          <w:bCs/>
        </w:rPr>
        <w:t>STATEMENT OF WORK</w:t>
      </w:r>
      <w:bookmarkEnd w:id="0"/>
      <w:bookmarkEnd w:id="1"/>
    </w:p>
    <w:p w14:paraId="1D0FF438" w14:textId="249355CF" w:rsidR="006C7E64" w:rsidRDefault="00702F71" w:rsidP="009D484A">
      <w:pPr>
        <w:rPr>
          <w:rFonts w:eastAsia="Calibri"/>
          <w:iCs/>
        </w:rPr>
      </w:pPr>
      <w:r>
        <w:rPr>
          <w:rFonts w:eastAsia="Calibri"/>
        </w:rPr>
        <w:t xml:space="preserve">The objective of the project described in this </w:t>
      </w:r>
      <w:r w:rsidR="0080492A">
        <w:rPr>
          <w:rFonts w:eastAsia="Calibri"/>
        </w:rPr>
        <w:t>SOW</w:t>
      </w:r>
      <w:r>
        <w:rPr>
          <w:rFonts w:eastAsia="Calibri"/>
        </w:rPr>
        <w:t xml:space="preserve"> is for the Supplier to provide the Authorized User with </w:t>
      </w:r>
      <w:r w:rsidRPr="004770E9">
        <w:rPr>
          <w:rFonts w:eastAsia="Calibri"/>
          <w:highlight w:val="cyan"/>
        </w:rPr>
        <w:t>a Solution (“</w:t>
      </w:r>
      <w:r w:rsidRPr="001F32D4">
        <w:rPr>
          <w:rFonts w:eastAsia="Calibri"/>
          <w:b/>
          <w:highlight w:val="cyan"/>
        </w:rPr>
        <w:t>Solution</w:t>
      </w:r>
      <w:r w:rsidRPr="004770E9">
        <w:rPr>
          <w:rFonts w:eastAsia="Calibri"/>
          <w:highlight w:val="cyan"/>
        </w:rPr>
        <w:t>”)</w:t>
      </w:r>
      <w:r w:rsidR="00266D73" w:rsidRPr="004770E9">
        <w:rPr>
          <w:rFonts w:eastAsia="Calibri"/>
          <w:highlight w:val="cyan"/>
        </w:rPr>
        <w:t xml:space="preserve"> or Services </w:t>
      </w:r>
      <w:r w:rsidR="00C74168" w:rsidRPr="004770E9">
        <w:rPr>
          <w:rFonts w:eastAsia="Calibri"/>
          <w:highlight w:val="cyan"/>
        </w:rPr>
        <w:t>(“</w:t>
      </w:r>
      <w:r w:rsidR="00C74168" w:rsidRPr="001F32D4">
        <w:rPr>
          <w:rFonts w:eastAsia="Calibri"/>
          <w:b/>
          <w:highlight w:val="cyan"/>
        </w:rPr>
        <w:t>Services</w:t>
      </w:r>
      <w:r w:rsidR="001F32D4">
        <w:rPr>
          <w:rFonts w:eastAsia="Calibri"/>
          <w:highlight w:val="cyan"/>
        </w:rPr>
        <w:t>”</w:t>
      </w:r>
      <w:r w:rsidR="00C74168" w:rsidRPr="004770E9">
        <w:rPr>
          <w:rFonts w:eastAsia="Calibri"/>
          <w:highlight w:val="cyan"/>
        </w:rPr>
        <w:t xml:space="preserve">) </w:t>
      </w:r>
      <w:r w:rsidR="00266D73" w:rsidRPr="004770E9">
        <w:rPr>
          <w:rFonts w:eastAsia="Calibri"/>
          <w:highlight w:val="cyan"/>
        </w:rPr>
        <w:t xml:space="preserve">or Software </w:t>
      </w:r>
      <w:r w:rsidR="00C74168" w:rsidRPr="004770E9">
        <w:rPr>
          <w:rFonts w:eastAsia="Calibri"/>
          <w:highlight w:val="cyan"/>
        </w:rPr>
        <w:t>(“</w:t>
      </w:r>
      <w:r w:rsidR="00C74168" w:rsidRPr="001F32D4">
        <w:rPr>
          <w:rFonts w:eastAsia="Calibri"/>
          <w:b/>
          <w:highlight w:val="cyan"/>
        </w:rPr>
        <w:t>Software</w:t>
      </w:r>
      <w:r w:rsidR="00C74168" w:rsidRPr="004770E9">
        <w:rPr>
          <w:rFonts w:eastAsia="Calibri"/>
          <w:highlight w:val="cyan"/>
        </w:rPr>
        <w:t>”)</w:t>
      </w:r>
      <w:r w:rsidR="00266D73" w:rsidRPr="004770E9">
        <w:rPr>
          <w:rFonts w:eastAsia="Calibri"/>
          <w:highlight w:val="cyan"/>
        </w:rPr>
        <w:t xml:space="preserve"> or Hardware and Maintenance or </w:t>
      </w:r>
      <w:r w:rsidR="00C74168" w:rsidRPr="004770E9">
        <w:rPr>
          <w:rFonts w:eastAsia="Calibri"/>
          <w:highlight w:val="cyan"/>
        </w:rPr>
        <w:t>Licensed Application Services</w:t>
      </w:r>
      <w:r w:rsidR="00C74168">
        <w:t xml:space="preserve"> for </w:t>
      </w:r>
      <w:r w:rsidR="00C74168">
        <w:rPr>
          <w:rFonts w:eastAsia="Calibri"/>
          <w:highlight w:val="cyan"/>
        </w:rPr>
        <w:t>Authorized User P</w:t>
      </w:r>
      <w:r w:rsidR="00C74168" w:rsidRPr="000A6BFB">
        <w:rPr>
          <w:rFonts w:eastAsia="Calibri"/>
          <w:highlight w:val="cyan"/>
        </w:rPr>
        <w:t>roject Name</w:t>
      </w:r>
      <w:r w:rsidR="00C74168" w:rsidRPr="00B52282">
        <w:rPr>
          <w:rFonts w:eastAsia="Calibri"/>
          <w:highlight w:val="cyan"/>
        </w:rPr>
        <w:t>.</w:t>
      </w:r>
      <w:r w:rsidR="004770E9">
        <w:rPr>
          <w:rFonts w:eastAsia="Calibri"/>
        </w:rPr>
        <w:t xml:space="preserve"> </w:t>
      </w:r>
      <w:r w:rsidR="00A74176" w:rsidRPr="00B52282">
        <w:rPr>
          <w:rFonts w:eastAsia="Calibri"/>
          <w:iCs/>
          <w:highlight w:val="lightGray"/>
        </w:rPr>
        <w:t>[[</w:t>
      </w:r>
      <w:r w:rsidR="00445533" w:rsidRPr="00B52282">
        <w:rPr>
          <w:rFonts w:eastAsia="Calibri"/>
          <w:iCs/>
          <w:highlight w:val="lightGray"/>
        </w:rPr>
        <w:t>Customize</w:t>
      </w:r>
      <w:r w:rsidR="004770E9" w:rsidRPr="00B52282">
        <w:rPr>
          <w:rFonts w:eastAsia="Calibri"/>
          <w:iCs/>
          <w:highlight w:val="lightGray"/>
        </w:rPr>
        <w:t xml:space="preserve"> the </w:t>
      </w:r>
      <w:r w:rsidR="001F32D4" w:rsidRPr="00B52282">
        <w:rPr>
          <w:rFonts w:eastAsia="Calibri"/>
          <w:iCs/>
          <w:highlight w:val="lightGray"/>
        </w:rPr>
        <w:t>previ</w:t>
      </w:r>
      <w:r w:rsidR="00A74176" w:rsidRPr="00B52282">
        <w:rPr>
          <w:rFonts w:eastAsia="Calibri"/>
          <w:iCs/>
          <w:highlight w:val="lightGray"/>
        </w:rPr>
        <w:t>ous</w:t>
      </w:r>
      <w:r w:rsidR="004770E9" w:rsidRPr="00B52282">
        <w:rPr>
          <w:rFonts w:eastAsia="Calibri"/>
          <w:iCs/>
          <w:highlight w:val="lightGray"/>
        </w:rPr>
        <w:t xml:space="preserve"> sentence to state what you are getting from the Supplier, based on the VITA</w:t>
      </w:r>
      <w:r w:rsidR="00B23348">
        <w:rPr>
          <w:rFonts w:eastAsia="Calibri"/>
          <w:iCs/>
          <w:highlight w:val="lightGray"/>
        </w:rPr>
        <w:t xml:space="preserve">/your </w:t>
      </w:r>
      <w:r w:rsidR="00966DF8" w:rsidRPr="00B52282">
        <w:rPr>
          <w:rFonts w:eastAsia="Calibri"/>
          <w:iCs/>
          <w:highlight w:val="lightGray"/>
        </w:rPr>
        <w:t>Agency</w:t>
      </w:r>
      <w:r w:rsidR="00B23348">
        <w:rPr>
          <w:rFonts w:eastAsia="Calibri"/>
          <w:iCs/>
          <w:highlight w:val="lightGray"/>
        </w:rPr>
        <w:t>’s</w:t>
      </w:r>
      <w:r w:rsidR="004770E9" w:rsidRPr="00B52282">
        <w:rPr>
          <w:rFonts w:eastAsia="Calibri"/>
          <w:iCs/>
          <w:highlight w:val="lightGray"/>
        </w:rPr>
        <w:t xml:space="preserve"> Contract language, and with your project name</w:t>
      </w:r>
      <w:r w:rsidR="00A74176" w:rsidRPr="00B52282">
        <w:rPr>
          <w:rFonts w:eastAsia="Calibri"/>
          <w:iCs/>
          <w:highlight w:val="lightGray"/>
        </w:rPr>
        <w:t>.]]</w:t>
      </w:r>
    </w:p>
    <w:p w14:paraId="0EBB74C2" w14:textId="77777777" w:rsidR="003E7D89" w:rsidRPr="004770E9" w:rsidRDefault="003E7D89" w:rsidP="009D484A">
      <w:pPr>
        <w:rPr>
          <w:i/>
        </w:rPr>
      </w:pPr>
    </w:p>
    <w:p w14:paraId="0818C8C9" w14:textId="434FBE51" w:rsidR="00DA115B" w:rsidRDefault="00974B68" w:rsidP="00974B68">
      <w:pPr>
        <w:pStyle w:val="Heading1"/>
      </w:pPr>
      <w:r>
        <w:t>Period of Performance</w:t>
      </w:r>
    </w:p>
    <w:p w14:paraId="39DB8297" w14:textId="34A7B788" w:rsidR="00DA115B" w:rsidRPr="004770E9" w:rsidRDefault="00DA115B" w:rsidP="00FC76C6">
      <w:pPr>
        <w:tabs>
          <w:tab w:val="left" w:pos="-720"/>
        </w:tabs>
        <w:suppressAutoHyphens/>
        <w:ind w:left="360"/>
        <w:rPr>
          <w:i/>
        </w:rPr>
      </w:pPr>
      <w:r>
        <w:t xml:space="preserve">The work authorized in this SOW will </w:t>
      </w:r>
      <w:r w:rsidR="00CB4B47">
        <w:t xml:space="preserve">commence </w:t>
      </w:r>
      <w:r w:rsidR="00CB4B47" w:rsidRPr="008F42AB">
        <w:rPr>
          <w:highlight w:val="cyan"/>
        </w:rPr>
        <w:t>XX (XX)</w:t>
      </w:r>
      <w:r w:rsidR="00CB4B47">
        <w:t xml:space="preserve"> days after execution of </w:t>
      </w:r>
      <w:r w:rsidR="00CB4B47" w:rsidRPr="005F4886">
        <w:rPr>
          <w:highlight w:val="cyan"/>
        </w:rPr>
        <w:t>th</w:t>
      </w:r>
      <w:r w:rsidR="005F4886" w:rsidRPr="005F4886">
        <w:rPr>
          <w:highlight w:val="cyan"/>
        </w:rPr>
        <w:t>is</w:t>
      </w:r>
      <w:r w:rsidR="00CB4B47" w:rsidRPr="005F4886">
        <w:rPr>
          <w:highlight w:val="cyan"/>
        </w:rPr>
        <w:t xml:space="preserve"> Statement of </w:t>
      </w:r>
      <w:r w:rsidR="00841756" w:rsidRPr="005F4886">
        <w:rPr>
          <w:highlight w:val="cyan"/>
        </w:rPr>
        <w:t>Work</w:t>
      </w:r>
      <w:r w:rsidR="00225A67">
        <w:rPr>
          <w:highlight w:val="cyan"/>
        </w:rPr>
        <w:t xml:space="preserve"> or the </w:t>
      </w:r>
      <w:r w:rsidR="005F4886" w:rsidRPr="005F4886">
        <w:rPr>
          <w:highlight w:val="cyan"/>
        </w:rPr>
        <w:t>Contract</w:t>
      </w:r>
      <w:r w:rsidR="00841756">
        <w:t xml:space="preserve"> and</w:t>
      </w:r>
      <w:r w:rsidR="00CB4B47">
        <w:t xml:space="preserve"> </w:t>
      </w:r>
      <w:r w:rsidR="005F4886">
        <w:t>will continue for a period of</w:t>
      </w:r>
      <w:r>
        <w:t xml:space="preserve"> </w:t>
      </w:r>
      <w:r w:rsidRPr="00FC76C6">
        <w:rPr>
          <w:highlight w:val="cyan"/>
        </w:rPr>
        <w:t>XX (XX) months</w:t>
      </w:r>
      <w:r>
        <w:t xml:space="preserve">. This includes </w:t>
      </w:r>
      <w:r w:rsidRPr="004770E9">
        <w:rPr>
          <w:highlight w:val="cyan"/>
        </w:rPr>
        <w:t>delivery, installation, implementation, integration, testing and acceptance all of products and services</w:t>
      </w:r>
      <w:r>
        <w:t xml:space="preserve"> necessary to implement the Authorized User’s </w:t>
      </w:r>
      <w:r w:rsidRPr="004770E9">
        <w:rPr>
          <w:highlight w:val="cyan"/>
        </w:rPr>
        <w:t>Solution</w:t>
      </w:r>
      <w:r>
        <w:t xml:space="preserve">, </w:t>
      </w:r>
      <w:r w:rsidRPr="004770E9">
        <w:rPr>
          <w:highlight w:val="cyan"/>
        </w:rPr>
        <w:t>training, and any support, other than on-going maintenance services</w:t>
      </w:r>
      <w:r>
        <w:t xml:space="preserve">. The period of performance for </w:t>
      </w:r>
      <w:r w:rsidRPr="004770E9">
        <w:rPr>
          <w:highlight w:val="cyan"/>
        </w:rPr>
        <w:t xml:space="preserve">maintenance services shall be one (1) year after </w:t>
      </w:r>
      <w:r w:rsidR="00163BB6">
        <w:rPr>
          <w:highlight w:val="cyan"/>
        </w:rPr>
        <w:t>the</w:t>
      </w:r>
      <w:r w:rsidRPr="004770E9">
        <w:rPr>
          <w:highlight w:val="cyan"/>
        </w:rPr>
        <w:t xml:space="preserve"> end of </w:t>
      </w:r>
      <w:r w:rsidR="00163BB6">
        <w:rPr>
          <w:highlight w:val="cyan"/>
        </w:rPr>
        <w:t xml:space="preserve">the </w:t>
      </w:r>
      <w:r w:rsidRPr="004770E9">
        <w:rPr>
          <w:highlight w:val="cyan"/>
        </w:rPr>
        <w:t>Warranty Period</w:t>
      </w:r>
      <w:r w:rsidR="00841756">
        <w:rPr>
          <w:highlight w:val="cyan"/>
        </w:rPr>
        <w:t>, which is defined in the Contract,</w:t>
      </w:r>
      <w:r w:rsidRPr="004770E9">
        <w:rPr>
          <w:highlight w:val="cyan"/>
        </w:rPr>
        <w:t xml:space="preserve"> and may be extended for additional one (1) year periods</w:t>
      </w:r>
      <w:r>
        <w:t>, pursuant to and unless otherwise specified in the Contract</w:t>
      </w:r>
      <w:r w:rsidRPr="004770E9">
        <w:rPr>
          <w:i/>
        </w:rPr>
        <w:t>.</w:t>
      </w:r>
      <w:r w:rsidR="004770E9" w:rsidRPr="004770E9">
        <w:rPr>
          <w:i/>
        </w:rPr>
        <w:t xml:space="preserve"> </w:t>
      </w:r>
      <w:r w:rsidR="00A74176" w:rsidRPr="00B52282">
        <w:rPr>
          <w:iCs/>
          <w:highlight w:val="lightGray"/>
        </w:rPr>
        <w:t>[[</w:t>
      </w:r>
      <w:r w:rsidR="004770E9" w:rsidRPr="00B52282">
        <w:rPr>
          <w:iCs/>
          <w:highlight w:val="lightGray"/>
        </w:rPr>
        <w:t>Customize this section to match what you are getting from the Supplier, based on the allowable scope of the VITA</w:t>
      </w:r>
      <w:r w:rsidR="00003690">
        <w:rPr>
          <w:iCs/>
          <w:highlight w:val="lightGray"/>
        </w:rPr>
        <w:t>/</w:t>
      </w:r>
      <w:r w:rsidR="00B23348">
        <w:rPr>
          <w:iCs/>
          <w:highlight w:val="lightGray"/>
        </w:rPr>
        <w:t xml:space="preserve">your </w:t>
      </w:r>
      <w:r w:rsidR="00841756" w:rsidRPr="00B52282">
        <w:rPr>
          <w:iCs/>
          <w:highlight w:val="lightGray"/>
        </w:rPr>
        <w:t>A</w:t>
      </w:r>
      <w:r w:rsidR="00B23348">
        <w:rPr>
          <w:iCs/>
          <w:highlight w:val="lightGray"/>
        </w:rPr>
        <w:t xml:space="preserve">gency </w:t>
      </w:r>
      <w:r w:rsidR="004770E9" w:rsidRPr="00B52282">
        <w:rPr>
          <w:iCs/>
          <w:highlight w:val="lightGray"/>
        </w:rPr>
        <w:t>Contract and your project’s specific needs within that allowable scope</w:t>
      </w:r>
      <w:r w:rsidR="00A74176" w:rsidRPr="00B52282">
        <w:rPr>
          <w:iCs/>
          <w:highlight w:val="lightGray"/>
        </w:rPr>
        <w:t>]]</w:t>
      </w:r>
    </w:p>
    <w:p w14:paraId="352D9DD8" w14:textId="77777777" w:rsidR="00DA115B" w:rsidRDefault="00DA115B" w:rsidP="00974B68">
      <w:pPr>
        <w:pStyle w:val="Heading1"/>
      </w:pPr>
      <w:r>
        <w:lastRenderedPageBreak/>
        <w:t>Place of Performance</w:t>
      </w:r>
    </w:p>
    <w:p w14:paraId="320D29C8" w14:textId="77777777" w:rsidR="00806FED" w:rsidRPr="00B52282" w:rsidRDefault="00A74176" w:rsidP="00FC76C6">
      <w:pPr>
        <w:ind w:left="360"/>
        <w:rPr>
          <w:iCs/>
        </w:rPr>
      </w:pPr>
      <w:r w:rsidRPr="00B52282">
        <w:rPr>
          <w:iCs/>
          <w:highlight w:val="lightGray"/>
        </w:rPr>
        <w:t>[[</w:t>
      </w:r>
      <w:r w:rsidR="00806FED" w:rsidRPr="00B52282">
        <w:rPr>
          <w:iCs/>
          <w:highlight w:val="lightGray"/>
        </w:rPr>
        <w:t>Assign performance locations to major milestones or any other project granularity, depending on your transparency and governance needs, if needed</w:t>
      </w:r>
      <w:r w:rsidRPr="00B52282">
        <w:rPr>
          <w:iCs/>
          <w:highlight w:val="lightGray"/>
        </w:rPr>
        <w:t>]]</w:t>
      </w:r>
    </w:p>
    <w:p w14:paraId="3E08ADFB" w14:textId="6BF21DA1" w:rsidR="00DA115B" w:rsidRDefault="00DA115B" w:rsidP="00FC76C6">
      <w:pPr>
        <w:ind w:left="360"/>
      </w:pPr>
      <w:r>
        <w:t xml:space="preserve">Tasks associated with this </w:t>
      </w:r>
      <w:r w:rsidR="004770E9">
        <w:t>project</w:t>
      </w:r>
      <w:r>
        <w:t xml:space="preserve"> will be performed at </w:t>
      </w:r>
      <w:r w:rsidRPr="00806FED">
        <w:rPr>
          <w:highlight w:val="cyan"/>
        </w:rPr>
        <w:t>the Authorized User’s location</w:t>
      </w:r>
      <w:r w:rsidRPr="00841756">
        <w:rPr>
          <w:highlight w:val="cyan"/>
        </w:rPr>
        <w:t xml:space="preserve">(s) in </w:t>
      </w:r>
      <w:r w:rsidR="004770E9" w:rsidRPr="00841756">
        <w:rPr>
          <w:highlight w:val="cyan"/>
        </w:rPr>
        <w:t>City</w:t>
      </w:r>
      <w:r w:rsidR="004770E9" w:rsidRPr="004770E9">
        <w:rPr>
          <w:highlight w:val="cyan"/>
        </w:rPr>
        <w:t>/State</w:t>
      </w:r>
      <w:r>
        <w:t xml:space="preserve">, </w:t>
      </w:r>
      <w:r w:rsidRPr="00806FED">
        <w:rPr>
          <w:highlight w:val="cyan"/>
        </w:rPr>
        <w:t xml:space="preserve">at Supplier’s location(s) </w:t>
      </w:r>
      <w:r w:rsidRPr="00841756">
        <w:rPr>
          <w:highlight w:val="cyan"/>
        </w:rPr>
        <w:t xml:space="preserve">in </w:t>
      </w:r>
      <w:r w:rsidR="004770E9" w:rsidRPr="00841756">
        <w:rPr>
          <w:highlight w:val="cyan"/>
        </w:rPr>
        <w:t>City/State</w:t>
      </w:r>
      <w:r>
        <w:t>, or other locations as required by the effort</w:t>
      </w:r>
      <w:r w:rsidR="001C29AE">
        <w:t xml:space="preserve"> and mutually agreed to under this SOW</w:t>
      </w:r>
      <w:r w:rsidRPr="00603259">
        <w:rPr>
          <w:i/>
        </w:rPr>
        <w:t>.</w:t>
      </w:r>
      <w:r w:rsidR="008902D6" w:rsidRPr="007700AC">
        <w:rPr>
          <w:i/>
          <w:highlight w:val="lightGray"/>
        </w:rPr>
        <w:t xml:space="preserve"> </w:t>
      </w:r>
    </w:p>
    <w:p w14:paraId="6E07453B" w14:textId="6544F447" w:rsidR="007A76EE" w:rsidRDefault="007A76EE" w:rsidP="00974B68">
      <w:pPr>
        <w:pStyle w:val="Heading1"/>
      </w:pPr>
      <w:r w:rsidRPr="00DA115B">
        <w:t xml:space="preserve">Project </w:t>
      </w:r>
      <w:r w:rsidR="00974B68">
        <w:t>D</w:t>
      </w:r>
      <w:r w:rsidR="00974B68" w:rsidRPr="00DA115B">
        <w:t>efinitions</w:t>
      </w:r>
    </w:p>
    <w:p w14:paraId="27F7DA7A" w14:textId="2A3B6907" w:rsidR="00806FED" w:rsidRPr="00B52282" w:rsidRDefault="00A74176" w:rsidP="00FC76C6">
      <w:pPr>
        <w:tabs>
          <w:tab w:val="left" w:pos="-720"/>
        </w:tabs>
        <w:suppressAutoHyphens/>
        <w:ind w:left="360"/>
        <w:rPr>
          <w:iCs/>
        </w:rPr>
      </w:pPr>
      <w:r w:rsidRPr="00B52282">
        <w:rPr>
          <w:iCs/>
          <w:highlight w:val="lightGray"/>
        </w:rPr>
        <w:t>[[</w:t>
      </w:r>
      <w:r w:rsidR="00806FED" w:rsidRPr="00B52282">
        <w:rPr>
          <w:iCs/>
          <w:highlight w:val="lightGray"/>
        </w:rPr>
        <w:t xml:space="preserve">Provide project unique definitions so that all stakeholders have the same understanding. Ensure these </w:t>
      </w:r>
      <w:r w:rsidR="00CB4B47" w:rsidRPr="00B52282">
        <w:rPr>
          <w:iCs/>
          <w:highlight w:val="lightGray"/>
        </w:rPr>
        <w:t xml:space="preserve">are not redundant to, or do not </w:t>
      </w:r>
      <w:r w:rsidR="00806FED" w:rsidRPr="00B52282">
        <w:rPr>
          <w:iCs/>
          <w:highlight w:val="lightGray"/>
        </w:rPr>
        <w:t>conflict with the Contract definition</w:t>
      </w:r>
      <w:r w:rsidR="00CB4B47" w:rsidRPr="00B52282">
        <w:rPr>
          <w:iCs/>
          <w:highlight w:val="lightGray"/>
        </w:rPr>
        <w:t>s</w:t>
      </w:r>
      <w:r w:rsidR="00806FED" w:rsidRPr="00B52282">
        <w:rPr>
          <w:iCs/>
          <w:highlight w:val="lightGray"/>
        </w:rPr>
        <w:t>.</w:t>
      </w:r>
      <w:r w:rsidRPr="00B52282">
        <w:rPr>
          <w:iCs/>
          <w:highlight w:val="lightGray"/>
        </w:rPr>
        <w:t>]]</w:t>
      </w:r>
    </w:p>
    <w:p w14:paraId="6A853F7A" w14:textId="77777777" w:rsidR="00722EFD" w:rsidRDefault="00722EFD" w:rsidP="00FC76C6">
      <w:pPr>
        <w:tabs>
          <w:tab w:val="left" w:pos="-720"/>
        </w:tabs>
        <w:suppressAutoHyphens/>
        <w:ind w:left="360"/>
      </w:pPr>
      <w:r>
        <w:t xml:space="preserve">All definitions of the Contract shall apply </w:t>
      </w:r>
      <w:r w:rsidR="001629C3">
        <w:t>to and take precedence over</w:t>
      </w:r>
      <w:r>
        <w:t xml:space="preserve"> this SOW. </w:t>
      </w:r>
      <w:r w:rsidRPr="00BF31D5">
        <w:rPr>
          <w:highlight w:val="cyan"/>
        </w:rPr>
        <w:t>Authorized User’s</w:t>
      </w:r>
      <w:r>
        <w:t xml:space="preserve"> specific project definitions are listed below:</w:t>
      </w:r>
    </w:p>
    <w:p w14:paraId="30699032" w14:textId="215C333E" w:rsidR="002B1F0A" w:rsidRPr="00B52282" w:rsidRDefault="00974B68" w:rsidP="00974B68">
      <w:pPr>
        <w:pStyle w:val="Heading1"/>
      </w:pPr>
      <w:r>
        <w:t>Current Situation</w:t>
      </w:r>
      <w:r w:rsidR="00277465" w:rsidRPr="003E7D89">
        <w:t xml:space="preserve"> (recommended for SOWs created under a VITA statewide or GSA contract; otherwise delete)</w:t>
      </w:r>
    </w:p>
    <w:p w14:paraId="4CB8EBB2" w14:textId="580723A9" w:rsidR="002B1F0A" w:rsidRPr="00B52282" w:rsidRDefault="002B1F0A" w:rsidP="00974B68">
      <w:pPr>
        <w:pStyle w:val="BodyText"/>
      </w:pPr>
      <w:r w:rsidRPr="00B52282">
        <w:rPr>
          <w:highlight w:val="lightGray"/>
        </w:rPr>
        <w:t>[[Provide information on the agency, the project, the program and/or the services that are affected by this pr</w:t>
      </w:r>
      <w:r w:rsidR="00277465" w:rsidRPr="00B52282">
        <w:rPr>
          <w:highlight w:val="lightGray"/>
        </w:rPr>
        <w:t>ocurement</w:t>
      </w:r>
      <w:r w:rsidRPr="00B52282">
        <w:rPr>
          <w:highlight w:val="lightGray"/>
        </w:rPr>
        <w:t xml:space="preserve">. Include graphics of the user environment, flow of information, current </w:t>
      </w:r>
      <w:r w:rsidR="006A7E36" w:rsidRPr="00B52282">
        <w:rPr>
          <w:highlight w:val="lightGray"/>
        </w:rPr>
        <w:t>business,</w:t>
      </w:r>
      <w:r w:rsidRPr="00B52282">
        <w:rPr>
          <w:highlight w:val="lightGray"/>
        </w:rPr>
        <w:t xml:space="preserve"> and operating environment.</w:t>
      </w:r>
      <w:r w:rsidR="006A7E36" w:rsidRPr="00B52282">
        <w:rPr>
          <w:highlight w:val="lightGray"/>
        </w:rPr>
        <w:t xml:space="preserve"> Ensure you provide enough background information to clearly state the current situation to the Supplier. Some example subsections are provided below. You may collapse/expand as necessary to provide adequate information and detail.]]</w:t>
      </w:r>
    </w:p>
    <w:p w14:paraId="69821872" w14:textId="3EDCC62B" w:rsidR="0007122F" w:rsidRDefault="0007122F" w:rsidP="005B3E5F">
      <w:pPr>
        <w:pStyle w:val="Heading2"/>
      </w:pPr>
      <w:r w:rsidRPr="003E7D89">
        <w:t>Background on Authorized User’s business situation</w:t>
      </w:r>
    </w:p>
    <w:p w14:paraId="14617A01" w14:textId="77777777" w:rsidR="00E36491" w:rsidRPr="00974B68" w:rsidRDefault="00E36491" w:rsidP="005B3E5F">
      <w:pPr>
        <w:pStyle w:val="BodyText2"/>
      </w:pPr>
    </w:p>
    <w:p w14:paraId="5401F047" w14:textId="42B7D7C4" w:rsidR="00E36491" w:rsidRDefault="0007122F" w:rsidP="005B3E5F">
      <w:pPr>
        <w:pStyle w:val="Heading2"/>
      </w:pPr>
      <w:r w:rsidRPr="003E7D89">
        <w:t>Current Architecture and Operating System</w:t>
      </w:r>
    </w:p>
    <w:p w14:paraId="40EE52B0" w14:textId="77777777" w:rsidR="00E36491" w:rsidRPr="00974B68" w:rsidRDefault="00E36491" w:rsidP="005B3E5F">
      <w:pPr>
        <w:pStyle w:val="BodyText2"/>
      </w:pPr>
    </w:p>
    <w:p w14:paraId="25BB2A0A" w14:textId="686718CD" w:rsidR="0007122F" w:rsidRDefault="0007122F" w:rsidP="005B3E5F">
      <w:pPr>
        <w:pStyle w:val="Heading2"/>
      </w:pPr>
      <w:r w:rsidRPr="003E7D89">
        <w:t>Current workflow/business flow and processes</w:t>
      </w:r>
    </w:p>
    <w:p w14:paraId="68CE98D1" w14:textId="77777777" w:rsidR="00E36491" w:rsidRPr="00974B68" w:rsidRDefault="00E36491" w:rsidP="005B3E5F">
      <w:pPr>
        <w:pStyle w:val="BodyText2"/>
      </w:pPr>
    </w:p>
    <w:p w14:paraId="562F50AE" w14:textId="6F8527B5" w:rsidR="0007122F" w:rsidRDefault="0007122F" w:rsidP="005B3E5F">
      <w:pPr>
        <w:pStyle w:val="Heading2"/>
      </w:pPr>
      <w:r w:rsidRPr="003E7D89">
        <w:t>Current legacy systems</w:t>
      </w:r>
    </w:p>
    <w:p w14:paraId="552D9320" w14:textId="77777777" w:rsidR="00E36491" w:rsidRPr="00974B68" w:rsidRDefault="00E36491" w:rsidP="005B3E5F">
      <w:pPr>
        <w:pStyle w:val="BodyText2"/>
      </w:pPr>
    </w:p>
    <w:p w14:paraId="62513A05" w14:textId="5D641130" w:rsidR="0007122F" w:rsidRDefault="0007122F" w:rsidP="005B3E5F">
      <w:pPr>
        <w:pStyle w:val="Heading2"/>
      </w:pPr>
      <w:r w:rsidRPr="003E7D89">
        <w:t>Current system dependencies</w:t>
      </w:r>
    </w:p>
    <w:p w14:paraId="7F7A2EDF" w14:textId="77777777" w:rsidR="00E36491" w:rsidRPr="00974B68" w:rsidRDefault="00E36491" w:rsidP="005B3E5F">
      <w:pPr>
        <w:pStyle w:val="BodyText2"/>
      </w:pPr>
    </w:p>
    <w:p w14:paraId="62F43B59" w14:textId="301ECAE1" w:rsidR="0007122F" w:rsidRDefault="0007122F" w:rsidP="005B3E5F">
      <w:pPr>
        <w:pStyle w:val="Heading2"/>
      </w:pPr>
      <w:r w:rsidRPr="003E7D89">
        <w:t>Current Infrastructure (limitations, restrictions)</w:t>
      </w:r>
    </w:p>
    <w:p w14:paraId="0CADADDD" w14:textId="77777777" w:rsidR="00E36491" w:rsidRPr="00974B68" w:rsidRDefault="00E36491" w:rsidP="005B3E5F">
      <w:pPr>
        <w:pStyle w:val="BodyText2"/>
      </w:pPr>
    </w:p>
    <w:p w14:paraId="6E06A508" w14:textId="298F69BF" w:rsidR="006A7E36" w:rsidRDefault="0007122F" w:rsidP="005B3E5F">
      <w:pPr>
        <w:pStyle w:val="Heading2"/>
      </w:pPr>
      <w:r w:rsidRPr="003E7D89">
        <w:t>Usage/audience information</w:t>
      </w:r>
    </w:p>
    <w:p w14:paraId="7EE5D66A" w14:textId="77777777" w:rsidR="00974B68" w:rsidRPr="00974B68" w:rsidRDefault="00974B68" w:rsidP="005B3E5F">
      <w:pPr>
        <w:pStyle w:val="BodyText2"/>
      </w:pPr>
    </w:p>
    <w:p w14:paraId="14E11E43" w14:textId="2A739D62" w:rsidR="00045998" w:rsidRDefault="006C7E64" w:rsidP="00974B68">
      <w:pPr>
        <w:pStyle w:val="Heading1"/>
      </w:pPr>
      <w:r>
        <w:t xml:space="preserve">Project Scope </w:t>
      </w:r>
    </w:p>
    <w:p w14:paraId="1B52BC3F" w14:textId="4AC1FDAF" w:rsidR="00045998" w:rsidRPr="00B52282" w:rsidRDefault="00A74176" w:rsidP="008D0A2B">
      <w:pPr>
        <w:tabs>
          <w:tab w:val="left" w:pos="-720"/>
        </w:tabs>
        <w:suppressAutoHyphens/>
        <w:ind w:left="360"/>
        <w:rPr>
          <w:iCs/>
          <w:highlight w:val="lightGray"/>
        </w:rPr>
      </w:pPr>
      <w:r w:rsidRPr="00B52282">
        <w:rPr>
          <w:iCs/>
          <w:highlight w:val="lightGray"/>
        </w:rPr>
        <w:t>[[</w:t>
      </w:r>
      <w:r w:rsidR="00045998" w:rsidRPr="00B52282">
        <w:rPr>
          <w:iCs/>
          <w:highlight w:val="lightGray"/>
        </w:rPr>
        <w:t xml:space="preserve">Provide </w:t>
      </w:r>
      <w:r w:rsidR="004770E9" w:rsidRPr="00B52282">
        <w:rPr>
          <w:iCs/>
          <w:highlight w:val="lightGray"/>
        </w:rPr>
        <w:t xml:space="preserve">a </w:t>
      </w:r>
      <w:r w:rsidR="00045998" w:rsidRPr="00B52282">
        <w:rPr>
          <w:iCs/>
          <w:highlight w:val="lightGray"/>
        </w:rPr>
        <w:t xml:space="preserve">description of the scope of </w:t>
      </w:r>
      <w:r w:rsidR="004770E9" w:rsidRPr="00B52282">
        <w:rPr>
          <w:iCs/>
          <w:highlight w:val="lightGray"/>
        </w:rPr>
        <w:t>your</w:t>
      </w:r>
      <w:r w:rsidR="00045998" w:rsidRPr="00B52282">
        <w:rPr>
          <w:iCs/>
          <w:highlight w:val="lightGray"/>
        </w:rPr>
        <w:t xml:space="preserve"> project and </w:t>
      </w:r>
      <w:r w:rsidR="008902D6" w:rsidRPr="00B52282">
        <w:rPr>
          <w:iCs/>
          <w:highlight w:val="lightGray"/>
        </w:rPr>
        <w:t xml:space="preserve">carve out </w:t>
      </w:r>
      <w:r w:rsidR="00045998" w:rsidRPr="00B52282">
        <w:rPr>
          <w:iCs/>
          <w:highlight w:val="lightGray"/>
        </w:rPr>
        <w:t>what is NOT in the scope</w:t>
      </w:r>
      <w:r w:rsidR="004770E9" w:rsidRPr="00B52282">
        <w:rPr>
          <w:iCs/>
          <w:highlight w:val="lightGray"/>
        </w:rPr>
        <w:t xml:space="preserve"> of your project. Remember that it must fit within the </w:t>
      </w:r>
      <w:r w:rsidR="004770E9" w:rsidRPr="00B52282">
        <w:rPr>
          <w:iCs/>
          <w:highlight w:val="cyan"/>
        </w:rPr>
        <w:t>VITA</w:t>
      </w:r>
      <w:r w:rsidR="006C6A85">
        <w:rPr>
          <w:iCs/>
          <w:highlight w:val="cyan"/>
        </w:rPr>
        <w:t xml:space="preserve"> or </w:t>
      </w:r>
      <w:r w:rsidR="00B23348">
        <w:rPr>
          <w:iCs/>
          <w:highlight w:val="cyan"/>
        </w:rPr>
        <w:t>your Agency’s</w:t>
      </w:r>
      <w:r w:rsidR="004770E9" w:rsidRPr="00B52282">
        <w:rPr>
          <w:iCs/>
          <w:highlight w:val="lightGray"/>
        </w:rPr>
        <w:t xml:space="preserve"> Contract scope.</w:t>
      </w:r>
      <w:r w:rsidRPr="00B52282">
        <w:rPr>
          <w:iCs/>
          <w:highlight w:val="lightGray"/>
        </w:rPr>
        <w:t>]]</w:t>
      </w:r>
    </w:p>
    <w:p w14:paraId="500C7070" w14:textId="57489621" w:rsidR="00045998" w:rsidRDefault="004770E9" w:rsidP="00C45A0F">
      <w:pPr>
        <w:pStyle w:val="Heading2"/>
        <w:numPr>
          <w:ilvl w:val="1"/>
          <w:numId w:val="17"/>
        </w:numPr>
      </w:pPr>
      <w:r w:rsidRPr="003E7D89">
        <w:t>Project Scope</w:t>
      </w:r>
      <w:r w:rsidR="005D424B" w:rsidRPr="003E7D89">
        <w:t xml:space="preserve"> and Purpose</w:t>
      </w:r>
    </w:p>
    <w:p w14:paraId="31A8D8BF" w14:textId="77777777" w:rsidR="00E36491" w:rsidRPr="00974B68" w:rsidRDefault="00E36491" w:rsidP="005B3E5F">
      <w:pPr>
        <w:pStyle w:val="BodyText2"/>
      </w:pPr>
    </w:p>
    <w:p w14:paraId="01D092F6" w14:textId="25F4D522" w:rsidR="00214C3A" w:rsidRDefault="007D4A45" w:rsidP="005B3E5F">
      <w:pPr>
        <w:pStyle w:val="Heading2"/>
      </w:pPr>
      <w:r w:rsidRPr="003E7D89">
        <w:t>Project B</w:t>
      </w:r>
      <w:r w:rsidR="00045998" w:rsidRPr="003E7D89">
        <w:t>oundaries</w:t>
      </w:r>
    </w:p>
    <w:p w14:paraId="165BCA00" w14:textId="77777777" w:rsidR="00974B68" w:rsidRPr="00974B68" w:rsidRDefault="00974B68" w:rsidP="005B3E5F">
      <w:pPr>
        <w:pStyle w:val="BodyText2"/>
      </w:pPr>
    </w:p>
    <w:p w14:paraId="39A2894F" w14:textId="7FEF3DC1" w:rsidR="006C7E64" w:rsidRDefault="00974B68" w:rsidP="00974B68">
      <w:pPr>
        <w:pStyle w:val="Heading1"/>
      </w:pPr>
      <w:r>
        <w:t>P</w:t>
      </w:r>
      <w:r w:rsidR="00F412A7">
        <w:t xml:space="preserve">roject </w:t>
      </w:r>
      <w:r w:rsidR="006C7E64">
        <w:t>Requirement</w:t>
      </w:r>
      <w:r w:rsidR="004B50A3">
        <w:t>s</w:t>
      </w:r>
      <w:r w:rsidR="00F051F9">
        <w:t xml:space="preserve"> </w:t>
      </w:r>
      <w:r w:rsidR="00F051F9" w:rsidRPr="00F051F9">
        <w:rPr>
          <w:highlight w:val="cyan"/>
        </w:rPr>
        <w:t>(</w:t>
      </w:r>
      <w:r w:rsidR="00F051F9">
        <w:rPr>
          <w:highlight w:val="cyan"/>
        </w:rPr>
        <w:t>and/</w:t>
      </w:r>
      <w:r w:rsidR="00F051F9" w:rsidRPr="00F051F9">
        <w:rPr>
          <w:highlight w:val="cyan"/>
        </w:rPr>
        <w:t xml:space="preserve">or </w:t>
      </w:r>
      <w:r>
        <w:rPr>
          <w:highlight w:val="cyan"/>
        </w:rPr>
        <w:t>S</w:t>
      </w:r>
      <w:r w:rsidR="00F051F9" w:rsidRPr="00F051F9">
        <w:rPr>
          <w:highlight w:val="cyan"/>
        </w:rPr>
        <w:t>olution)</w:t>
      </w:r>
    </w:p>
    <w:p w14:paraId="45EBC758" w14:textId="77777777" w:rsidR="000F0547" w:rsidRDefault="007B225D" w:rsidP="00C45A0F">
      <w:pPr>
        <w:pStyle w:val="Heading2"/>
        <w:numPr>
          <w:ilvl w:val="1"/>
          <w:numId w:val="18"/>
        </w:numPr>
      </w:pPr>
      <w:r w:rsidRPr="000F0547">
        <w:t>Authorized User’s Specific Requirements</w:t>
      </w:r>
    </w:p>
    <w:p w14:paraId="401CF06D" w14:textId="4E9C51DB" w:rsidR="00E36491" w:rsidRPr="00E36491" w:rsidRDefault="007B225D" w:rsidP="005B3E5F">
      <w:pPr>
        <w:pStyle w:val="BodyText2"/>
      </w:pPr>
      <w:r w:rsidRPr="000F0547">
        <w:rPr>
          <w:highlight w:val="lightGray"/>
        </w:rPr>
        <w:t>[[</w:t>
      </w:r>
      <w:r w:rsidRPr="00974B68">
        <w:rPr>
          <w:highlight w:val="lightGray"/>
        </w:rPr>
        <w:t>Provide</w:t>
      </w:r>
      <w:r w:rsidRPr="000F0547">
        <w:rPr>
          <w:highlight w:val="lightGray"/>
        </w:rPr>
        <w:t xml:space="preserve"> information about your</w:t>
      </w:r>
      <w:r w:rsidR="00DA04C5">
        <w:rPr>
          <w:highlight w:val="lightGray"/>
        </w:rPr>
        <w:t xml:space="preserve"> project and your</w:t>
      </w:r>
      <w:r w:rsidRPr="000F0547">
        <w:rPr>
          <w:highlight w:val="lightGray"/>
        </w:rPr>
        <w:t xml:space="preserve"> </w:t>
      </w:r>
      <w:r w:rsidR="00DA04C5">
        <w:rPr>
          <w:highlight w:val="lightGray"/>
        </w:rPr>
        <w:t>A</w:t>
      </w:r>
      <w:r w:rsidRPr="000F0547">
        <w:rPr>
          <w:highlight w:val="lightGray"/>
        </w:rPr>
        <w:t xml:space="preserve">gency’s specific requirements for this </w:t>
      </w:r>
      <w:proofErr w:type="gramStart"/>
      <w:r w:rsidR="00DA04C5" w:rsidRPr="00974B68">
        <w:rPr>
          <w:highlight w:val="lightGray"/>
        </w:rPr>
        <w:t>particular</w:t>
      </w:r>
      <w:r w:rsidR="00DA04C5">
        <w:rPr>
          <w:highlight w:val="lightGray"/>
        </w:rPr>
        <w:t xml:space="preserve"> </w:t>
      </w:r>
      <w:r w:rsidRPr="000F0547">
        <w:rPr>
          <w:highlight w:val="lightGray"/>
        </w:rPr>
        <w:t>project</w:t>
      </w:r>
      <w:proofErr w:type="gramEnd"/>
      <w:r w:rsidRPr="000F0547">
        <w:rPr>
          <w:highlight w:val="lightGray"/>
        </w:rPr>
        <w:t xml:space="preserve"> including, but not limited to, applicable directives, referenced documents, standards, specifications that are either mandatory or informational.]] </w:t>
      </w:r>
    </w:p>
    <w:p w14:paraId="2BD796AC" w14:textId="657CF1B0" w:rsidR="007B225D" w:rsidRDefault="007B225D" w:rsidP="005B3E5F">
      <w:pPr>
        <w:pStyle w:val="Heading2"/>
      </w:pPr>
      <w:r w:rsidRPr="000F0547">
        <w:lastRenderedPageBreak/>
        <w:t xml:space="preserve">Special Considerations for </w:t>
      </w:r>
      <w:r w:rsidR="007A0B94" w:rsidRPr="000F0547">
        <w:t>I</w:t>
      </w:r>
      <w:r w:rsidRPr="000F0547">
        <w:t xml:space="preserve">mplementing </w:t>
      </w:r>
      <w:r w:rsidR="007A0B94" w:rsidRPr="000F0547">
        <w:t>T</w:t>
      </w:r>
      <w:r w:rsidRPr="000F0547">
        <w:t xml:space="preserve">echnology at Authorized User’s </w:t>
      </w:r>
      <w:r w:rsidR="007A0B94" w:rsidRPr="000F0547">
        <w:t>L</w:t>
      </w:r>
      <w:r w:rsidRPr="000F0547">
        <w:t>ocation(s)</w:t>
      </w:r>
    </w:p>
    <w:p w14:paraId="0ABD1E57" w14:textId="77777777" w:rsidR="00E36491" w:rsidRPr="000F0547" w:rsidRDefault="00E36491" w:rsidP="005B3E5F">
      <w:pPr>
        <w:pStyle w:val="BodyText2"/>
      </w:pPr>
    </w:p>
    <w:p w14:paraId="69E9055E" w14:textId="56DD59EF" w:rsidR="00E36491" w:rsidRPr="00E36491" w:rsidRDefault="007B225D" w:rsidP="005B3E5F">
      <w:pPr>
        <w:pStyle w:val="Heading2"/>
      </w:pPr>
      <w:r w:rsidRPr="000F0547">
        <w:t xml:space="preserve">Other </w:t>
      </w:r>
      <w:r w:rsidR="007A0B94" w:rsidRPr="000F0547">
        <w:t>P</w:t>
      </w:r>
      <w:r w:rsidR="00601A5B" w:rsidRPr="000F0547">
        <w:t xml:space="preserve">roject </w:t>
      </w:r>
      <w:r w:rsidR="007A0B94" w:rsidRPr="000F0547">
        <w:t>C</w:t>
      </w:r>
      <w:r w:rsidR="00601A5B" w:rsidRPr="000F0547">
        <w:t xml:space="preserve">haracteristics to </w:t>
      </w:r>
      <w:r w:rsidR="007A0B94" w:rsidRPr="00E36491">
        <w:t>E</w:t>
      </w:r>
      <w:r w:rsidR="00601A5B" w:rsidRPr="00E36491">
        <w:t xml:space="preserve">nsure </w:t>
      </w:r>
      <w:r w:rsidR="007A0B94" w:rsidRPr="00E36491">
        <w:t>S</w:t>
      </w:r>
      <w:r w:rsidR="00601A5B" w:rsidRPr="00E36491">
        <w:t>uccess</w:t>
      </w:r>
    </w:p>
    <w:p w14:paraId="3A36D270" w14:textId="77777777" w:rsidR="00E36491" w:rsidRPr="00E36491" w:rsidRDefault="00E36491" w:rsidP="005B3E5F">
      <w:pPr>
        <w:pStyle w:val="BodyText2"/>
        <w:rPr>
          <w:highlight w:val="lightGray"/>
        </w:rPr>
      </w:pPr>
    </w:p>
    <w:p w14:paraId="6C898B92" w14:textId="77777777" w:rsidR="003E7D89" w:rsidRPr="00E36491" w:rsidRDefault="00F412A7" w:rsidP="005B3E5F">
      <w:pPr>
        <w:pStyle w:val="Heading2"/>
      </w:pPr>
      <w:r w:rsidRPr="00E36491">
        <w:t xml:space="preserve">Required </w:t>
      </w:r>
      <w:r w:rsidR="00F051F9" w:rsidRPr="00E36491">
        <w:t xml:space="preserve">Products (or </w:t>
      </w:r>
      <w:r w:rsidR="00944594" w:rsidRPr="00E36491">
        <w:t>Solution Components</w:t>
      </w:r>
      <w:r w:rsidR="00F051F9" w:rsidRPr="00E36491">
        <w:t xml:space="preserve">) </w:t>
      </w:r>
      <w:r w:rsidRPr="00E36491">
        <w:t xml:space="preserve"> </w:t>
      </w:r>
    </w:p>
    <w:p w14:paraId="159CE50F" w14:textId="46D150F1" w:rsidR="00BF5729" w:rsidRDefault="00A74176" w:rsidP="005B3E5F">
      <w:pPr>
        <w:pStyle w:val="BodyText2"/>
      </w:pPr>
      <w:r w:rsidRPr="003E7D89">
        <w:rPr>
          <w:highlight w:val="lightGray"/>
        </w:rPr>
        <w:t>[[</w:t>
      </w:r>
      <w:r w:rsidR="00840603" w:rsidRPr="003E7D89">
        <w:rPr>
          <w:highlight w:val="lightGray"/>
        </w:rPr>
        <w:t>List</w:t>
      </w:r>
      <w:r w:rsidR="006C7E64" w:rsidRPr="003E7D89">
        <w:rPr>
          <w:highlight w:val="lightGray"/>
        </w:rPr>
        <w:t xml:space="preserve"> the </w:t>
      </w:r>
      <w:r w:rsidR="00F051F9" w:rsidRPr="003E7D89">
        <w:rPr>
          <w:highlight w:val="lightGray"/>
        </w:rPr>
        <w:t xml:space="preserve">products, or if your project is for a Solution, the </w:t>
      </w:r>
      <w:r w:rsidR="00944594" w:rsidRPr="003E7D89">
        <w:rPr>
          <w:highlight w:val="lightGray"/>
        </w:rPr>
        <w:t>Solution components</w:t>
      </w:r>
      <w:r w:rsidR="00F051F9" w:rsidRPr="003E7D89">
        <w:rPr>
          <w:highlight w:val="lightGray"/>
        </w:rPr>
        <w:t>,</w:t>
      </w:r>
      <w:r w:rsidR="00944594" w:rsidRPr="003E7D89">
        <w:rPr>
          <w:highlight w:val="lightGray"/>
        </w:rPr>
        <w:t xml:space="preserve"> </w:t>
      </w:r>
      <w:r w:rsidRPr="003E7D89">
        <w:rPr>
          <w:highlight w:val="lightGray"/>
        </w:rPr>
        <w:t xml:space="preserve">the </w:t>
      </w:r>
      <w:r w:rsidR="00944594" w:rsidRPr="003E7D89">
        <w:rPr>
          <w:highlight w:val="lightGray"/>
        </w:rPr>
        <w:t>hardwar</w:t>
      </w:r>
      <w:r w:rsidR="00840603" w:rsidRPr="003E7D89">
        <w:rPr>
          <w:highlight w:val="lightGray"/>
        </w:rPr>
        <w:t xml:space="preserve">e, </w:t>
      </w:r>
      <w:r w:rsidR="00944594" w:rsidRPr="003E7D89">
        <w:rPr>
          <w:highlight w:val="lightGray"/>
        </w:rPr>
        <w:t>software</w:t>
      </w:r>
      <w:r w:rsidR="00840603" w:rsidRPr="003E7D89">
        <w:rPr>
          <w:highlight w:val="lightGray"/>
        </w:rPr>
        <w:t>, etc.</w:t>
      </w:r>
      <w:r w:rsidRPr="003E7D89">
        <w:rPr>
          <w:highlight w:val="lightGray"/>
        </w:rPr>
        <w:t>,</w:t>
      </w:r>
      <w:r w:rsidR="006C7E64" w:rsidRPr="003E7D89">
        <w:rPr>
          <w:highlight w:val="lightGray"/>
        </w:rPr>
        <w:t xml:space="preserve"> </w:t>
      </w:r>
      <w:r w:rsidR="00944594" w:rsidRPr="003E7D89">
        <w:rPr>
          <w:highlight w:val="lightGray"/>
        </w:rPr>
        <w:t xml:space="preserve">provided by Supplier </w:t>
      </w:r>
      <w:r w:rsidR="006C7E64" w:rsidRPr="003E7D89">
        <w:rPr>
          <w:highlight w:val="lightGray"/>
        </w:rPr>
        <w:t xml:space="preserve">that will be </w:t>
      </w:r>
      <w:r w:rsidR="005C30C3" w:rsidRPr="003E7D89">
        <w:rPr>
          <w:highlight w:val="lightGray"/>
        </w:rPr>
        <w:t xml:space="preserve">used to support </w:t>
      </w:r>
      <w:r w:rsidR="00F051F9" w:rsidRPr="003E7D89">
        <w:rPr>
          <w:highlight w:val="lightGray"/>
        </w:rPr>
        <w:t>your project</w:t>
      </w:r>
      <w:r w:rsidR="005C30C3" w:rsidRPr="003E7D89">
        <w:rPr>
          <w:highlight w:val="lightGray"/>
        </w:rPr>
        <w:t xml:space="preserve"> requirement</w:t>
      </w:r>
      <w:r w:rsidR="00C61326" w:rsidRPr="003E7D89">
        <w:rPr>
          <w:highlight w:val="lightGray"/>
        </w:rPr>
        <w:t>s</w:t>
      </w:r>
      <w:r w:rsidR="005C30C3" w:rsidRPr="003E7D89">
        <w:rPr>
          <w:highlight w:val="lightGray"/>
        </w:rPr>
        <w:t>. Identify</w:t>
      </w:r>
      <w:r w:rsidR="006C7E64" w:rsidRPr="003E7D89">
        <w:rPr>
          <w:highlight w:val="lightGray"/>
        </w:rPr>
        <w:t xml:space="preserve"> </w:t>
      </w:r>
      <w:r w:rsidR="00944594" w:rsidRPr="003E7D89">
        <w:rPr>
          <w:highlight w:val="lightGray"/>
        </w:rPr>
        <w:t>any special configuration</w:t>
      </w:r>
      <w:r w:rsidR="005C30C3" w:rsidRPr="003E7D89">
        <w:rPr>
          <w:highlight w:val="lightGray"/>
        </w:rPr>
        <w:t xml:space="preserve"> requirements and describe</w:t>
      </w:r>
      <w:r w:rsidR="00944594" w:rsidRPr="003E7D89">
        <w:rPr>
          <w:highlight w:val="lightGray"/>
        </w:rPr>
        <w:t xml:space="preserve"> </w:t>
      </w:r>
      <w:r w:rsidR="005C30C3" w:rsidRPr="003E7D89">
        <w:rPr>
          <w:highlight w:val="lightGray"/>
        </w:rPr>
        <w:t xml:space="preserve">the </w:t>
      </w:r>
      <w:r w:rsidR="006C7E64" w:rsidRPr="003E7D89">
        <w:rPr>
          <w:highlight w:val="lightGray"/>
        </w:rPr>
        <w:t>system infrastructure to be provide</w:t>
      </w:r>
      <w:r w:rsidR="005C30C3" w:rsidRPr="003E7D89">
        <w:rPr>
          <w:highlight w:val="lightGray"/>
        </w:rPr>
        <w:t>d by the Authorized User.</w:t>
      </w:r>
      <w:r w:rsidR="00014D8C" w:rsidRPr="003E7D89">
        <w:rPr>
          <w:highlight w:val="lightGray"/>
        </w:rPr>
        <w:t xml:space="preserve"> </w:t>
      </w:r>
      <w:r w:rsidR="005C30C3" w:rsidRPr="003E7D89">
        <w:rPr>
          <w:highlight w:val="lightGray"/>
        </w:rPr>
        <w:t>Provide</w:t>
      </w:r>
      <w:r w:rsidR="00014D8C" w:rsidRPr="003E7D89">
        <w:rPr>
          <w:highlight w:val="lightGray"/>
        </w:rPr>
        <w:t xml:space="preserve"> an </w:t>
      </w:r>
      <w:r w:rsidR="006C7E64" w:rsidRPr="003E7D89">
        <w:rPr>
          <w:highlight w:val="lightGray"/>
        </w:rPr>
        <w:t>overview that reflects how the system will be deployed within the Authorized User’s environment.</w:t>
      </w:r>
      <w:r w:rsidR="00F412A7" w:rsidRPr="003E7D89">
        <w:rPr>
          <w:highlight w:val="lightGray"/>
        </w:rPr>
        <w:t xml:space="preserve"> You are urged to refer to the VITA</w:t>
      </w:r>
      <w:r w:rsidR="00DA04C5">
        <w:rPr>
          <w:highlight w:val="lightGray"/>
        </w:rPr>
        <w:t xml:space="preserve"> or </w:t>
      </w:r>
      <w:r w:rsidR="00EC11D6">
        <w:rPr>
          <w:highlight w:val="lightGray"/>
        </w:rPr>
        <w:t>your Agency</w:t>
      </w:r>
      <w:r w:rsidR="00DA04C5">
        <w:rPr>
          <w:highlight w:val="lightGray"/>
        </w:rPr>
        <w:t>’s</w:t>
      </w:r>
      <w:r w:rsidR="00F412A7" w:rsidRPr="003E7D89">
        <w:rPr>
          <w:highlight w:val="lightGray"/>
        </w:rPr>
        <w:t xml:space="preserve"> Contract for allowable scope and other guidance in drafting language for this section.</w:t>
      </w:r>
      <w:r w:rsidRPr="003E7D89">
        <w:rPr>
          <w:highlight w:val="lightGray"/>
        </w:rPr>
        <w:t>]]</w:t>
      </w:r>
    </w:p>
    <w:p w14:paraId="4862A79F" w14:textId="77777777" w:rsidR="000F0547" w:rsidRDefault="00F412A7" w:rsidP="005B3E5F">
      <w:pPr>
        <w:pStyle w:val="Heading2"/>
      </w:pPr>
      <w:r w:rsidRPr="000F0547">
        <w:t xml:space="preserve">Required </w:t>
      </w:r>
      <w:r w:rsidR="006C7E64" w:rsidRPr="000F0547">
        <w:t>Services</w:t>
      </w:r>
      <w:r w:rsidRPr="000F0547">
        <w:t xml:space="preserve"> </w:t>
      </w:r>
    </w:p>
    <w:p w14:paraId="50CDC121" w14:textId="118E0A59" w:rsidR="006C7E64" w:rsidRDefault="00A74176" w:rsidP="005B3E5F">
      <w:pPr>
        <w:pStyle w:val="BodyText2"/>
      </w:pPr>
      <w:r w:rsidRPr="000F0547">
        <w:rPr>
          <w:highlight w:val="lightGray"/>
        </w:rPr>
        <w:t>[[</w:t>
      </w:r>
      <w:r w:rsidR="009B1057" w:rsidRPr="000F0547">
        <w:rPr>
          <w:highlight w:val="lightGray"/>
        </w:rPr>
        <w:t>List</w:t>
      </w:r>
      <w:r w:rsidR="006C7E64" w:rsidRPr="000F0547">
        <w:rPr>
          <w:highlight w:val="lightGray"/>
        </w:rPr>
        <w:t xml:space="preserve"> the services </w:t>
      </w:r>
      <w:r w:rsidR="00014D8C" w:rsidRPr="000F0547">
        <w:rPr>
          <w:highlight w:val="lightGray"/>
        </w:rPr>
        <w:t>(e.g., requirements development, Solution design, configuration,</w:t>
      </w:r>
      <w:r w:rsidR="00F051F9" w:rsidRPr="000F0547">
        <w:rPr>
          <w:highlight w:val="lightGray"/>
        </w:rPr>
        <w:t xml:space="preserve"> interface design,</w:t>
      </w:r>
      <w:r w:rsidR="009B1057" w:rsidRPr="000F0547">
        <w:rPr>
          <w:highlight w:val="lightGray"/>
        </w:rPr>
        <w:t xml:space="preserve"> data conversion,</w:t>
      </w:r>
      <w:r w:rsidR="00014D8C" w:rsidRPr="000F0547">
        <w:rPr>
          <w:highlight w:val="lightGray"/>
        </w:rPr>
        <w:t xml:space="preserve"> installation</w:t>
      </w:r>
      <w:r w:rsidR="00F051F9" w:rsidRPr="000F0547">
        <w:rPr>
          <w:highlight w:val="lightGray"/>
        </w:rPr>
        <w:t>, implementation, testing, training, risk assessment, performance assessment, support</w:t>
      </w:r>
      <w:r w:rsidR="007A0B94" w:rsidRPr="000F0547">
        <w:rPr>
          <w:highlight w:val="lightGray"/>
        </w:rPr>
        <w:t>,</w:t>
      </w:r>
      <w:r w:rsidR="00F051F9" w:rsidRPr="000F0547">
        <w:rPr>
          <w:highlight w:val="lightGray"/>
        </w:rPr>
        <w:t xml:space="preserve"> and maintenance</w:t>
      </w:r>
      <w:r w:rsidR="00014D8C" w:rsidRPr="000F0547">
        <w:rPr>
          <w:highlight w:val="lightGray"/>
        </w:rPr>
        <w:t xml:space="preserve">) </w:t>
      </w:r>
      <w:r w:rsidR="006C7E64" w:rsidRPr="000F0547">
        <w:rPr>
          <w:highlight w:val="lightGray"/>
        </w:rPr>
        <w:t xml:space="preserve">that will be provided by </w:t>
      </w:r>
      <w:r w:rsidR="007A4994" w:rsidRPr="000F0547">
        <w:rPr>
          <w:highlight w:val="lightGray"/>
        </w:rPr>
        <w:t>Supplier</w:t>
      </w:r>
      <w:r w:rsidR="006C7E64" w:rsidRPr="000F0547">
        <w:rPr>
          <w:highlight w:val="lightGray"/>
        </w:rPr>
        <w:t xml:space="preserve"> </w:t>
      </w:r>
      <w:r w:rsidR="00E30B46" w:rsidRPr="000F0547">
        <w:rPr>
          <w:highlight w:val="lightGray"/>
        </w:rPr>
        <w:t xml:space="preserve">in the </w:t>
      </w:r>
      <w:r w:rsidR="00F051F9" w:rsidRPr="000F0547">
        <w:rPr>
          <w:highlight w:val="lightGray"/>
        </w:rPr>
        <w:t>performance of your project</w:t>
      </w:r>
      <w:r w:rsidR="00840603" w:rsidRPr="000F0547">
        <w:rPr>
          <w:highlight w:val="lightGray"/>
        </w:rPr>
        <w:t>.</w:t>
      </w:r>
      <w:r w:rsidR="00F051F9" w:rsidRPr="000F0547">
        <w:rPr>
          <w:highlight w:val="lightGray"/>
        </w:rPr>
        <w:t xml:space="preserve"> You are urged to refer to the VITA</w:t>
      </w:r>
      <w:r w:rsidR="00DA04C5">
        <w:rPr>
          <w:highlight w:val="lightGray"/>
        </w:rPr>
        <w:t xml:space="preserve"> or </w:t>
      </w:r>
      <w:r w:rsidR="00EC11D6">
        <w:rPr>
          <w:highlight w:val="lightGray"/>
        </w:rPr>
        <w:t>your Agency</w:t>
      </w:r>
      <w:r w:rsidR="00DA04C5">
        <w:rPr>
          <w:highlight w:val="lightGray"/>
        </w:rPr>
        <w:t>’s</w:t>
      </w:r>
      <w:r w:rsidR="00EC11D6">
        <w:rPr>
          <w:highlight w:val="lightGray"/>
        </w:rPr>
        <w:t xml:space="preserve"> </w:t>
      </w:r>
      <w:r w:rsidR="00F051F9" w:rsidRPr="000F0547">
        <w:rPr>
          <w:highlight w:val="lightGray"/>
        </w:rPr>
        <w:t xml:space="preserve">Contract for the definition of Services and for the allowable scope in drafting </w:t>
      </w:r>
      <w:r w:rsidR="00F412A7" w:rsidRPr="000F0547">
        <w:rPr>
          <w:highlight w:val="lightGray"/>
        </w:rPr>
        <w:t xml:space="preserve">language for </w:t>
      </w:r>
      <w:r w:rsidR="00F051F9" w:rsidRPr="000F0547">
        <w:rPr>
          <w:highlight w:val="lightGray"/>
        </w:rPr>
        <w:t>this section.</w:t>
      </w:r>
      <w:r w:rsidR="009B1057" w:rsidRPr="000F0547">
        <w:rPr>
          <w:highlight w:val="lightGray"/>
        </w:rPr>
        <w:t xml:space="preserve"> You will notice </w:t>
      </w:r>
      <w:r w:rsidR="00316E4E" w:rsidRPr="000F0547">
        <w:rPr>
          <w:highlight w:val="lightGray"/>
        </w:rPr>
        <w:t>subsections ”J</w:t>
      </w:r>
      <w:r w:rsidR="009B1057" w:rsidRPr="000F0547">
        <w:rPr>
          <w:highlight w:val="lightGray"/>
        </w:rPr>
        <w:t>” and “</w:t>
      </w:r>
      <w:r w:rsidR="00B71F88" w:rsidRPr="000F0547">
        <w:rPr>
          <w:highlight w:val="lightGray"/>
        </w:rPr>
        <w:t>L</w:t>
      </w:r>
      <w:r w:rsidR="009B1057" w:rsidRPr="000F0547">
        <w:rPr>
          <w:highlight w:val="lightGray"/>
        </w:rPr>
        <w:t>” below offer areas for expanded detail on training, support and maintenance services. You may add other subsections i</w:t>
      </w:r>
      <w:r w:rsidR="004064DB">
        <w:rPr>
          <w:highlight w:val="lightGray"/>
        </w:rPr>
        <w:t xml:space="preserve">f </w:t>
      </w:r>
      <w:r w:rsidR="009B1057" w:rsidRPr="000F0547">
        <w:rPr>
          <w:highlight w:val="lightGray"/>
        </w:rPr>
        <w:t>you wish to expand the information/details/requirements for other service areas as well. It is likely some of this detail will be a combination of your known needs and the Supplier’s proposal. In all cases the provisions should include all negotiated commitments by both parties, even if you reference by incorporation the Supplier’s proposal in any subsection.</w:t>
      </w:r>
      <w:r w:rsidRPr="000F0547">
        <w:rPr>
          <w:highlight w:val="lightGray"/>
        </w:rPr>
        <w:t>]]</w:t>
      </w:r>
    </w:p>
    <w:p w14:paraId="775B64F9" w14:textId="77777777" w:rsidR="000F0547" w:rsidRDefault="007A0B94" w:rsidP="005B3E5F">
      <w:pPr>
        <w:pStyle w:val="Heading2"/>
      </w:pPr>
      <w:r w:rsidRPr="000F0547">
        <w:t>Project Specific Performance Requirements</w:t>
      </w:r>
    </w:p>
    <w:p w14:paraId="5B025019" w14:textId="1994AA71" w:rsidR="007A0B94" w:rsidRDefault="007A0B94" w:rsidP="005B3E5F">
      <w:pPr>
        <w:pStyle w:val="BodyText2"/>
      </w:pPr>
      <w:r w:rsidRPr="000F0547">
        <w:rPr>
          <w:highlight w:val="lightGray"/>
        </w:rPr>
        <w:t xml:space="preserve">[[Document the Authorized User’s performance expectations, standards, and target service levels related to </w:t>
      </w:r>
      <w:r w:rsidRPr="005B3E5F">
        <w:rPr>
          <w:highlight w:val="lightGray"/>
        </w:rPr>
        <w:t>this</w:t>
      </w:r>
      <w:r w:rsidRPr="000F0547">
        <w:rPr>
          <w:highlight w:val="lightGray"/>
        </w:rPr>
        <w:t xml:space="preserve"> project. If Authorized User has created a Service Level Agreement as an exhibit to the Contract, Authorized User may add a reference here to the </w:t>
      </w:r>
      <w:r w:rsidR="00316E4E" w:rsidRPr="000F0547">
        <w:rPr>
          <w:highlight w:val="lightGray"/>
        </w:rPr>
        <w:t xml:space="preserve">Contract </w:t>
      </w:r>
      <w:r w:rsidRPr="000F0547">
        <w:rPr>
          <w:highlight w:val="lightGray"/>
        </w:rPr>
        <w:t>exhibit where this information is detailed]]</w:t>
      </w:r>
    </w:p>
    <w:p w14:paraId="7973481C" w14:textId="77777777" w:rsidR="000F0547" w:rsidRDefault="00571C31" w:rsidP="005B3E5F">
      <w:pPr>
        <w:pStyle w:val="Heading2"/>
      </w:pPr>
      <w:r w:rsidRPr="000F0547">
        <w:t>Project Specific Deliverable Requirements</w:t>
      </w:r>
    </w:p>
    <w:p w14:paraId="6C258023" w14:textId="7D532304" w:rsidR="00571C31" w:rsidRDefault="00571C31" w:rsidP="005B3E5F">
      <w:pPr>
        <w:pStyle w:val="BodyText2"/>
      </w:pPr>
      <w:r w:rsidRPr="000F0547">
        <w:rPr>
          <w:highlight w:val="lightGray"/>
        </w:rPr>
        <w:t>[[</w:t>
      </w:r>
      <w:r w:rsidR="007426E3" w:rsidRPr="000F0547">
        <w:rPr>
          <w:highlight w:val="lightGray"/>
        </w:rPr>
        <w:t>Add info on deliverable requirements]]</w:t>
      </w:r>
    </w:p>
    <w:p w14:paraId="6ACC5634" w14:textId="77777777" w:rsidR="000F0547" w:rsidRDefault="007426E3" w:rsidP="005B3E5F">
      <w:pPr>
        <w:pStyle w:val="Heading2"/>
      </w:pPr>
      <w:r w:rsidRPr="000F0547">
        <w:t>Project Specific Materials, Equipment, Facilities and Property</w:t>
      </w:r>
    </w:p>
    <w:p w14:paraId="37BE0E3F" w14:textId="1DAD5747" w:rsidR="00E36491" w:rsidRPr="00E36491" w:rsidRDefault="007426E3" w:rsidP="005B3E5F">
      <w:pPr>
        <w:pStyle w:val="BodyText2"/>
      </w:pPr>
      <w:r w:rsidRPr="000F0547">
        <w:rPr>
          <w:highlight w:val="lightGray"/>
        </w:rPr>
        <w:t xml:space="preserve">[[In this section, provide details of any materials, equipment, facilities, and property to be provided by your Agency or the Supplier in performance of this project. If none, state this </w:t>
      </w:r>
      <w:r w:rsidR="000C5C69" w:rsidRPr="000F0547">
        <w:rPr>
          <w:highlight w:val="lightGray"/>
        </w:rPr>
        <w:t>in</w:t>
      </w:r>
      <w:r w:rsidRPr="000F0547">
        <w:rPr>
          <w:highlight w:val="lightGray"/>
        </w:rPr>
        <w:t xml:space="preserve"> the requirements </w:t>
      </w:r>
      <w:r w:rsidR="000C5C69" w:rsidRPr="000F0547">
        <w:rPr>
          <w:highlight w:val="lightGray"/>
        </w:rPr>
        <w:t xml:space="preserve">so it is </w:t>
      </w:r>
      <w:r w:rsidRPr="000F0547">
        <w:rPr>
          <w:highlight w:val="lightGray"/>
        </w:rPr>
        <w:t>clear. If delivery of any of these items is critical to the schedule, you may want to identify such delivery with hard due dates tied to “business days after project start” or “days after event/milestone</w:t>
      </w:r>
      <w:r w:rsidR="004064DB">
        <w:rPr>
          <w:highlight w:val="lightGray"/>
        </w:rPr>
        <w:t xml:space="preserve"> in Section 9.</w:t>
      </w:r>
      <w:r w:rsidRPr="000F0547">
        <w:rPr>
          <w:highlight w:val="lightGray"/>
        </w:rPr>
        <w:t xml:space="preserve"> Be sure to specify the delivery and point of contact information.]]</w:t>
      </w:r>
    </w:p>
    <w:p w14:paraId="18EBFDBF" w14:textId="0CA5AF01" w:rsidR="007426E3" w:rsidRPr="003E7D89" w:rsidRDefault="007426E3" w:rsidP="00C45A0F">
      <w:pPr>
        <w:pStyle w:val="ListParagraph"/>
        <w:numPr>
          <w:ilvl w:val="0"/>
          <w:numId w:val="14"/>
        </w:numPr>
        <w:spacing w:before="120"/>
        <w:ind w:left="1440"/>
      </w:pPr>
      <w:bookmarkStart w:id="3" w:name="_Hlk129872728"/>
      <w:r w:rsidRPr="003E7D89">
        <w:t>Provided by the Authorized User</w:t>
      </w:r>
    </w:p>
    <w:p w14:paraId="4B37724F" w14:textId="25544E79" w:rsidR="007426E3" w:rsidRDefault="007426E3" w:rsidP="00C45A0F">
      <w:pPr>
        <w:pStyle w:val="ListParagraph"/>
        <w:numPr>
          <w:ilvl w:val="0"/>
          <w:numId w:val="14"/>
        </w:numPr>
        <w:ind w:left="1440"/>
      </w:pPr>
      <w:r w:rsidRPr="003E7D89">
        <w:t>Provided by the Supplier</w:t>
      </w:r>
    </w:p>
    <w:bookmarkEnd w:id="3"/>
    <w:p w14:paraId="79656743" w14:textId="77777777" w:rsidR="000F0547" w:rsidRDefault="007426E3" w:rsidP="005B3E5F">
      <w:pPr>
        <w:pStyle w:val="Heading2"/>
      </w:pPr>
      <w:r w:rsidRPr="000F0547">
        <w:t>Other Technical/Functional Requirements</w:t>
      </w:r>
    </w:p>
    <w:p w14:paraId="355B6C61" w14:textId="19DE3C0A" w:rsidR="0007611C" w:rsidRPr="000F0547" w:rsidRDefault="007426E3" w:rsidP="005B3E5F">
      <w:pPr>
        <w:pStyle w:val="BodyText2"/>
        <w:rPr>
          <w:b/>
          <w:bCs/>
        </w:rPr>
      </w:pPr>
      <w:r w:rsidRPr="000F0547">
        <w:rPr>
          <w:highlight w:val="lightGray"/>
        </w:rPr>
        <w:t>[[Provide any other unique</w:t>
      </w:r>
      <w:r w:rsidR="0007611C" w:rsidRPr="000F0547">
        <w:rPr>
          <w:highlight w:val="lightGray"/>
        </w:rPr>
        <w:t xml:space="preserve"> project technical requirements, functional requirements, and expectations in sufficient detail in this section. Ensure they do not conflict with existing requirements in the VITA</w:t>
      </w:r>
      <w:r w:rsidR="004064DB">
        <w:rPr>
          <w:highlight w:val="lightGray"/>
        </w:rPr>
        <w:t xml:space="preserve"> or </w:t>
      </w:r>
      <w:r w:rsidR="00B23348">
        <w:rPr>
          <w:highlight w:val="lightGray"/>
        </w:rPr>
        <w:t xml:space="preserve">your </w:t>
      </w:r>
      <w:r w:rsidR="0007611C" w:rsidRPr="000F0547">
        <w:rPr>
          <w:highlight w:val="lightGray"/>
        </w:rPr>
        <w:t>Agency</w:t>
      </w:r>
      <w:r w:rsidR="004064DB">
        <w:rPr>
          <w:highlight w:val="lightGray"/>
        </w:rPr>
        <w:t>’s</w:t>
      </w:r>
      <w:r w:rsidR="0007611C" w:rsidRPr="000F0547">
        <w:rPr>
          <w:highlight w:val="lightGray"/>
        </w:rPr>
        <w:t xml:space="preserve"> </w:t>
      </w:r>
      <w:r w:rsidR="00003690">
        <w:rPr>
          <w:highlight w:val="lightGray"/>
        </w:rPr>
        <w:t>C</w:t>
      </w:r>
      <w:r w:rsidR="0007611C" w:rsidRPr="000F0547">
        <w:rPr>
          <w:highlight w:val="lightGray"/>
        </w:rPr>
        <w:t>ontract. Several examples are listed.]]</w:t>
      </w:r>
    </w:p>
    <w:p w14:paraId="3DB32954" w14:textId="75C12229" w:rsidR="0007611C" w:rsidRPr="000F0547" w:rsidRDefault="0007611C" w:rsidP="00C45A0F">
      <w:pPr>
        <w:pStyle w:val="ListParagraph"/>
        <w:numPr>
          <w:ilvl w:val="0"/>
          <w:numId w:val="15"/>
        </w:numPr>
        <w:ind w:left="1440"/>
      </w:pPr>
      <w:bookmarkStart w:id="4" w:name="_Hlk129873044"/>
      <w:r w:rsidRPr="000F0547">
        <w:t>Data migration, access, and retrieval requirements</w:t>
      </w:r>
    </w:p>
    <w:p w14:paraId="445D4FB9" w14:textId="71296B07" w:rsidR="0007611C" w:rsidRDefault="0007611C" w:rsidP="00C45A0F">
      <w:pPr>
        <w:pStyle w:val="ListParagraph"/>
        <w:numPr>
          <w:ilvl w:val="0"/>
          <w:numId w:val="15"/>
        </w:numPr>
        <w:ind w:left="1440"/>
      </w:pPr>
      <w:r w:rsidRPr="003E7D89">
        <w:t>Additional warranties</w:t>
      </w:r>
    </w:p>
    <w:bookmarkEnd w:id="4"/>
    <w:p w14:paraId="5CD9782F" w14:textId="77777777" w:rsidR="000F0547" w:rsidRDefault="006C7E64" w:rsidP="005B3E5F">
      <w:pPr>
        <w:pStyle w:val="Heading2"/>
      </w:pPr>
      <w:r w:rsidRPr="000F0547">
        <w:t xml:space="preserve">Training </w:t>
      </w:r>
      <w:r w:rsidR="00F412A7" w:rsidRPr="000F0547">
        <w:t xml:space="preserve">Requirements </w:t>
      </w:r>
      <w:r w:rsidRPr="000F0547">
        <w:t>and</w:t>
      </w:r>
      <w:r w:rsidR="00F412A7" w:rsidRPr="000F0547">
        <w:t xml:space="preserve">/or Authorized User Self-Sufficiency/Knowledge </w:t>
      </w:r>
      <w:r w:rsidRPr="000F0547">
        <w:t>Transfer</w:t>
      </w:r>
    </w:p>
    <w:p w14:paraId="6EA6497A" w14:textId="1DE10715" w:rsidR="006C7E64" w:rsidRDefault="00A74176" w:rsidP="005B3E5F">
      <w:pPr>
        <w:pStyle w:val="BodyText2"/>
      </w:pPr>
      <w:r w:rsidRPr="000F0547">
        <w:rPr>
          <w:highlight w:val="lightGray"/>
        </w:rPr>
        <w:t>[[</w:t>
      </w:r>
      <w:r w:rsidR="006C7E64" w:rsidRPr="000F0547">
        <w:rPr>
          <w:highlight w:val="lightGray"/>
        </w:rPr>
        <w:t xml:space="preserve">Provide an overview </w:t>
      </w:r>
      <w:r w:rsidR="00F412A7" w:rsidRPr="000F0547">
        <w:rPr>
          <w:highlight w:val="lightGray"/>
        </w:rPr>
        <w:t xml:space="preserve">and details </w:t>
      </w:r>
      <w:r w:rsidR="006C7E64" w:rsidRPr="000F0547">
        <w:rPr>
          <w:highlight w:val="lightGray"/>
        </w:rPr>
        <w:t xml:space="preserve">of training services to be provided </w:t>
      </w:r>
      <w:r w:rsidR="00F412A7" w:rsidRPr="000F0547">
        <w:rPr>
          <w:highlight w:val="lightGray"/>
        </w:rPr>
        <w:t>for your project</w:t>
      </w:r>
      <w:r w:rsidR="006C7E64" w:rsidRPr="000F0547">
        <w:rPr>
          <w:highlight w:val="lightGray"/>
        </w:rPr>
        <w:t xml:space="preserve"> and any spe</w:t>
      </w:r>
      <w:r w:rsidR="000530E3" w:rsidRPr="000F0547">
        <w:rPr>
          <w:highlight w:val="lightGray"/>
        </w:rPr>
        <w:t>cial requirements for specific knowledge t</w:t>
      </w:r>
      <w:r w:rsidR="006C7E64" w:rsidRPr="000F0547">
        <w:rPr>
          <w:highlight w:val="lightGray"/>
        </w:rPr>
        <w:t xml:space="preserve">ransfer to support successful implementation of the </w:t>
      </w:r>
      <w:r w:rsidR="00E879E1" w:rsidRPr="000F0547">
        <w:rPr>
          <w:highlight w:val="lightGray"/>
        </w:rPr>
        <w:t>Solution</w:t>
      </w:r>
      <w:r w:rsidR="006C7E64" w:rsidRPr="000F0547">
        <w:rPr>
          <w:highlight w:val="lightGray"/>
        </w:rPr>
        <w:t>.</w:t>
      </w:r>
      <w:r w:rsidR="00DA3FD6" w:rsidRPr="000F0547">
        <w:rPr>
          <w:highlight w:val="lightGray"/>
        </w:rPr>
        <w:t xml:space="preserve"> If the intent is for the Authorized User to become self-sufficient in operating</w:t>
      </w:r>
      <w:r w:rsidR="00DD2FF5" w:rsidRPr="000F0547">
        <w:rPr>
          <w:highlight w:val="lightGray"/>
        </w:rPr>
        <w:t xml:space="preserve"> or maintaining</w:t>
      </w:r>
      <w:r w:rsidR="00DA3FD6" w:rsidRPr="000F0547">
        <w:rPr>
          <w:highlight w:val="lightGray"/>
        </w:rPr>
        <w:t xml:space="preserve"> the Solution, determine the type of training necessary</w:t>
      </w:r>
      <w:r w:rsidR="00ED5139" w:rsidRPr="000F0547">
        <w:rPr>
          <w:highlight w:val="lightGray"/>
        </w:rPr>
        <w:t>, and develop a training plan,</w:t>
      </w:r>
      <w:r w:rsidR="00DA3FD6" w:rsidRPr="000F0547">
        <w:rPr>
          <w:highlight w:val="lightGray"/>
        </w:rPr>
        <w:t xml:space="preserve"> for such user self-sufficiency.</w:t>
      </w:r>
      <w:r w:rsidR="00C61326" w:rsidRPr="000F0547">
        <w:rPr>
          <w:highlight w:val="lightGray"/>
        </w:rPr>
        <w:t xml:space="preserve"> Describe how the Supplier will complete knowledge transfer</w:t>
      </w:r>
      <w:r w:rsidRPr="000F0547">
        <w:rPr>
          <w:highlight w:val="lightGray"/>
        </w:rPr>
        <w:t>.]]</w:t>
      </w:r>
      <w:r w:rsidR="00F412A7" w:rsidRPr="000F0547">
        <w:rPr>
          <w:highlight w:val="lightGray"/>
        </w:rPr>
        <w:t xml:space="preserve"> </w:t>
      </w:r>
    </w:p>
    <w:p w14:paraId="2F69E701" w14:textId="77777777" w:rsidR="000F0547" w:rsidRDefault="0007611C" w:rsidP="005B3E5F">
      <w:pPr>
        <w:pStyle w:val="Heading2"/>
      </w:pPr>
      <w:r w:rsidRPr="000F0547">
        <w:lastRenderedPageBreak/>
        <w:t>Security Requirements</w:t>
      </w:r>
    </w:p>
    <w:p w14:paraId="200BBB65" w14:textId="555D6438" w:rsidR="000F0547" w:rsidRDefault="0007611C" w:rsidP="005B3E5F">
      <w:pPr>
        <w:pStyle w:val="BodyText2"/>
      </w:pPr>
      <w:r w:rsidRPr="000F0547">
        <w:rPr>
          <w:highlight w:val="lightGray"/>
        </w:rPr>
        <w:t>[[Provide, or reference as an attachment, Authorized User’s security requirements</w:t>
      </w:r>
      <w:r w:rsidR="00E846F2">
        <w:rPr>
          <w:highlight w:val="lightGray"/>
        </w:rPr>
        <w:t>. Examples are provided below.</w:t>
      </w:r>
      <w:r w:rsidRPr="000F0547">
        <w:rPr>
          <w:highlight w:val="lightGray"/>
        </w:rPr>
        <w:t>]]</w:t>
      </w:r>
    </w:p>
    <w:p w14:paraId="4B3C34F4" w14:textId="77777777" w:rsidR="00E846F2" w:rsidRPr="00E846F2" w:rsidRDefault="00C1516F" w:rsidP="00C45A0F">
      <w:pPr>
        <w:pStyle w:val="ListParagraph"/>
        <w:numPr>
          <w:ilvl w:val="0"/>
          <w:numId w:val="16"/>
        </w:numPr>
        <w:ind w:left="1440"/>
      </w:pPr>
      <w:r w:rsidRPr="00E846F2">
        <w:t xml:space="preserve">Security procedures for Authorized User’s location may include, but are not limited to, background checks, records verification, photographing, and fingerprinting of Supplier’s employees or agents. </w:t>
      </w:r>
    </w:p>
    <w:p w14:paraId="180E0016" w14:textId="77777777" w:rsidR="00E846F2" w:rsidRPr="00E846F2" w:rsidRDefault="00C1516F" w:rsidP="00C45A0F">
      <w:pPr>
        <w:pStyle w:val="ListParagraph"/>
        <w:numPr>
          <w:ilvl w:val="0"/>
          <w:numId w:val="16"/>
        </w:numPr>
        <w:ind w:left="1440"/>
      </w:pPr>
      <w:r w:rsidRPr="00E846F2">
        <w:t>Execution of additional forms, such as a non-disclosure agreement (NDA), to be signed by each of the Supplier’s employees or agents acknowledging that all Authorized User information that Supplier employees or agents may have contact with is confidential and proprietary. Any unauthorized release of proprietary information by the Supplier, or an employee or agent of the Supplier, will constitute a breach of Contract.</w:t>
      </w:r>
    </w:p>
    <w:p w14:paraId="1D2EFCE4" w14:textId="77777777" w:rsidR="00E846F2" w:rsidRPr="00E846F2" w:rsidRDefault="00C1516F" w:rsidP="00C45A0F">
      <w:pPr>
        <w:pStyle w:val="ListParagraph"/>
        <w:numPr>
          <w:ilvl w:val="0"/>
          <w:numId w:val="16"/>
        </w:numPr>
        <w:ind w:left="1440"/>
      </w:pPr>
      <w:r w:rsidRPr="00E846F2">
        <w:t>Supplier will comply with all requirements in the Security Compliance section of the Contract.</w:t>
      </w:r>
    </w:p>
    <w:p w14:paraId="290E4EDD" w14:textId="5B9C7B31" w:rsidR="00C1516F" w:rsidRPr="00E846F2" w:rsidRDefault="000C5C69" w:rsidP="00C45A0F">
      <w:pPr>
        <w:pStyle w:val="ListParagraph"/>
        <w:numPr>
          <w:ilvl w:val="0"/>
          <w:numId w:val="16"/>
        </w:numPr>
        <w:ind w:left="1440"/>
      </w:pPr>
      <w:r w:rsidRPr="00E846F2">
        <w:t>I</w:t>
      </w:r>
      <w:r w:rsidR="00232D3A" w:rsidRPr="00E846F2">
        <w:t xml:space="preserve">f applicable, for </w:t>
      </w:r>
      <w:r w:rsidRPr="00E846F2">
        <w:t>Cloud/SaaS solution</w:t>
      </w:r>
      <w:r w:rsidR="00232D3A" w:rsidRPr="00E846F2">
        <w:t>s</w:t>
      </w:r>
      <w:r w:rsidRPr="00E846F2">
        <w:t xml:space="preserve">, </w:t>
      </w:r>
      <w:r w:rsidR="00C1516F" w:rsidRPr="00E846F2">
        <w:t xml:space="preserve">Supplier will comply with </w:t>
      </w:r>
      <w:r w:rsidRPr="00E846F2">
        <w:t xml:space="preserve">all </w:t>
      </w:r>
      <w:r w:rsidR="00316E4E" w:rsidRPr="00E846F2">
        <w:t xml:space="preserve">Cloud </w:t>
      </w:r>
      <w:r w:rsidRPr="00E846F2">
        <w:t>requirements in the Contract.</w:t>
      </w:r>
    </w:p>
    <w:p w14:paraId="0EFEB041" w14:textId="77777777" w:rsidR="000F0547" w:rsidRDefault="006C7E64" w:rsidP="005B3E5F">
      <w:pPr>
        <w:pStyle w:val="Heading2"/>
      </w:pPr>
      <w:r w:rsidRPr="000F0547">
        <w:t>Support</w:t>
      </w:r>
      <w:r w:rsidR="00045998" w:rsidRPr="000F0547">
        <w:t xml:space="preserve"> and Maintenance</w:t>
      </w:r>
      <w:r w:rsidR="00F412A7" w:rsidRPr="000F0547">
        <w:t xml:space="preserve"> Requirements</w:t>
      </w:r>
    </w:p>
    <w:p w14:paraId="3204D49C" w14:textId="25D8F368" w:rsidR="006C7E64" w:rsidRDefault="00A74176" w:rsidP="005B3E5F">
      <w:pPr>
        <w:pStyle w:val="BodyText2"/>
      </w:pPr>
      <w:r w:rsidRPr="000F0547">
        <w:rPr>
          <w:highlight w:val="lightGray"/>
        </w:rPr>
        <w:t>[[</w:t>
      </w:r>
      <w:r w:rsidR="00ED5139" w:rsidRPr="000F0547">
        <w:rPr>
          <w:highlight w:val="lightGray"/>
        </w:rPr>
        <w:t>D</w:t>
      </w:r>
      <w:r w:rsidR="006C7E64" w:rsidRPr="000F0547">
        <w:rPr>
          <w:highlight w:val="lightGray"/>
        </w:rPr>
        <w:t xml:space="preserve">ocument </w:t>
      </w:r>
      <w:r w:rsidR="00296476" w:rsidRPr="000F0547">
        <w:rPr>
          <w:highlight w:val="lightGray"/>
        </w:rPr>
        <w:t xml:space="preserve">the level of support, as available under the Contract, required by </w:t>
      </w:r>
      <w:r w:rsidR="008D0A2B" w:rsidRPr="000F0547">
        <w:rPr>
          <w:highlight w:val="lightGray"/>
        </w:rPr>
        <w:t>your project</w:t>
      </w:r>
      <w:r w:rsidR="00296476" w:rsidRPr="000F0547">
        <w:rPr>
          <w:highlight w:val="lightGray"/>
        </w:rPr>
        <w:t xml:space="preserve"> to </w:t>
      </w:r>
      <w:r w:rsidR="00D93DE8" w:rsidRPr="000F0547">
        <w:rPr>
          <w:highlight w:val="lightGray"/>
        </w:rPr>
        <w:t xml:space="preserve">operate and </w:t>
      </w:r>
      <w:r w:rsidR="00296476" w:rsidRPr="000F0547">
        <w:rPr>
          <w:highlight w:val="lightGray"/>
        </w:rPr>
        <w:t>maintain the Solution. This may include conversion support, legacy system i</w:t>
      </w:r>
      <w:r w:rsidR="006C7E64" w:rsidRPr="000F0547">
        <w:rPr>
          <w:highlight w:val="lightGray"/>
        </w:rPr>
        <w:t>ntegration, transition assistance</w:t>
      </w:r>
      <w:r w:rsidR="00D93DE8" w:rsidRPr="000F0547">
        <w:rPr>
          <w:highlight w:val="lightGray"/>
        </w:rPr>
        <w:t>, Solution maintenance</w:t>
      </w:r>
      <w:r w:rsidR="003D0215" w:rsidRPr="000F0547">
        <w:rPr>
          <w:highlight w:val="lightGray"/>
        </w:rPr>
        <w:t xml:space="preserve"> (including maintenance level)</w:t>
      </w:r>
      <w:r w:rsidR="00D93DE8" w:rsidRPr="000F0547">
        <w:rPr>
          <w:highlight w:val="lightGray"/>
        </w:rPr>
        <w:t>,</w:t>
      </w:r>
      <w:r w:rsidR="006C7E64" w:rsidRPr="000F0547">
        <w:rPr>
          <w:highlight w:val="lightGray"/>
        </w:rPr>
        <w:t xml:space="preserve"> or other specialized consulting</w:t>
      </w:r>
      <w:r w:rsidR="00543482" w:rsidRPr="000F0547">
        <w:rPr>
          <w:highlight w:val="lightGray"/>
        </w:rPr>
        <w:t xml:space="preserve"> to facilitate delivery </w:t>
      </w:r>
      <w:r w:rsidR="00D93DE8" w:rsidRPr="000F0547">
        <w:rPr>
          <w:highlight w:val="lightGray"/>
        </w:rPr>
        <w:t xml:space="preserve">or use </w:t>
      </w:r>
      <w:r w:rsidR="00543482" w:rsidRPr="000F0547">
        <w:rPr>
          <w:highlight w:val="lightGray"/>
        </w:rPr>
        <w:t>of the S</w:t>
      </w:r>
      <w:r w:rsidR="006C7E64" w:rsidRPr="000F0547">
        <w:rPr>
          <w:highlight w:val="lightGray"/>
        </w:rPr>
        <w:t>olution</w:t>
      </w:r>
      <w:r w:rsidRPr="000F0547">
        <w:rPr>
          <w:highlight w:val="lightGray"/>
        </w:rPr>
        <w:t>.</w:t>
      </w:r>
      <w:r w:rsidR="00316E4E" w:rsidRPr="000F0547">
        <w:rPr>
          <w:highlight w:val="lightGray"/>
        </w:rPr>
        <w:t xml:space="preserve"> If these requirements are already addressed in the Contract, then the Authorized User should insert a reference to where this information is located.</w:t>
      </w:r>
      <w:r w:rsidRPr="000F0547">
        <w:rPr>
          <w:highlight w:val="lightGray"/>
        </w:rPr>
        <w:t>]]</w:t>
      </w:r>
    </w:p>
    <w:p w14:paraId="362F4135" w14:textId="77777777" w:rsidR="000F0547" w:rsidRDefault="007051B0" w:rsidP="005B3E5F">
      <w:pPr>
        <w:pStyle w:val="Heading2"/>
      </w:pPr>
      <w:r w:rsidRPr="000F0547">
        <w:t>Personnel Requirements</w:t>
      </w:r>
    </w:p>
    <w:p w14:paraId="58AD0AD9" w14:textId="2D9DEB93" w:rsidR="007051B0" w:rsidRDefault="00A74176" w:rsidP="005B3E5F">
      <w:pPr>
        <w:pStyle w:val="BodyText2"/>
      </w:pPr>
      <w:r w:rsidRPr="000F0547">
        <w:rPr>
          <w:highlight w:val="lightGray"/>
        </w:rPr>
        <w:t>[[</w:t>
      </w:r>
      <w:r w:rsidR="007051B0" w:rsidRPr="000F0547">
        <w:rPr>
          <w:highlight w:val="lightGray"/>
        </w:rPr>
        <w:t xml:space="preserve">Provide any </w:t>
      </w:r>
      <w:r w:rsidR="00BB685F" w:rsidRPr="000F0547">
        <w:rPr>
          <w:highlight w:val="lightGray"/>
        </w:rPr>
        <w:t>supplier personnel</w:t>
      </w:r>
      <w:r w:rsidR="00BE722C" w:rsidRPr="000F0547">
        <w:rPr>
          <w:highlight w:val="lightGray"/>
        </w:rPr>
        <w:t xml:space="preserve"> qualifications,</w:t>
      </w:r>
      <w:r w:rsidR="00051B40" w:rsidRPr="000F0547">
        <w:rPr>
          <w:highlight w:val="lightGray"/>
        </w:rPr>
        <w:t xml:space="preserve"> requirements, licenses, certifications</w:t>
      </w:r>
      <w:r w:rsidR="00571C31" w:rsidRPr="000F0547">
        <w:rPr>
          <w:highlight w:val="lightGray"/>
        </w:rPr>
        <w:t>,</w:t>
      </w:r>
      <w:r w:rsidR="00BB685F" w:rsidRPr="000F0547">
        <w:rPr>
          <w:highlight w:val="lightGray"/>
        </w:rPr>
        <w:t xml:space="preserve"> or restrictions </w:t>
      </w:r>
      <w:r w:rsidR="007051B0" w:rsidRPr="000F0547">
        <w:rPr>
          <w:highlight w:val="lightGray"/>
        </w:rPr>
        <w:t>including project manager,</w:t>
      </w:r>
      <w:r w:rsidR="00BB685F" w:rsidRPr="000F0547">
        <w:rPr>
          <w:highlight w:val="lightGray"/>
        </w:rPr>
        <w:t xml:space="preserve"> </w:t>
      </w:r>
      <w:r w:rsidR="007051B0" w:rsidRPr="000F0547">
        <w:rPr>
          <w:highlight w:val="lightGray"/>
        </w:rPr>
        <w:t>key</w:t>
      </w:r>
      <w:r w:rsidR="00BB685F" w:rsidRPr="000F0547">
        <w:rPr>
          <w:highlight w:val="lightGray"/>
        </w:rPr>
        <w:t xml:space="preserve"> personnel</w:t>
      </w:r>
      <w:r w:rsidR="007051B0" w:rsidRPr="000F0547">
        <w:rPr>
          <w:highlight w:val="lightGray"/>
        </w:rPr>
        <w:t>, subcontractors, etc.</w:t>
      </w:r>
      <w:r w:rsidR="00BB685F" w:rsidRPr="000F0547">
        <w:rPr>
          <w:highlight w:val="lightGray"/>
        </w:rPr>
        <w:t>, but ensure they do not conflict with the VITA</w:t>
      </w:r>
      <w:r w:rsidR="00E846F2">
        <w:rPr>
          <w:highlight w:val="lightGray"/>
        </w:rPr>
        <w:t xml:space="preserve"> or </w:t>
      </w:r>
      <w:r w:rsidR="00B23348">
        <w:rPr>
          <w:highlight w:val="lightGray"/>
        </w:rPr>
        <w:t>your Agency</w:t>
      </w:r>
      <w:r w:rsidR="00E846F2">
        <w:rPr>
          <w:highlight w:val="lightGray"/>
        </w:rPr>
        <w:t>’s</w:t>
      </w:r>
      <w:r w:rsidR="00B23348">
        <w:rPr>
          <w:highlight w:val="lightGray"/>
        </w:rPr>
        <w:t xml:space="preserve"> </w:t>
      </w:r>
      <w:r w:rsidR="00BB685F" w:rsidRPr="000F0547">
        <w:rPr>
          <w:highlight w:val="lightGray"/>
        </w:rPr>
        <w:t>Contract terms.</w:t>
      </w:r>
      <w:r w:rsidRPr="000F0547">
        <w:rPr>
          <w:highlight w:val="lightGray"/>
        </w:rPr>
        <w:t>]]</w:t>
      </w:r>
    </w:p>
    <w:p w14:paraId="59C4A757" w14:textId="77777777" w:rsidR="000F0547" w:rsidRDefault="00051B40" w:rsidP="005B3E5F">
      <w:pPr>
        <w:pStyle w:val="Heading2"/>
      </w:pPr>
      <w:r w:rsidRPr="000F0547">
        <w:t>Transition Phase-In/Phase-Out Requirements</w:t>
      </w:r>
    </w:p>
    <w:p w14:paraId="7F95763E" w14:textId="69E8FF04" w:rsidR="00051B40" w:rsidRPr="000F0547" w:rsidRDefault="00A74176" w:rsidP="005B3E5F">
      <w:pPr>
        <w:pStyle w:val="BodyText2"/>
        <w:rPr>
          <w:b/>
          <w:bCs/>
        </w:rPr>
      </w:pPr>
      <w:r w:rsidRPr="000F0547">
        <w:rPr>
          <w:highlight w:val="lightGray"/>
        </w:rPr>
        <w:t>[[</w:t>
      </w:r>
      <w:r w:rsidR="00445533" w:rsidRPr="000F0547">
        <w:rPr>
          <w:highlight w:val="lightGray"/>
        </w:rPr>
        <w:t>Describe</w:t>
      </w:r>
      <w:r w:rsidR="00051B40" w:rsidRPr="000F0547">
        <w:rPr>
          <w:highlight w:val="lightGray"/>
        </w:rPr>
        <w:t xml:space="preserve"> any specific requirements for </w:t>
      </w:r>
      <w:r w:rsidR="00320412" w:rsidRPr="000F0547">
        <w:rPr>
          <w:highlight w:val="lightGray"/>
        </w:rPr>
        <w:t xml:space="preserve">orientation or </w:t>
      </w:r>
      <w:r w:rsidR="00051B40" w:rsidRPr="000F0547">
        <w:rPr>
          <w:highlight w:val="lightGray"/>
        </w:rPr>
        <w:t xml:space="preserve">phasing in and/or </w:t>
      </w:r>
      <w:r w:rsidR="00320412" w:rsidRPr="000F0547">
        <w:rPr>
          <w:highlight w:val="lightGray"/>
        </w:rPr>
        <w:t xml:space="preserve">phasing </w:t>
      </w:r>
      <w:r w:rsidR="00051B40" w:rsidRPr="000F0547">
        <w:rPr>
          <w:highlight w:val="lightGray"/>
        </w:rPr>
        <w:t>out of the project with the Supplier. Be specific on what the project needs and expected results are, the duration and other pertinent detail, but ensure they do not conflict with the VITA</w:t>
      </w:r>
      <w:r w:rsidR="00E846F2">
        <w:rPr>
          <w:highlight w:val="lightGray"/>
        </w:rPr>
        <w:t xml:space="preserve"> or </w:t>
      </w:r>
      <w:r w:rsidR="00B23348">
        <w:rPr>
          <w:highlight w:val="lightGray"/>
        </w:rPr>
        <w:t>your Agency</w:t>
      </w:r>
      <w:r w:rsidR="00E846F2">
        <w:rPr>
          <w:highlight w:val="lightGray"/>
        </w:rPr>
        <w:t>’s</w:t>
      </w:r>
      <w:r w:rsidR="00B23348">
        <w:rPr>
          <w:highlight w:val="lightGray"/>
        </w:rPr>
        <w:t xml:space="preserve"> </w:t>
      </w:r>
      <w:r w:rsidR="00051B40" w:rsidRPr="000F0547">
        <w:rPr>
          <w:highlight w:val="lightGray"/>
        </w:rPr>
        <w:t>Contract provision(s) regarding Transition of Services</w:t>
      </w:r>
      <w:r w:rsidR="00320412" w:rsidRPr="000F0547">
        <w:rPr>
          <w:highlight w:val="lightGray"/>
        </w:rPr>
        <w:t xml:space="preserve"> or with any other tra</w:t>
      </w:r>
      <w:r w:rsidR="00316E4E" w:rsidRPr="000F0547">
        <w:rPr>
          <w:highlight w:val="lightGray"/>
        </w:rPr>
        <w:t>nsition</w:t>
      </w:r>
      <w:r w:rsidR="00320412" w:rsidRPr="000F0547">
        <w:rPr>
          <w:highlight w:val="lightGray"/>
        </w:rPr>
        <w:t xml:space="preserve"> requirements in the SOW</w:t>
      </w:r>
      <w:r w:rsidR="00051B40" w:rsidRPr="000F0547">
        <w:rPr>
          <w:highlight w:val="lightGray"/>
        </w:rPr>
        <w:t>.</w:t>
      </w:r>
      <w:r w:rsidR="00E846F2">
        <w:rPr>
          <w:highlight w:val="lightGray"/>
        </w:rPr>
        <w:t xml:space="preserve"> If these requirements are already addressed in the Contract, then the Authorized User should insert a reference to where this information is located.</w:t>
      </w:r>
      <w:r w:rsidRPr="000F0547">
        <w:rPr>
          <w:highlight w:val="lightGray"/>
        </w:rPr>
        <w:t>]]</w:t>
      </w:r>
    </w:p>
    <w:p w14:paraId="45023972" w14:textId="56B666F4" w:rsidR="00232D3A" w:rsidRDefault="00232D3A" w:rsidP="00974B68">
      <w:pPr>
        <w:pStyle w:val="Heading1"/>
      </w:pPr>
      <w:r>
        <w:t xml:space="preserve">Project Assumptions </w:t>
      </w:r>
      <w:r w:rsidR="005B3E5F">
        <w:t>&amp;</w:t>
      </w:r>
      <w:r>
        <w:t xml:space="preserve"> Project </w:t>
      </w:r>
      <w:r w:rsidR="005B3E5F">
        <w:t>R</w:t>
      </w:r>
      <w:r>
        <w:t xml:space="preserve">oles and </w:t>
      </w:r>
      <w:r w:rsidR="005B3E5F">
        <w:t>R</w:t>
      </w:r>
      <w:r>
        <w:t>esponsibilities</w:t>
      </w:r>
    </w:p>
    <w:p w14:paraId="3AE3A727" w14:textId="5684BDE7" w:rsidR="00232D3A" w:rsidRPr="003C5CAF" w:rsidRDefault="00232D3A" w:rsidP="00974B68">
      <w:pPr>
        <w:pStyle w:val="BodyText"/>
      </w:pPr>
      <w:r w:rsidRPr="003C5CAF">
        <w:rPr>
          <w:highlight w:val="lightGray"/>
        </w:rPr>
        <w:t>[[This section contains areas to address project assumptions by both the Supplier and Authorized User and to assign project specific roles and responsibilities between the parties. Make sure that all assumptions are included to alleviate surprises during the project. Ensure that all primary and secondary roles and responsibilities are included. You will tailor the Responsibility Matrix table below to fit your project’s needs.]]</w:t>
      </w:r>
    </w:p>
    <w:p w14:paraId="6944A8B9" w14:textId="597FAF74" w:rsidR="00232D3A" w:rsidRPr="000F0547" w:rsidRDefault="00232D3A" w:rsidP="00C45A0F">
      <w:pPr>
        <w:pStyle w:val="Heading2"/>
        <w:numPr>
          <w:ilvl w:val="1"/>
          <w:numId w:val="19"/>
        </w:numPr>
      </w:pPr>
      <w:r w:rsidRPr="000F0547">
        <w:t>Project Assumptions</w:t>
      </w:r>
    </w:p>
    <w:p w14:paraId="127AD98C" w14:textId="592049CF" w:rsidR="00232D3A" w:rsidRPr="000F0547" w:rsidRDefault="007D4CBA" w:rsidP="00974B68">
      <w:pPr>
        <w:pStyle w:val="BodyText"/>
      </w:pPr>
      <w:r>
        <w:tab/>
      </w:r>
      <w:r w:rsidR="00232D3A" w:rsidRPr="000F0547">
        <w:t>The following assumptions are specific to this project:</w:t>
      </w:r>
    </w:p>
    <w:p w14:paraId="7CD4F1BE" w14:textId="149A568D" w:rsidR="00232D3A" w:rsidRPr="000F0547" w:rsidRDefault="00232D3A" w:rsidP="005B3E5F">
      <w:pPr>
        <w:pStyle w:val="Heading2"/>
      </w:pPr>
      <w:r w:rsidRPr="000F0547">
        <w:t>Project Roles and Responsibilities</w:t>
      </w:r>
    </w:p>
    <w:p w14:paraId="7FF716D1" w14:textId="1A8A2E70" w:rsidR="00232D3A" w:rsidRPr="000F0547" w:rsidRDefault="006430EF" w:rsidP="00661696">
      <w:pPr>
        <w:pStyle w:val="BodyTextIndent"/>
      </w:pPr>
      <w:r>
        <w:tab/>
      </w:r>
      <w:r w:rsidR="00232D3A" w:rsidRPr="000F0547">
        <w:t>The following roles and responsibilities have been defined for this project:</w:t>
      </w:r>
    </w:p>
    <w:p w14:paraId="773E4A96" w14:textId="1DF70B98" w:rsidR="00232D3A" w:rsidRPr="00E36491" w:rsidRDefault="00B76988" w:rsidP="00661696">
      <w:pPr>
        <w:pStyle w:val="BodyTextIndent"/>
      </w:pPr>
      <w:r>
        <w:t xml:space="preserve">Responsibility Matrix </w:t>
      </w:r>
      <w:r w:rsidR="00232D3A" w:rsidRPr="00E36491">
        <w:t>Legend:</w:t>
      </w:r>
    </w:p>
    <w:p w14:paraId="38CE5CD0" w14:textId="55F6BD67" w:rsidR="00232D3A" w:rsidRPr="000F0547" w:rsidRDefault="00232D3A" w:rsidP="00661696">
      <w:pPr>
        <w:pStyle w:val="BodyTextIndent"/>
      </w:pPr>
      <w:r w:rsidRPr="000F0547">
        <w:t>R = Responsible for execution</w:t>
      </w:r>
      <w:r w:rsidR="00B76988">
        <w:t>/</w:t>
      </w:r>
      <w:r w:rsidR="00137EF9" w:rsidRPr="000F0547">
        <w:t>completion of work</w:t>
      </w:r>
    </w:p>
    <w:p w14:paraId="20E79F80" w14:textId="745F1CF8" w:rsidR="00232D3A" w:rsidRPr="000F0547" w:rsidRDefault="00232D3A" w:rsidP="00661696">
      <w:pPr>
        <w:pStyle w:val="BodyTextIndent"/>
      </w:pPr>
      <w:r w:rsidRPr="000F0547">
        <w:t>A = Final approval authority</w:t>
      </w:r>
    </w:p>
    <w:p w14:paraId="7FE74E0D" w14:textId="34826F38" w:rsidR="00232D3A" w:rsidRPr="000F0547" w:rsidRDefault="00232D3A" w:rsidP="00661696">
      <w:pPr>
        <w:pStyle w:val="BodyTextIndent"/>
      </w:pPr>
      <w:r w:rsidRPr="000F0547">
        <w:t>C = Must be consulted</w:t>
      </w:r>
    </w:p>
    <w:p w14:paraId="0AF19682" w14:textId="23A835C9" w:rsidR="00232D3A" w:rsidRPr="000F0547" w:rsidRDefault="00232D3A" w:rsidP="00661696">
      <w:pPr>
        <w:pStyle w:val="BodyTextIndent"/>
      </w:pPr>
      <w:r w:rsidRPr="000F0547">
        <w:t>I = Must be informed</w:t>
      </w:r>
    </w:p>
    <w:p w14:paraId="072416B9" w14:textId="23BA34D1" w:rsidR="00D40690" w:rsidRDefault="00D40690" w:rsidP="00661696">
      <w:pPr>
        <w:pStyle w:val="BodyTextIndent"/>
      </w:pPr>
    </w:p>
    <w:p w14:paraId="4AF5A801" w14:textId="0F9F9F1E" w:rsidR="00D40690" w:rsidRPr="000F0547" w:rsidRDefault="00D40690" w:rsidP="00661696">
      <w:pPr>
        <w:pStyle w:val="BodyTextIndent"/>
        <w:rPr>
          <w:highlight w:val="cyan"/>
        </w:rPr>
      </w:pPr>
      <w:r w:rsidRPr="000F0547">
        <w:rPr>
          <w:highlight w:val="cyan"/>
        </w:rPr>
        <w:lastRenderedPageBreak/>
        <w:t>(Sample Responsibility Matrix to be customized by the Authorized User with their project specific responsibilities)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1106"/>
        <w:gridCol w:w="1156"/>
        <w:gridCol w:w="978"/>
      </w:tblGrid>
      <w:tr w:rsidR="004A766B" w14:paraId="5D02F6E6" w14:textId="18E73208" w:rsidTr="004A766B">
        <w:tc>
          <w:tcPr>
            <w:tcW w:w="5642" w:type="dxa"/>
          </w:tcPr>
          <w:p w14:paraId="1F38688A" w14:textId="77777777" w:rsidR="004A766B" w:rsidRDefault="004A766B" w:rsidP="00AE341A">
            <w:pPr>
              <w:jc w:val="center"/>
              <w:rPr>
                <w:b/>
              </w:rPr>
            </w:pPr>
            <w:r>
              <w:rPr>
                <w:b/>
              </w:rPr>
              <w:t>Responsibility Matrix</w:t>
            </w:r>
          </w:p>
        </w:tc>
        <w:tc>
          <w:tcPr>
            <w:tcW w:w="1106" w:type="dxa"/>
          </w:tcPr>
          <w:p w14:paraId="520F4089" w14:textId="77777777" w:rsidR="004A766B" w:rsidRDefault="004A766B" w:rsidP="00AE341A">
            <w:pPr>
              <w:jc w:val="center"/>
              <w:rPr>
                <w:b/>
                <w:sz w:val="18"/>
              </w:rPr>
            </w:pPr>
            <w:r>
              <w:rPr>
                <w:b/>
                <w:sz w:val="18"/>
              </w:rPr>
              <w:t>Supplier</w:t>
            </w:r>
          </w:p>
        </w:tc>
        <w:tc>
          <w:tcPr>
            <w:tcW w:w="1156" w:type="dxa"/>
          </w:tcPr>
          <w:p w14:paraId="2E2BAFC5" w14:textId="77777777" w:rsidR="004A766B" w:rsidRDefault="004A766B" w:rsidP="00AE341A">
            <w:pPr>
              <w:jc w:val="center"/>
              <w:rPr>
                <w:b/>
                <w:sz w:val="18"/>
              </w:rPr>
            </w:pPr>
            <w:r>
              <w:rPr>
                <w:b/>
                <w:sz w:val="18"/>
              </w:rPr>
              <w:t>Authorized User</w:t>
            </w:r>
          </w:p>
        </w:tc>
        <w:tc>
          <w:tcPr>
            <w:tcW w:w="978" w:type="dxa"/>
          </w:tcPr>
          <w:p w14:paraId="78770E48" w14:textId="3D0DA6BC" w:rsidR="004A766B" w:rsidRDefault="004A766B" w:rsidP="00AE341A">
            <w:pPr>
              <w:jc w:val="center"/>
              <w:rPr>
                <w:b/>
                <w:sz w:val="18"/>
              </w:rPr>
            </w:pPr>
            <w:r>
              <w:rPr>
                <w:b/>
                <w:sz w:val="18"/>
              </w:rPr>
              <w:t>COV (</w:t>
            </w:r>
            <w:r w:rsidRPr="004A766B">
              <w:rPr>
                <w:b/>
                <w:sz w:val="18"/>
                <w:highlight w:val="cyan"/>
              </w:rPr>
              <w:t>VITA</w:t>
            </w:r>
            <w:r>
              <w:rPr>
                <w:b/>
                <w:sz w:val="18"/>
              </w:rPr>
              <w:t>)</w:t>
            </w:r>
          </w:p>
        </w:tc>
      </w:tr>
      <w:tr w:rsidR="004A766B" w14:paraId="0DF687BF" w14:textId="0A6BD4E6" w:rsidTr="004A766B">
        <w:tc>
          <w:tcPr>
            <w:tcW w:w="5642" w:type="dxa"/>
          </w:tcPr>
          <w:p w14:paraId="55C6C9B1" w14:textId="77777777" w:rsidR="004A766B" w:rsidRDefault="004A766B" w:rsidP="00AE341A">
            <w:r>
              <w:t xml:space="preserve">Infrastructure – Preparing the system infrastructure that meets the recommended configuration defined in </w:t>
            </w:r>
            <w:r>
              <w:rPr>
                <w:highlight w:val="cyan"/>
              </w:rPr>
              <w:t>Section 2B herein</w:t>
            </w:r>
          </w:p>
        </w:tc>
        <w:tc>
          <w:tcPr>
            <w:tcW w:w="1106" w:type="dxa"/>
          </w:tcPr>
          <w:p w14:paraId="463479F8" w14:textId="77777777" w:rsidR="004A766B" w:rsidRDefault="004A766B" w:rsidP="00AE341A">
            <w:pPr>
              <w:numPr>
                <w:ilvl w:val="0"/>
                <w:numId w:val="0"/>
              </w:numPr>
              <w:rPr>
                <w:b/>
              </w:rPr>
            </w:pPr>
          </w:p>
        </w:tc>
        <w:tc>
          <w:tcPr>
            <w:tcW w:w="1156" w:type="dxa"/>
          </w:tcPr>
          <w:p w14:paraId="663803CC" w14:textId="77777777" w:rsidR="004A766B" w:rsidRDefault="004A766B" w:rsidP="00AE341A">
            <w:pPr>
              <w:numPr>
                <w:ilvl w:val="0"/>
                <w:numId w:val="0"/>
              </w:numPr>
              <w:jc w:val="center"/>
              <w:rPr>
                <w:b/>
              </w:rPr>
            </w:pPr>
            <w:r>
              <w:rPr>
                <w:b/>
              </w:rPr>
              <w:t>R</w:t>
            </w:r>
          </w:p>
        </w:tc>
        <w:tc>
          <w:tcPr>
            <w:tcW w:w="978" w:type="dxa"/>
          </w:tcPr>
          <w:p w14:paraId="65D32F07" w14:textId="77777777" w:rsidR="004A766B" w:rsidRDefault="004A766B" w:rsidP="00AE341A">
            <w:pPr>
              <w:numPr>
                <w:ilvl w:val="0"/>
                <w:numId w:val="0"/>
              </w:numPr>
              <w:jc w:val="center"/>
              <w:rPr>
                <w:b/>
              </w:rPr>
            </w:pPr>
          </w:p>
        </w:tc>
      </w:tr>
      <w:tr w:rsidR="004A766B" w14:paraId="7D5AD3B2" w14:textId="71C01793" w:rsidTr="004A766B">
        <w:tc>
          <w:tcPr>
            <w:tcW w:w="5642" w:type="dxa"/>
          </w:tcPr>
          <w:p w14:paraId="45C26DAC" w14:textId="77777777" w:rsidR="004A766B" w:rsidRDefault="004A766B" w:rsidP="00AE341A">
            <w:r>
              <w:t xml:space="preserve">Server Hardware </w:t>
            </w:r>
          </w:p>
        </w:tc>
        <w:tc>
          <w:tcPr>
            <w:tcW w:w="1106" w:type="dxa"/>
          </w:tcPr>
          <w:p w14:paraId="4EF63DAB" w14:textId="77777777" w:rsidR="004A766B" w:rsidRDefault="004A766B" w:rsidP="00AE341A">
            <w:pPr>
              <w:numPr>
                <w:ilvl w:val="0"/>
                <w:numId w:val="0"/>
              </w:numPr>
              <w:rPr>
                <w:b/>
              </w:rPr>
            </w:pPr>
          </w:p>
        </w:tc>
        <w:tc>
          <w:tcPr>
            <w:tcW w:w="1156" w:type="dxa"/>
          </w:tcPr>
          <w:p w14:paraId="57A8AF52" w14:textId="77777777" w:rsidR="004A766B" w:rsidRDefault="004A766B" w:rsidP="00AE341A">
            <w:pPr>
              <w:numPr>
                <w:ilvl w:val="0"/>
                <w:numId w:val="0"/>
              </w:numPr>
              <w:jc w:val="center"/>
              <w:rPr>
                <w:b/>
              </w:rPr>
            </w:pPr>
            <w:r>
              <w:rPr>
                <w:b/>
              </w:rPr>
              <w:t>R</w:t>
            </w:r>
          </w:p>
        </w:tc>
        <w:tc>
          <w:tcPr>
            <w:tcW w:w="978" w:type="dxa"/>
          </w:tcPr>
          <w:p w14:paraId="71556227" w14:textId="4FC23F88" w:rsidR="004A766B" w:rsidRDefault="004A766B" w:rsidP="00AE341A">
            <w:pPr>
              <w:numPr>
                <w:ilvl w:val="0"/>
                <w:numId w:val="0"/>
              </w:numPr>
              <w:jc w:val="center"/>
              <w:rPr>
                <w:b/>
              </w:rPr>
            </w:pPr>
            <w:r>
              <w:rPr>
                <w:b/>
              </w:rPr>
              <w:t>I</w:t>
            </w:r>
          </w:p>
        </w:tc>
      </w:tr>
      <w:tr w:rsidR="004A766B" w14:paraId="1BD16E18" w14:textId="73A366D4" w:rsidTr="004A766B">
        <w:tc>
          <w:tcPr>
            <w:tcW w:w="5642" w:type="dxa"/>
          </w:tcPr>
          <w:p w14:paraId="20785DFC" w14:textId="77777777" w:rsidR="004A766B" w:rsidRDefault="004A766B" w:rsidP="00AE341A">
            <w:r>
              <w:t>Server Operating</w:t>
            </w:r>
          </w:p>
        </w:tc>
        <w:tc>
          <w:tcPr>
            <w:tcW w:w="1106" w:type="dxa"/>
          </w:tcPr>
          <w:p w14:paraId="44BA4C03" w14:textId="77777777" w:rsidR="004A766B" w:rsidRDefault="004A766B" w:rsidP="00AE341A">
            <w:pPr>
              <w:numPr>
                <w:ilvl w:val="0"/>
                <w:numId w:val="0"/>
              </w:numPr>
              <w:rPr>
                <w:b/>
              </w:rPr>
            </w:pPr>
          </w:p>
        </w:tc>
        <w:tc>
          <w:tcPr>
            <w:tcW w:w="1156" w:type="dxa"/>
          </w:tcPr>
          <w:p w14:paraId="3A02E329" w14:textId="509C2FC6" w:rsidR="004A766B" w:rsidRDefault="004A766B" w:rsidP="00AE341A">
            <w:pPr>
              <w:numPr>
                <w:ilvl w:val="0"/>
                <w:numId w:val="0"/>
              </w:numPr>
              <w:jc w:val="center"/>
              <w:rPr>
                <w:b/>
              </w:rPr>
            </w:pPr>
            <w:r>
              <w:rPr>
                <w:b/>
              </w:rPr>
              <w:t>R</w:t>
            </w:r>
          </w:p>
        </w:tc>
        <w:tc>
          <w:tcPr>
            <w:tcW w:w="978" w:type="dxa"/>
          </w:tcPr>
          <w:p w14:paraId="5EACCC2C" w14:textId="77777777" w:rsidR="004A766B" w:rsidRDefault="004A766B" w:rsidP="00AE341A">
            <w:pPr>
              <w:numPr>
                <w:ilvl w:val="0"/>
                <w:numId w:val="0"/>
              </w:numPr>
              <w:jc w:val="center"/>
              <w:rPr>
                <w:b/>
              </w:rPr>
            </w:pPr>
          </w:p>
        </w:tc>
      </w:tr>
      <w:tr w:rsidR="004A766B" w14:paraId="2E1E418C" w14:textId="2621A940" w:rsidTr="004A766B">
        <w:tc>
          <w:tcPr>
            <w:tcW w:w="5642" w:type="dxa"/>
          </w:tcPr>
          <w:p w14:paraId="4C794C29" w14:textId="77777777" w:rsidR="004A766B" w:rsidRDefault="004A766B" w:rsidP="00AE341A">
            <w:r>
              <w:t xml:space="preserve">Server Network Connectivity </w:t>
            </w:r>
          </w:p>
        </w:tc>
        <w:tc>
          <w:tcPr>
            <w:tcW w:w="1106" w:type="dxa"/>
          </w:tcPr>
          <w:p w14:paraId="646B98A2" w14:textId="77777777" w:rsidR="004A766B" w:rsidRDefault="004A766B" w:rsidP="00AE341A">
            <w:pPr>
              <w:numPr>
                <w:ilvl w:val="0"/>
                <w:numId w:val="0"/>
              </w:numPr>
              <w:rPr>
                <w:b/>
              </w:rPr>
            </w:pPr>
          </w:p>
        </w:tc>
        <w:tc>
          <w:tcPr>
            <w:tcW w:w="1156" w:type="dxa"/>
          </w:tcPr>
          <w:p w14:paraId="0ECB7398" w14:textId="7BA03979" w:rsidR="004A766B" w:rsidRDefault="004A766B" w:rsidP="00AE341A">
            <w:pPr>
              <w:numPr>
                <w:ilvl w:val="0"/>
                <w:numId w:val="0"/>
              </w:numPr>
              <w:jc w:val="center"/>
              <w:rPr>
                <w:b/>
              </w:rPr>
            </w:pPr>
            <w:r>
              <w:rPr>
                <w:b/>
              </w:rPr>
              <w:t>R</w:t>
            </w:r>
          </w:p>
        </w:tc>
        <w:tc>
          <w:tcPr>
            <w:tcW w:w="978" w:type="dxa"/>
          </w:tcPr>
          <w:p w14:paraId="7466B9FD" w14:textId="6A0C17F3" w:rsidR="004A766B" w:rsidRDefault="004A766B" w:rsidP="00AE341A">
            <w:pPr>
              <w:numPr>
                <w:ilvl w:val="0"/>
                <w:numId w:val="0"/>
              </w:numPr>
              <w:jc w:val="center"/>
              <w:rPr>
                <w:b/>
              </w:rPr>
            </w:pPr>
            <w:r>
              <w:rPr>
                <w:b/>
              </w:rPr>
              <w:t>I</w:t>
            </w:r>
          </w:p>
        </w:tc>
      </w:tr>
      <w:tr w:rsidR="004A766B" w14:paraId="2574E048" w14:textId="23FA1287" w:rsidTr="004A766B">
        <w:tc>
          <w:tcPr>
            <w:tcW w:w="5642" w:type="dxa"/>
          </w:tcPr>
          <w:p w14:paraId="59C55B98" w14:textId="77777777" w:rsidR="004A766B" w:rsidRDefault="004A766B" w:rsidP="00AE341A">
            <w:r>
              <w:t>Relational Database Management Software (Installation and Implementation)</w:t>
            </w:r>
          </w:p>
        </w:tc>
        <w:tc>
          <w:tcPr>
            <w:tcW w:w="1106" w:type="dxa"/>
          </w:tcPr>
          <w:p w14:paraId="0357B7DB" w14:textId="77777777" w:rsidR="004A766B" w:rsidRDefault="004A766B" w:rsidP="00AE341A">
            <w:pPr>
              <w:numPr>
                <w:ilvl w:val="0"/>
                <w:numId w:val="0"/>
              </w:numPr>
              <w:rPr>
                <w:b/>
              </w:rPr>
            </w:pPr>
          </w:p>
        </w:tc>
        <w:tc>
          <w:tcPr>
            <w:tcW w:w="1156" w:type="dxa"/>
          </w:tcPr>
          <w:p w14:paraId="5734F3AC" w14:textId="35C1C114" w:rsidR="004A766B" w:rsidRDefault="004A766B" w:rsidP="00AE341A">
            <w:pPr>
              <w:numPr>
                <w:ilvl w:val="0"/>
                <w:numId w:val="0"/>
              </w:numPr>
              <w:jc w:val="center"/>
              <w:rPr>
                <w:b/>
              </w:rPr>
            </w:pPr>
            <w:r>
              <w:rPr>
                <w:b/>
              </w:rPr>
              <w:t>R</w:t>
            </w:r>
          </w:p>
        </w:tc>
        <w:tc>
          <w:tcPr>
            <w:tcW w:w="978" w:type="dxa"/>
          </w:tcPr>
          <w:p w14:paraId="4BA58302" w14:textId="77777777" w:rsidR="004A766B" w:rsidRDefault="004A766B" w:rsidP="00AE341A">
            <w:pPr>
              <w:numPr>
                <w:ilvl w:val="0"/>
                <w:numId w:val="0"/>
              </w:numPr>
              <w:jc w:val="center"/>
              <w:rPr>
                <w:b/>
              </w:rPr>
            </w:pPr>
          </w:p>
        </w:tc>
      </w:tr>
      <w:tr w:rsidR="004A766B" w14:paraId="2AA879C7" w14:textId="279FC5E2" w:rsidTr="004A766B">
        <w:tc>
          <w:tcPr>
            <w:tcW w:w="5642" w:type="dxa"/>
          </w:tcPr>
          <w:p w14:paraId="0FCCF8FC" w14:textId="77777777" w:rsidR="004A766B" w:rsidRDefault="004A766B" w:rsidP="00AE341A">
            <w:r>
              <w:t>Server Modules – Installation and Implementation</w:t>
            </w:r>
          </w:p>
        </w:tc>
        <w:tc>
          <w:tcPr>
            <w:tcW w:w="1106" w:type="dxa"/>
          </w:tcPr>
          <w:p w14:paraId="45789252" w14:textId="77777777" w:rsidR="004A766B" w:rsidRDefault="004A766B" w:rsidP="00AE341A">
            <w:pPr>
              <w:numPr>
                <w:ilvl w:val="0"/>
                <w:numId w:val="0"/>
              </w:numPr>
              <w:jc w:val="center"/>
              <w:rPr>
                <w:b/>
              </w:rPr>
            </w:pPr>
            <w:r>
              <w:rPr>
                <w:b/>
              </w:rPr>
              <w:t>R</w:t>
            </w:r>
          </w:p>
        </w:tc>
        <w:tc>
          <w:tcPr>
            <w:tcW w:w="1156" w:type="dxa"/>
          </w:tcPr>
          <w:p w14:paraId="3D922529" w14:textId="77777777" w:rsidR="004A766B" w:rsidRDefault="004A766B" w:rsidP="00D40690">
            <w:pPr>
              <w:numPr>
                <w:ilvl w:val="0"/>
                <w:numId w:val="0"/>
              </w:numPr>
              <w:jc w:val="center"/>
              <w:rPr>
                <w:b/>
              </w:rPr>
            </w:pPr>
            <w:r>
              <w:rPr>
                <w:b/>
              </w:rPr>
              <w:t>C, A</w:t>
            </w:r>
          </w:p>
        </w:tc>
        <w:tc>
          <w:tcPr>
            <w:tcW w:w="978" w:type="dxa"/>
          </w:tcPr>
          <w:p w14:paraId="377746FE" w14:textId="77777777" w:rsidR="004A766B" w:rsidRDefault="004A766B" w:rsidP="00D40690">
            <w:pPr>
              <w:numPr>
                <w:ilvl w:val="0"/>
                <w:numId w:val="0"/>
              </w:numPr>
              <w:jc w:val="center"/>
              <w:rPr>
                <w:b/>
              </w:rPr>
            </w:pPr>
          </w:p>
        </w:tc>
      </w:tr>
      <w:tr w:rsidR="004A766B" w14:paraId="267CE6C8" w14:textId="75EB5A95" w:rsidTr="004A766B">
        <w:tc>
          <w:tcPr>
            <w:tcW w:w="5642" w:type="dxa"/>
          </w:tcPr>
          <w:p w14:paraId="1C547FA4" w14:textId="77777777" w:rsidR="004A766B" w:rsidRDefault="004A766B" w:rsidP="00AE341A">
            <w:r>
              <w:t>PC Workstations – Hardware, Operating System, Network Connectivity</w:t>
            </w:r>
          </w:p>
        </w:tc>
        <w:tc>
          <w:tcPr>
            <w:tcW w:w="1106" w:type="dxa"/>
          </w:tcPr>
          <w:p w14:paraId="70B180D4" w14:textId="276F6174" w:rsidR="004A766B" w:rsidRDefault="004A766B" w:rsidP="00D40690">
            <w:pPr>
              <w:numPr>
                <w:ilvl w:val="0"/>
                <w:numId w:val="0"/>
              </w:numPr>
              <w:jc w:val="center"/>
              <w:rPr>
                <w:b/>
              </w:rPr>
            </w:pPr>
            <w:r>
              <w:rPr>
                <w:b/>
              </w:rPr>
              <w:t>I</w:t>
            </w:r>
          </w:p>
        </w:tc>
        <w:tc>
          <w:tcPr>
            <w:tcW w:w="1156" w:type="dxa"/>
          </w:tcPr>
          <w:p w14:paraId="64A84571" w14:textId="37214694" w:rsidR="004A766B" w:rsidRDefault="004A766B" w:rsidP="00AE341A">
            <w:pPr>
              <w:numPr>
                <w:ilvl w:val="0"/>
                <w:numId w:val="0"/>
              </w:numPr>
              <w:jc w:val="center"/>
              <w:rPr>
                <w:b/>
              </w:rPr>
            </w:pPr>
            <w:r>
              <w:rPr>
                <w:b/>
              </w:rPr>
              <w:t>R</w:t>
            </w:r>
          </w:p>
        </w:tc>
        <w:tc>
          <w:tcPr>
            <w:tcW w:w="978" w:type="dxa"/>
          </w:tcPr>
          <w:p w14:paraId="60FEFDF0" w14:textId="6CFFB36B" w:rsidR="004A766B" w:rsidRDefault="004A766B" w:rsidP="00AE341A">
            <w:pPr>
              <w:numPr>
                <w:ilvl w:val="0"/>
                <w:numId w:val="0"/>
              </w:numPr>
              <w:jc w:val="center"/>
              <w:rPr>
                <w:b/>
              </w:rPr>
            </w:pPr>
            <w:r>
              <w:rPr>
                <w:b/>
              </w:rPr>
              <w:t>I</w:t>
            </w:r>
          </w:p>
        </w:tc>
      </w:tr>
      <w:tr w:rsidR="004A766B" w14:paraId="4A7DA14E" w14:textId="3160CB1D" w:rsidTr="004A766B">
        <w:tc>
          <w:tcPr>
            <w:tcW w:w="5642" w:type="dxa"/>
          </w:tcPr>
          <w:p w14:paraId="20AE3B42" w14:textId="77777777" w:rsidR="004A766B" w:rsidRDefault="004A766B" w:rsidP="00AE341A">
            <w:r>
              <w:t>PC Workstations – Client Software</w:t>
            </w:r>
          </w:p>
        </w:tc>
        <w:tc>
          <w:tcPr>
            <w:tcW w:w="1106" w:type="dxa"/>
          </w:tcPr>
          <w:p w14:paraId="57241A15" w14:textId="5B07FEFB" w:rsidR="004A766B" w:rsidRDefault="004A766B" w:rsidP="00D40690">
            <w:pPr>
              <w:numPr>
                <w:ilvl w:val="0"/>
                <w:numId w:val="0"/>
              </w:numPr>
              <w:jc w:val="center"/>
              <w:rPr>
                <w:b/>
              </w:rPr>
            </w:pPr>
            <w:r>
              <w:rPr>
                <w:b/>
              </w:rPr>
              <w:t>I</w:t>
            </w:r>
          </w:p>
        </w:tc>
        <w:tc>
          <w:tcPr>
            <w:tcW w:w="1156" w:type="dxa"/>
          </w:tcPr>
          <w:p w14:paraId="1F097FEE" w14:textId="4C3024F2" w:rsidR="004A766B" w:rsidRDefault="004A766B" w:rsidP="00AE341A">
            <w:pPr>
              <w:numPr>
                <w:ilvl w:val="0"/>
                <w:numId w:val="0"/>
              </w:numPr>
              <w:jc w:val="center"/>
              <w:rPr>
                <w:b/>
              </w:rPr>
            </w:pPr>
            <w:r>
              <w:rPr>
                <w:b/>
              </w:rPr>
              <w:t>R</w:t>
            </w:r>
          </w:p>
        </w:tc>
        <w:tc>
          <w:tcPr>
            <w:tcW w:w="978" w:type="dxa"/>
          </w:tcPr>
          <w:p w14:paraId="695CD2BA" w14:textId="28931086" w:rsidR="004A766B" w:rsidRDefault="004A766B" w:rsidP="00AE341A">
            <w:pPr>
              <w:numPr>
                <w:ilvl w:val="0"/>
                <w:numId w:val="0"/>
              </w:numPr>
              <w:jc w:val="center"/>
              <w:rPr>
                <w:b/>
              </w:rPr>
            </w:pPr>
            <w:r>
              <w:rPr>
                <w:b/>
              </w:rPr>
              <w:t>I</w:t>
            </w:r>
          </w:p>
        </w:tc>
      </w:tr>
      <w:tr w:rsidR="004A766B" w14:paraId="3516920B" w14:textId="290D1671" w:rsidTr="004A766B">
        <w:tc>
          <w:tcPr>
            <w:tcW w:w="5642" w:type="dxa"/>
          </w:tcPr>
          <w:p w14:paraId="50A210FD" w14:textId="77777777" w:rsidR="004A766B" w:rsidRDefault="004A766B" w:rsidP="00AE341A">
            <w:r>
              <w:t>Application Installation on PC Workstations</w:t>
            </w:r>
          </w:p>
        </w:tc>
        <w:tc>
          <w:tcPr>
            <w:tcW w:w="1106" w:type="dxa"/>
          </w:tcPr>
          <w:p w14:paraId="7472AA13" w14:textId="3B70FB9A" w:rsidR="004A766B" w:rsidRDefault="004A766B" w:rsidP="00AE341A">
            <w:pPr>
              <w:numPr>
                <w:ilvl w:val="0"/>
                <w:numId w:val="0"/>
              </w:numPr>
              <w:jc w:val="center"/>
              <w:rPr>
                <w:b/>
              </w:rPr>
            </w:pPr>
            <w:r>
              <w:rPr>
                <w:b/>
              </w:rPr>
              <w:t>R</w:t>
            </w:r>
          </w:p>
        </w:tc>
        <w:tc>
          <w:tcPr>
            <w:tcW w:w="1156" w:type="dxa"/>
          </w:tcPr>
          <w:p w14:paraId="6DF397E1" w14:textId="77777777" w:rsidR="004A766B" w:rsidRDefault="004A766B" w:rsidP="00AE341A">
            <w:pPr>
              <w:numPr>
                <w:ilvl w:val="0"/>
                <w:numId w:val="0"/>
              </w:numPr>
              <w:rPr>
                <w:b/>
              </w:rPr>
            </w:pPr>
          </w:p>
        </w:tc>
        <w:tc>
          <w:tcPr>
            <w:tcW w:w="978" w:type="dxa"/>
          </w:tcPr>
          <w:p w14:paraId="7622C3F7" w14:textId="77777777" w:rsidR="004A766B" w:rsidRDefault="004A766B" w:rsidP="00AE341A">
            <w:pPr>
              <w:numPr>
                <w:ilvl w:val="0"/>
                <w:numId w:val="0"/>
              </w:numPr>
              <w:rPr>
                <w:b/>
              </w:rPr>
            </w:pPr>
          </w:p>
        </w:tc>
      </w:tr>
      <w:tr w:rsidR="004A766B" w14:paraId="2F43743A" w14:textId="2EC4CF8C" w:rsidTr="004A766B">
        <w:tc>
          <w:tcPr>
            <w:tcW w:w="5642" w:type="dxa"/>
          </w:tcPr>
          <w:p w14:paraId="3DED7ADA" w14:textId="77777777" w:rsidR="004A766B" w:rsidRDefault="004A766B" w:rsidP="00AE341A">
            <w:r>
              <w:t>Wireless Network Access Points</w:t>
            </w:r>
          </w:p>
        </w:tc>
        <w:tc>
          <w:tcPr>
            <w:tcW w:w="1106" w:type="dxa"/>
          </w:tcPr>
          <w:p w14:paraId="5A8EC247" w14:textId="26C906FC" w:rsidR="004A766B" w:rsidRDefault="004A766B" w:rsidP="00AE341A">
            <w:pPr>
              <w:numPr>
                <w:ilvl w:val="0"/>
                <w:numId w:val="0"/>
              </w:numPr>
              <w:jc w:val="center"/>
              <w:rPr>
                <w:b/>
              </w:rPr>
            </w:pPr>
            <w:r>
              <w:rPr>
                <w:b/>
              </w:rPr>
              <w:t>R</w:t>
            </w:r>
          </w:p>
        </w:tc>
        <w:tc>
          <w:tcPr>
            <w:tcW w:w="1156" w:type="dxa"/>
          </w:tcPr>
          <w:p w14:paraId="31C009C4" w14:textId="77777777" w:rsidR="004A766B" w:rsidRDefault="004A766B" w:rsidP="00AE341A">
            <w:pPr>
              <w:numPr>
                <w:ilvl w:val="0"/>
                <w:numId w:val="0"/>
              </w:numPr>
              <w:rPr>
                <w:b/>
              </w:rPr>
            </w:pPr>
          </w:p>
        </w:tc>
        <w:tc>
          <w:tcPr>
            <w:tcW w:w="978" w:type="dxa"/>
          </w:tcPr>
          <w:p w14:paraId="4F5AE83A" w14:textId="77777777" w:rsidR="004A766B" w:rsidRDefault="004A766B" w:rsidP="00AE341A">
            <w:pPr>
              <w:numPr>
                <w:ilvl w:val="0"/>
                <w:numId w:val="0"/>
              </w:numPr>
              <w:rPr>
                <w:b/>
              </w:rPr>
            </w:pPr>
          </w:p>
        </w:tc>
      </w:tr>
      <w:tr w:rsidR="004A766B" w14:paraId="48B66D57" w14:textId="6D8BE603" w:rsidTr="004A766B">
        <w:tc>
          <w:tcPr>
            <w:tcW w:w="5642" w:type="dxa"/>
          </w:tcPr>
          <w:p w14:paraId="49CEAE9C" w14:textId="77777777" w:rsidR="004A766B" w:rsidRDefault="004A766B" w:rsidP="00AE341A">
            <w:r>
              <w:t>Cabling, Electric and User Network Connectivity from Access Points</w:t>
            </w:r>
          </w:p>
        </w:tc>
        <w:tc>
          <w:tcPr>
            <w:tcW w:w="1106" w:type="dxa"/>
          </w:tcPr>
          <w:p w14:paraId="190D72D6" w14:textId="77777777" w:rsidR="004A766B" w:rsidRDefault="004A766B" w:rsidP="00AE341A">
            <w:pPr>
              <w:numPr>
                <w:ilvl w:val="0"/>
                <w:numId w:val="0"/>
              </w:numPr>
              <w:rPr>
                <w:b/>
              </w:rPr>
            </w:pPr>
          </w:p>
        </w:tc>
        <w:tc>
          <w:tcPr>
            <w:tcW w:w="1156" w:type="dxa"/>
          </w:tcPr>
          <w:p w14:paraId="33FB3F41" w14:textId="4956F985" w:rsidR="004A766B" w:rsidRDefault="004A766B" w:rsidP="00AE341A">
            <w:pPr>
              <w:numPr>
                <w:ilvl w:val="0"/>
                <w:numId w:val="0"/>
              </w:numPr>
              <w:jc w:val="center"/>
              <w:rPr>
                <w:b/>
              </w:rPr>
            </w:pPr>
            <w:r>
              <w:rPr>
                <w:b/>
              </w:rPr>
              <w:t>R</w:t>
            </w:r>
          </w:p>
        </w:tc>
        <w:tc>
          <w:tcPr>
            <w:tcW w:w="978" w:type="dxa"/>
          </w:tcPr>
          <w:p w14:paraId="2B040557" w14:textId="77777777" w:rsidR="004A766B" w:rsidRDefault="004A766B" w:rsidP="00AE341A">
            <w:pPr>
              <w:numPr>
                <w:ilvl w:val="0"/>
                <w:numId w:val="0"/>
              </w:numPr>
              <w:jc w:val="center"/>
              <w:rPr>
                <w:b/>
              </w:rPr>
            </w:pPr>
          </w:p>
        </w:tc>
      </w:tr>
      <w:tr w:rsidR="004A766B" w14:paraId="491FB9D4" w14:textId="544DA502" w:rsidTr="004A766B">
        <w:tc>
          <w:tcPr>
            <w:tcW w:w="5642" w:type="dxa"/>
          </w:tcPr>
          <w:p w14:paraId="198D7C72" w14:textId="77777777" w:rsidR="004A766B" w:rsidRDefault="004A766B" w:rsidP="00AE341A">
            <w:r>
              <w:t>Wireless Mobile Computing Products – Scanners, printers</w:t>
            </w:r>
          </w:p>
        </w:tc>
        <w:tc>
          <w:tcPr>
            <w:tcW w:w="1106" w:type="dxa"/>
          </w:tcPr>
          <w:p w14:paraId="63EBF316" w14:textId="32F690CD" w:rsidR="004A766B" w:rsidRDefault="004A766B" w:rsidP="00AE341A">
            <w:pPr>
              <w:numPr>
                <w:ilvl w:val="0"/>
                <w:numId w:val="0"/>
              </w:numPr>
              <w:jc w:val="center"/>
              <w:rPr>
                <w:b/>
              </w:rPr>
            </w:pPr>
            <w:r>
              <w:rPr>
                <w:b/>
              </w:rPr>
              <w:t>R</w:t>
            </w:r>
          </w:p>
        </w:tc>
        <w:tc>
          <w:tcPr>
            <w:tcW w:w="1156" w:type="dxa"/>
          </w:tcPr>
          <w:p w14:paraId="6DD96C61" w14:textId="1FF5A470" w:rsidR="004A766B" w:rsidRDefault="004A766B" w:rsidP="00D40690">
            <w:pPr>
              <w:numPr>
                <w:ilvl w:val="0"/>
                <w:numId w:val="0"/>
              </w:numPr>
              <w:jc w:val="center"/>
              <w:rPr>
                <w:b/>
              </w:rPr>
            </w:pPr>
            <w:r>
              <w:rPr>
                <w:b/>
              </w:rPr>
              <w:t>C</w:t>
            </w:r>
          </w:p>
        </w:tc>
        <w:tc>
          <w:tcPr>
            <w:tcW w:w="978" w:type="dxa"/>
          </w:tcPr>
          <w:p w14:paraId="41C025BA" w14:textId="77777777" w:rsidR="004A766B" w:rsidRDefault="004A766B" w:rsidP="00D40690">
            <w:pPr>
              <w:numPr>
                <w:ilvl w:val="0"/>
                <w:numId w:val="0"/>
              </w:numPr>
              <w:jc w:val="center"/>
              <w:rPr>
                <w:b/>
              </w:rPr>
            </w:pPr>
          </w:p>
        </w:tc>
      </w:tr>
      <w:tr w:rsidR="004A766B" w14:paraId="16F290D6" w14:textId="03742EE9" w:rsidTr="004A766B">
        <w:tc>
          <w:tcPr>
            <w:tcW w:w="5642" w:type="dxa"/>
          </w:tcPr>
          <w:p w14:paraId="6128C5C4" w14:textId="77777777" w:rsidR="004A766B" w:rsidRDefault="004A766B" w:rsidP="00AE341A">
            <w:r>
              <w:t>Project Planning and Management</w:t>
            </w:r>
          </w:p>
        </w:tc>
        <w:tc>
          <w:tcPr>
            <w:tcW w:w="1106" w:type="dxa"/>
          </w:tcPr>
          <w:p w14:paraId="7437E28A" w14:textId="7B1C1B6D" w:rsidR="004A766B" w:rsidRDefault="004A766B" w:rsidP="00D40690">
            <w:pPr>
              <w:numPr>
                <w:ilvl w:val="0"/>
                <w:numId w:val="0"/>
              </w:numPr>
              <w:jc w:val="center"/>
              <w:rPr>
                <w:b/>
              </w:rPr>
            </w:pPr>
            <w:r>
              <w:rPr>
                <w:b/>
              </w:rPr>
              <w:t>R</w:t>
            </w:r>
          </w:p>
        </w:tc>
        <w:tc>
          <w:tcPr>
            <w:tcW w:w="1156" w:type="dxa"/>
          </w:tcPr>
          <w:p w14:paraId="1EFACF61" w14:textId="2DB3A58A" w:rsidR="004A766B" w:rsidRDefault="004A766B" w:rsidP="00D40690">
            <w:pPr>
              <w:numPr>
                <w:ilvl w:val="0"/>
                <w:numId w:val="0"/>
              </w:numPr>
              <w:jc w:val="center"/>
              <w:rPr>
                <w:b/>
              </w:rPr>
            </w:pPr>
            <w:r>
              <w:rPr>
                <w:b/>
              </w:rPr>
              <w:t>C, A</w:t>
            </w:r>
          </w:p>
        </w:tc>
        <w:tc>
          <w:tcPr>
            <w:tcW w:w="978" w:type="dxa"/>
          </w:tcPr>
          <w:p w14:paraId="1B38480F" w14:textId="77777777" w:rsidR="004A766B" w:rsidRDefault="004A766B" w:rsidP="00D40690">
            <w:pPr>
              <w:numPr>
                <w:ilvl w:val="0"/>
                <w:numId w:val="0"/>
              </w:numPr>
              <w:jc w:val="center"/>
              <w:rPr>
                <w:b/>
              </w:rPr>
            </w:pPr>
          </w:p>
        </w:tc>
      </w:tr>
      <w:tr w:rsidR="004A766B" w14:paraId="534ADD11" w14:textId="59312FC1" w:rsidTr="004A766B">
        <w:tc>
          <w:tcPr>
            <w:tcW w:w="5642" w:type="dxa"/>
          </w:tcPr>
          <w:p w14:paraId="72AB17FD" w14:textId="77777777" w:rsidR="004A766B" w:rsidRDefault="004A766B" w:rsidP="00AE341A">
            <w:r>
              <w:t>Requirements Analysis</w:t>
            </w:r>
          </w:p>
        </w:tc>
        <w:tc>
          <w:tcPr>
            <w:tcW w:w="1106" w:type="dxa"/>
          </w:tcPr>
          <w:p w14:paraId="28C4323B" w14:textId="29A498C2" w:rsidR="004A766B" w:rsidRDefault="004A766B" w:rsidP="00D40690">
            <w:pPr>
              <w:numPr>
                <w:ilvl w:val="0"/>
                <w:numId w:val="0"/>
              </w:numPr>
              <w:jc w:val="center"/>
              <w:rPr>
                <w:b/>
              </w:rPr>
            </w:pPr>
            <w:r>
              <w:rPr>
                <w:b/>
              </w:rPr>
              <w:t>R</w:t>
            </w:r>
          </w:p>
        </w:tc>
        <w:tc>
          <w:tcPr>
            <w:tcW w:w="1156" w:type="dxa"/>
          </w:tcPr>
          <w:p w14:paraId="09C7DBE0" w14:textId="634D03D2" w:rsidR="004A766B" w:rsidRDefault="004A766B" w:rsidP="00D40690">
            <w:pPr>
              <w:numPr>
                <w:ilvl w:val="0"/>
                <w:numId w:val="0"/>
              </w:numPr>
              <w:jc w:val="center"/>
              <w:rPr>
                <w:b/>
              </w:rPr>
            </w:pPr>
            <w:r>
              <w:rPr>
                <w:b/>
              </w:rPr>
              <w:t>C, A</w:t>
            </w:r>
          </w:p>
        </w:tc>
        <w:tc>
          <w:tcPr>
            <w:tcW w:w="978" w:type="dxa"/>
          </w:tcPr>
          <w:p w14:paraId="4F01E3D1" w14:textId="77777777" w:rsidR="004A766B" w:rsidRDefault="004A766B" w:rsidP="00D40690">
            <w:pPr>
              <w:numPr>
                <w:ilvl w:val="0"/>
                <w:numId w:val="0"/>
              </w:numPr>
              <w:jc w:val="center"/>
              <w:rPr>
                <w:b/>
              </w:rPr>
            </w:pPr>
          </w:p>
        </w:tc>
      </w:tr>
      <w:tr w:rsidR="004A766B" w14:paraId="432F7410" w14:textId="168DA790" w:rsidTr="004A766B">
        <w:tc>
          <w:tcPr>
            <w:tcW w:w="5642" w:type="dxa"/>
          </w:tcPr>
          <w:p w14:paraId="7A0FB3F5" w14:textId="77777777" w:rsidR="004A766B" w:rsidRDefault="004A766B" w:rsidP="00AE341A">
            <w:r>
              <w:t>Application Design and Implementation</w:t>
            </w:r>
          </w:p>
        </w:tc>
        <w:tc>
          <w:tcPr>
            <w:tcW w:w="1106" w:type="dxa"/>
          </w:tcPr>
          <w:p w14:paraId="4777B597" w14:textId="6F49C3C4" w:rsidR="004A766B" w:rsidRDefault="004A766B" w:rsidP="00D40690">
            <w:pPr>
              <w:numPr>
                <w:ilvl w:val="0"/>
                <w:numId w:val="0"/>
              </w:numPr>
              <w:jc w:val="center"/>
              <w:rPr>
                <w:b/>
              </w:rPr>
            </w:pPr>
            <w:r>
              <w:rPr>
                <w:b/>
              </w:rPr>
              <w:t>R</w:t>
            </w:r>
          </w:p>
        </w:tc>
        <w:tc>
          <w:tcPr>
            <w:tcW w:w="1156" w:type="dxa"/>
          </w:tcPr>
          <w:p w14:paraId="567E37CC" w14:textId="77777777" w:rsidR="004A766B" w:rsidRDefault="004A766B" w:rsidP="00AE341A">
            <w:pPr>
              <w:numPr>
                <w:ilvl w:val="0"/>
                <w:numId w:val="0"/>
              </w:numPr>
              <w:rPr>
                <w:b/>
              </w:rPr>
            </w:pPr>
          </w:p>
        </w:tc>
        <w:tc>
          <w:tcPr>
            <w:tcW w:w="978" w:type="dxa"/>
          </w:tcPr>
          <w:p w14:paraId="53620299" w14:textId="77777777" w:rsidR="004A766B" w:rsidRDefault="004A766B" w:rsidP="00AE341A">
            <w:pPr>
              <w:numPr>
                <w:ilvl w:val="0"/>
                <w:numId w:val="0"/>
              </w:numPr>
              <w:rPr>
                <w:b/>
              </w:rPr>
            </w:pPr>
          </w:p>
        </w:tc>
      </w:tr>
      <w:tr w:rsidR="004A766B" w14:paraId="344659A9" w14:textId="720A85C4" w:rsidTr="004A766B">
        <w:tc>
          <w:tcPr>
            <w:tcW w:w="5642" w:type="dxa"/>
          </w:tcPr>
          <w:p w14:paraId="0E845352" w14:textId="77777777" w:rsidR="004A766B" w:rsidRDefault="004A766B" w:rsidP="00AE341A">
            <w:r>
              <w:t>Product Installation, Implementation and Testing</w:t>
            </w:r>
          </w:p>
        </w:tc>
        <w:tc>
          <w:tcPr>
            <w:tcW w:w="1106" w:type="dxa"/>
          </w:tcPr>
          <w:p w14:paraId="057D2B89" w14:textId="4CC8E174" w:rsidR="004A766B" w:rsidRDefault="004A766B" w:rsidP="00D40690">
            <w:pPr>
              <w:numPr>
                <w:ilvl w:val="0"/>
                <w:numId w:val="0"/>
              </w:numPr>
              <w:jc w:val="center"/>
              <w:rPr>
                <w:b/>
              </w:rPr>
            </w:pPr>
            <w:r>
              <w:rPr>
                <w:b/>
              </w:rPr>
              <w:t>R</w:t>
            </w:r>
          </w:p>
        </w:tc>
        <w:tc>
          <w:tcPr>
            <w:tcW w:w="1156" w:type="dxa"/>
          </w:tcPr>
          <w:p w14:paraId="2DFBE9D5" w14:textId="290E6BEA" w:rsidR="004A766B" w:rsidRDefault="004A766B" w:rsidP="00D40690">
            <w:pPr>
              <w:numPr>
                <w:ilvl w:val="0"/>
                <w:numId w:val="0"/>
              </w:numPr>
              <w:jc w:val="center"/>
              <w:rPr>
                <w:b/>
              </w:rPr>
            </w:pPr>
            <w:r>
              <w:rPr>
                <w:b/>
              </w:rPr>
              <w:t>A</w:t>
            </w:r>
          </w:p>
        </w:tc>
        <w:tc>
          <w:tcPr>
            <w:tcW w:w="978" w:type="dxa"/>
          </w:tcPr>
          <w:p w14:paraId="18BA9668" w14:textId="77777777" w:rsidR="004A766B" w:rsidRDefault="004A766B" w:rsidP="00D40690">
            <w:pPr>
              <w:numPr>
                <w:ilvl w:val="0"/>
                <w:numId w:val="0"/>
              </w:numPr>
              <w:jc w:val="center"/>
              <w:rPr>
                <w:b/>
              </w:rPr>
            </w:pPr>
          </w:p>
        </w:tc>
      </w:tr>
      <w:tr w:rsidR="004A766B" w14:paraId="0CB3A1E0" w14:textId="4928E454" w:rsidTr="004A766B">
        <w:tc>
          <w:tcPr>
            <w:tcW w:w="5642" w:type="dxa"/>
          </w:tcPr>
          <w:p w14:paraId="09EA749A" w14:textId="77777777" w:rsidR="004A766B" w:rsidRDefault="004A766B" w:rsidP="00AE341A">
            <w:r>
              <w:t>Conversion Support</w:t>
            </w:r>
          </w:p>
        </w:tc>
        <w:tc>
          <w:tcPr>
            <w:tcW w:w="1106" w:type="dxa"/>
          </w:tcPr>
          <w:p w14:paraId="0287E103" w14:textId="4A069B4D" w:rsidR="004A766B" w:rsidRDefault="004A766B" w:rsidP="00D40690">
            <w:pPr>
              <w:numPr>
                <w:ilvl w:val="0"/>
                <w:numId w:val="0"/>
              </w:numPr>
              <w:jc w:val="center"/>
              <w:rPr>
                <w:b/>
              </w:rPr>
            </w:pPr>
            <w:r>
              <w:rPr>
                <w:b/>
              </w:rPr>
              <w:t>R</w:t>
            </w:r>
          </w:p>
        </w:tc>
        <w:tc>
          <w:tcPr>
            <w:tcW w:w="1156" w:type="dxa"/>
          </w:tcPr>
          <w:p w14:paraId="31CFD1E2" w14:textId="27CFC437" w:rsidR="004A766B" w:rsidRDefault="004A766B" w:rsidP="00D40690">
            <w:pPr>
              <w:numPr>
                <w:ilvl w:val="0"/>
                <w:numId w:val="0"/>
              </w:numPr>
              <w:jc w:val="center"/>
              <w:rPr>
                <w:b/>
              </w:rPr>
            </w:pPr>
            <w:r>
              <w:rPr>
                <w:b/>
              </w:rPr>
              <w:t>A</w:t>
            </w:r>
          </w:p>
        </w:tc>
        <w:tc>
          <w:tcPr>
            <w:tcW w:w="978" w:type="dxa"/>
          </w:tcPr>
          <w:p w14:paraId="40CC4E78" w14:textId="77777777" w:rsidR="004A766B" w:rsidRDefault="004A766B" w:rsidP="00D40690">
            <w:pPr>
              <w:numPr>
                <w:ilvl w:val="0"/>
                <w:numId w:val="0"/>
              </w:numPr>
              <w:jc w:val="center"/>
              <w:rPr>
                <w:b/>
              </w:rPr>
            </w:pPr>
          </w:p>
        </w:tc>
      </w:tr>
      <w:tr w:rsidR="004A766B" w14:paraId="59BC9E92" w14:textId="78EB3745" w:rsidTr="004A766B">
        <w:tc>
          <w:tcPr>
            <w:tcW w:w="5642" w:type="dxa"/>
          </w:tcPr>
          <w:p w14:paraId="6255BF87" w14:textId="4881A03F" w:rsidR="004A766B" w:rsidRDefault="004A766B" w:rsidP="00AE341A">
            <w:r>
              <w:t>Conversion Support -- Subject Matter Expertise</w:t>
            </w:r>
          </w:p>
        </w:tc>
        <w:tc>
          <w:tcPr>
            <w:tcW w:w="1106" w:type="dxa"/>
          </w:tcPr>
          <w:p w14:paraId="0EA17DE1" w14:textId="45B1A7CD" w:rsidR="004A766B" w:rsidRDefault="004A766B" w:rsidP="00D40690">
            <w:pPr>
              <w:numPr>
                <w:ilvl w:val="0"/>
                <w:numId w:val="0"/>
              </w:numPr>
              <w:jc w:val="center"/>
              <w:rPr>
                <w:b/>
              </w:rPr>
            </w:pPr>
            <w:r>
              <w:rPr>
                <w:b/>
              </w:rPr>
              <w:t>C</w:t>
            </w:r>
          </w:p>
        </w:tc>
        <w:tc>
          <w:tcPr>
            <w:tcW w:w="1156" w:type="dxa"/>
          </w:tcPr>
          <w:p w14:paraId="6466E06D" w14:textId="3E143EB8" w:rsidR="004A766B" w:rsidRDefault="004A766B" w:rsidP="00D40690">
            <w:pPr>
              <w:numPr>
                <w:ilvl w:val="0"/>
                <w:numId w:val="0"/>
              </w:numPr>
              <w:jc w:val="center"/>
              <w:rPr>
                <w:b/>
              </w:rPr>
            </w:pPr>
            <w:r>
              <w:rPr>
                <w:b/>
              </w:rPr>
              <w:t>R</w:t>
            </w:r>
          </w:p>
        </w:tc>
        <w:tc>
          <w:tcPr>
            <w:tcW w:w="978" w:type="dxa"/>
          </w:tcPr>
          <w:p w14:paraId="72B43E8F" w14:textId="77777777" w:rsidR="004A766B" w:rsidRDefault="004A766B" w:rsidP="00D40690">
            <w:pPr>
              <w:numPr>
                <w:ilvl w:val="0"/>
                <w:numId w:val="0"/>
              </w:numPr>
              <w:jc w:val="center"/>
              <w:rPr>
                <w:b/>
              </w:rPr>
            </w:pPr>
          </w:p>
        </w:tc>
      </w:tr>
      <w:tr w:rsidR="004A766B" w14:paraId="21E569AD" w14:textId="07D0F4C1" w:rsidTr="004A766B">
        <w:tc>
          <w:tcPr>
            <w:tcW w:w="5642" w:type="dxa"/>
          </w:tcPr>
          <w:p w14:paraId="341C333D" w14:textId="77777777" w:rsidR="004A766B" w:rsidRDefault="004A766B" w:rsidP="00AE341A">
            <w:r>
              <w:t>Documentation</w:t>
            </w:r>
          </w:p>
        </w:tc>
        <w:tc>
          <w:tcPr>
            <w:tcW w:w="1106" w:type="dxa"/>
          </w:tcPr>
          <w:p w14:paraId="38E669BA" w14:textId="46B09B77" w:rsidR="004A766B" w:rsidRDefault="004A766B" w:rsidP="00D40690">
            <w:pPr>
              <w:numPr>
                <w:ilvl w:val="0"/>
                <w:numId w:val="0"/>
              </w:numPr>
              <w:jc w:val="center"/>
              <w:rPr>
                <w:b/>
              </w:rPr>
            </w:pPr>
            <w:r>
              <w:rPr>
                <w:b/>
              </w:rPr>
              <w:t>R</w:t>
            </w:r>
          </w:p>
        </w:tc>
        <w:tc>
          <w:tcPr>
            <w:tcW w:w="1156" w:type="dxa"/>
          </w:tcPr>
          <w:p w14:paraId="7A72D1BE" w14:textId="2FBDE1A1" w:rsidR="004A766B" w:rsidRDefault="004A766B" w:rsidP="00D40690">
            <w:pPr>
              <w:numPr>
                <w:ilvl w:val="0"/>
                <w:numId w:val="0"/>
              </w:numPr>
              <w:jc w:val="center"/>
              <w:rPr>
                <w:b/>
              </w:rPr>
            </w:pPr>
            <w:r>
              <w:rPr>
                <w:b/>
              </w:rPr>
              <w:t>A</w:t>
            </w:r>
          </w:p>
        </w:tc>
        <w:tc>
          <w:tcPr>
            <w:tcW w:w="978" w:type="dxa"/>
          </w:tcPr>
          <w:p w14:paraId="764A4CE1" w14:textId="77777777" w:rsidR="004A766B" w:rsidRDefault="004A766B" w:rsidP="00D40690">
            <w:pPr>
              <w:numPr>
                <w:ilvl w:val="0"/>
                <w:numId w:val="0"/>
              </w:numPr>
              <w:jc w:val="center"/>
              <w:rPr>
                <w:b/>
              </w:rPr>
            </w:pPr>
          </w:p>
        </w:tc>
      </w:tr>
      <w:tr w:rsidR="004A766B" w14:paraId="21311D3A" w14:textId="1B74397E" w:rsidTr="004A766B">
        <w:tc>
          <w:tcPr>
            <w:tcW w:w="5642" w:type="dxa"/>
          </w:tcPr>
          <w:p w14:paraId="7913CADD" w14:textId="77777777" w:rsidR="004A766B" w:rsidRDefault="004A766B" w:rsidP="00AE341A">
            <w:r>
              <w:t>Training</w:t>
            </w:r>
          </w:p>
        </w:tc>
        <w:tc>
          <w:tcPr>
            <w:tcW w:w="1106" w:type="dxa"/>
          </w:tcPr>
          <w:p w14:paraId="075A8942" w14:textId="0FAC5594" w:rsidR="004A766B" w:rsidRDefault="004A766B" w:rsidP="00D40690">
            <w:pPr>
              <w:numPr>
                <w:ilvl w:val="0"/>
                <w:numId w:val="0"/>
              </w:numPr>
              <w:jc w:val="center"/>
              <w:rPr>
                <w:b/>
              </w:rPr>
            </w:pPr>
            <w:r>
              <w:rPr>
                <w:b/>
              </w:rPr>
              <w:t>R</w:t>
            </w:r>
          </w:p>
        </w:tc>
        <w:tc>
          <w:tcPr>
            <w:tcW w:w="1156" w:type="dxa"/>
          </w:tcPr>
          <w:p w14:paraId="37505DF4" w14:textId="38658672" w:rsidR="004A766B" w:rsidRDefault="004A766B" w:rsidP="00D40690">
            <w:pPr>
              <w:numPr>
                <w:ilvl w:val="0"/>
                <w:numId w:val="0"/>
              </w:numPr>
              <w:jc w:val="center"/>
              <w:rPr>
                <w:b/>
              </w:rPr>
            </w:pPr>
            <w:r>
              <w:rPr>
                <w:b/>
              </w:rPr>
              <w:t>I</w:t>
            </w:r>
          </w:p>
        </w:tc>
        <w:tc>
          <w:tcPr>
            <w:tcW w:w="978" w:type="dxa"/>
          </w:tcPr>
          <w:p w14:paraId="54CE6406" w14:textId="77777777" w:rsidR="004A766B" w:rsidRDefault="004A766B" w:rsidP="00D40690">
            <w:pPr>
              <w:numPr>
                <w:ilvl w:val="0"/>
                <w:numId w:val="0"/>
              </w:numPr>
              <w:jc w:val="center"/>
              <w:rPr>
                <w:b/>
              </w:rPr>
            </w:pPr>
          </w:p>
        </w:tc>
      </w:tr>
      <w:tr w:rsidR="004A766B" w14:paraId="097BF687" w14:textId="0CE01E70" w:rsidTr="004A766B">
        <w:tc>
          <w:tcPr>
            <w:tcW w:w="5642" w:type="dxa"/>
          </w:tcPr>
          <w:p w14:paraId="743B0DC3" w14:textId="77777777" w:rsidR="004A766B" w:rsidRDefault="004A766B" w:rsidP="00AE341A">
            <w:r>
              <w:t>Product Maintenance and Support</w:t>
            </w:r>
          </w:p>
        </w:tc>
        <w:tc>
          <w:tcPr>
            <w:tcW w:w="1106" w:type="dxa"/>
          </w:tcPr>
          <w:p w14:paraId="188BEDEC" w14:textId="6AE5D22D" w:rsidR="004A766B" w:rsidRDefault="004A766B" w:rsidP="00D40690">
            <w:pPr>
              <w:numPr>
                <w:ilvl w:val="0"/>
                <w:numId w:val="0"/>
              </w:numPr>
              <w:jc w:val="center"/>
              <w:rPr>
                <w:b/>
              </w:rPr>
            </w:pPr>
            <w:r>
              <w:rPr>
                <w:b/>
              </w:rPr>
              <w:t>R</w:t>
            </w:r>
          </w:p>
        </w:tc>
        <w:tc>
          <w:tcPr>
            <w:tcW w:w="1156" w:type="dxa"/>
          </w:tcPr>
          <w:p w14:paraId="4B3348C8" w14:textId="77777777" w:rsidR="004A766B" w:rsidRDefault="004A766B" w:rsidP="00AE341A">
            <w:pPr>
              <w:numPr>
                <w:ilvl w:val="0"/>
                <w:numId w:val="0"/>
              </w:numPr>
              <w:rPr>
                <w:b/>
              </w:rPr>
            </w:pPr>
          </w:p>
        </w:tc>
        <w:tc>
          <w:tcPr>
            <w:tcW w:w="978" w:type="dxa"/>
          </w:tcPr>
          <w:p w14:paraId="0CFC6384" w14:textId="77777777" w:rsidR="004A766B" w:rsidRDefault="004A766B" w:rsidP="00AE341A">
            <w:pPr>
              <w:numPr>
                <w:ilvl w:val="0"/>
                <w:numId w:val="0"/>
              </w:numPr>
              <w:rPr>
                <w:b/>
              </w:rPr>
            </w:pPr>
          </w:p>
        </w:tc>
      </w:tr>
      <w:tr w:rsidR="004A766B" w14:paraId="586852D3" w14:textId="4982749A" w:rsidTr="004A766B">
        <w:tc>
          <w:tcPr>
            <w:tcW w:w="5642" w:type="dxa"/>
          </w:tcPr>
          <w:p w14:paraId="73AD52A9" w14:textId="77777777" w:rsidR="004A766B" w:rsidRDefault="004A766B" w:rsidP="00AE341A">
            <w:r>
              <w:t>Problem Tracking</w:t>
            </w:r>
          </w:p>
        </w:tc>
        <w:tc>
          <w:tcPr>
            <w:tcW w:w="1106" w:type="dxa"/>
          </w:tcPr>
          <w:p w14:paraId="5B491162" w14:textId="254521F7" w:rsidR="004A766B" w:rsidRDefault="004A766B" w:rsidP="00D40690">
            <w:pPr>
              <w:numPr>
                <w:ilvl w:val="0"/>
                <w:numId w:val="0"/>
              </w:numPr>
              <w:jc w:val="center"/>
              <w:rPr>
                <w:b/>
              </w:rPr>
            </w:pPr>
            <w:r>
              <w:rPr>
                <w:b/>
              </w:rPr>
              <w:t>R</w:t>
            </w:r>
          </w:p>
        </w:tc>
        <w:tc>
          <w:tcPr>
            <w:tcW w:w="1156" w:type="dxa"/>
          </w:tcPr>
          <w:p w14:paraId="1D2CBD56" w14:textId="1A5BBACE" w:rsidR="004A766B" w:rsidRDefault="004A766B" w:rsidP="00D40690">
            <w:pPr>
              <w:numPr>
                <w:ilvl w:val="0"/>
                <w:numId w:val="0"/>
              </w:numPr>
              <w:jc w:val="center"/>
              <w:rPr>
                <w:b/>
              </w:rPr>
            </w:pPr>
            <w:r>
              <w:rPr>
                <w:b/>
              </w:rPr>
              <w:t>C, A</w:t>
            </w:r>
          </w:p>
        </w:tc>
        <w:tc>
          <w:tcPr>
            <w:tcW w:w="978" w:type="dxa"/>
          </w:tcPr>
          <w:p w14:paraId="2CC013E2" w14:textId="77777777" w:rsidR="004A766B" w:rsidRDefault="004A766B" w:rsidP="00D40690">
            <w:pPr>
              <w:numPr>
                <w:ilvl w:val="0"/>
                <w:numId w:val="0"/>
              </w:numPr>
              <w:jc w:val="center"/>
              <w:rPr>
                <w:b/>
              </w:rPr>
            </w:pPr>
          </w:p>
        </w:tc>
      </w:tr>
      <w:tr w:rsidR="004A766B" w14:paraId="6C49E302" w14:textId="5FC79A12" w:rsidTr="004A766B">
        <w:tc>
          <w:tcPr>
            <w:tcW w:w="5642" w:type="dxa"/>
          </w:tcPr>
          <w:p w14:paraId="353E468A" w14:textId="77777777" w:rsidR="004A766B" w:rsidRDefault="004A766B" w:rsidP="00AE341A">
            <w:r>
              <w:t>Troubleshooting – IT Infrastructure</w:t>
            </w:r>
          </w:p>
        </w:tc>
        <w:tc>
          <w:tcPr>
            <w:tcW w:w="1106" w:type="dxa"/>
          </w:tcPr>
          <w:p w14:paraId="3124E677" w14:textId="77777777" w:rsidR="004A766B" w:rsidRDefault="004A766B" w:rsidP="00AE341A">
            <w:pPr>
              <w:numPr>
                <w:ilvl w:val="0"/>
                <w:numId w:val="0"/>
              </w:numPr>
              <w:rPr>
                <w:b/>
              </w:rPr>
            </w:pPr>
          </w:p>
        </w:tc>
        <w:tc>
          <w:tcPr>
            <w:tcW w:w="1156" w:type="dxa"/>
          </w:tcPr>
          <w:p w14:paraId="6FAA1DE6" w14:textId="0C45BDAA" w:rsidR="004A766B" w:rsidRDefault="004A766B" w:rsidP="00D40690">
            <w:pPr>
              <w:numPr>
                <w:ilvl w:val="0"/>
                <w:numId w:val="0"/>
              </w:numPr>
              <w:jc w:val="center"/>
              <w:rPr>
                <w:b/>
              </w:rPr>
            </w:pPr>
            <w:r>
              <w:rPr>
                <w:b/>
              </w:rPr>
              <w:t>R</w:t>
            </w:r>
          </w:p>
        </w:tc>
        <w:tc>
          <w:tcPr>
            <w:tcW w:w="978" w:type="dxa"/>
          </w:tcPr>
          <w:p w14:paraId="076E7DA2" w14:textId="2CEDB9E0" w:rsidR="004A766B" w:rsidRDefault="004A766B" w:rsidP="00D40690">
            <w:pPr>
              <w:numPr>
                <w:ilvl w:val="0"/>
                <w:numId w:val="0"/>
              </w:numPr>
              <w:jc w:val="center"/>
              <w:rPr>
                <w:b/>
              </w:rPr>
            </w:pPr>
            <w:r>
              <w:rPr>
                <w:b/>
              </w:rPr>
              <w:t>I</w:t>
            </w:r>
          </w:p>
        </w:tc>
      </w:tr>
      <w:tr w:rsidR="004A766B" w14:paraId="25BE07E3" w14:textId="34D66234" w:rsidTr="004A766B">
        <w:tc>
          <w:tcPr>
            <w:tcW w:w="5642" w:type="dxa"/>
          </w:tcPr>
          <w:p w14:paraId="6996B7A3" w14:textId="77777777" w:rsidR="004A766B" w:rsidRDefault="004A766B" w:rsidP="00AE341A">
            <w:r>
              <w:t>Troubleshooting – Solution</w:t>
            </w:r>
          </w:p>
        </w:tc>
        <w:tc>
          <w:tcPr>
            <w:tcW w:w="1106" w:type="dxa"/>
          </w:tcPr>
          <w:p w14:paraId="560FE86B" w14:textId="77D5BE6B" w:rsidR="004A766B" w:rsidRDefault="004A766B" w:rsidP="00D40690">
            <w:pPr>
              <w:numPr>
                <w:ilvl w:val="0"/>
                <w:numId w:val="0"/>
              </w:numPr>
              <w:jc w:val="center"/>
              <w:rPr>
                <w:b/>
              </w:rPr>
            </w:pPr>
            <w:r>
              <w:rPr>
                <w:b/>
              </w:rPr>
              <w:t>R</w:t>
            </w:r>
          </w:p>
        </w:tc>
        <w:tc>
          <w:tcPr>
            <w:tcW w:w="1156" w:type="dxa"/>
          </w:tcPr>
          <w:p w14:paraId="3B54228B" w14:textId="7764D9CB" w:rsidR="004A766B" w:rsidRDefault="004A766B" w:rsidP="00D40690">
            <w:pPr>
              <w:numPr>
                <w:ilvl w:val="0"/>
                <w:numId w:val="0"/>
              </w:numPr>
              <w:jc w:val="center"/>
              <w:rPr>
                <w:b/>
              </w:rPr>
            </w:pPr>
            <w:r>
              <w:rPr>
                <w:b/>
              </w:rPr>
              <w:t>I</w:t>
            </w:r>
          </w:p>
        </w:tc>
        <w:tc>
          <w:tcPr>
            <w:tcW w:w="978" w:type="dxa"/>
          </w:tcPr>
          <w:p w14:paraId="1F824121" w14:textId="77777777" w:rsidR="004A766B" w:rsidRDefault="004A766B" w:rsidP="00D40690">
            <w:pPr>
              <w:numPr>
                <w:ilvl w:val="0"/>
                <w:numId w:val="0"/>
              </w:numPr>
              <w:jc w:val="center"/>
              <w:rPr>
                <w:b/>
              </w:rPr>
            </w:pPr>
          </w:p>
        </w:tc>
      </w:tr>
    </w:tbl>
    <w:p w14:paraId="40145427" w14:textId="77777777" w:rsidR="00F60DA2" w:rsidRDefault="002E6C9B" w:rsidP="00974B68">
      <w:pPr>
        <w:pStyle w:val="Heading1"/>
      </w:pPr>
      <w:r>
        <w:t>P</w:t>
      </w:r>
      <w:r w:rsidR="00F60DA2">
        <w:t xml:space="preserve">roject </w:t>
      </w:r>
      <w:r>
        <w:t>D</w:t>
      </w:r>
      <w:r w:rsidR="00F60DA2">
        <w:t>eliverables</w:t>
      </w:r>
    </w:p>
    <w:p w14:paraId="66ED243F" w14:textId="1D774E8D" w:rsidR="0082734B" w:rsidRPr="003C5CAF" w:rsidRDefault="002E6C9B" w:rsidP="00974B68">
      <w:pPr>
        <w:pStyle w:val="BodyText"/>
        <w:rPr>
          <w:highlight w:val="lightGray"/>
        </w:rPr>
      </w:pPr>
      <w:r w:rsidRPr="003C5CAF">
        <w:rPr>
          <w:highlight w:val="lightGray"/>
        </w:rPr>
        <w:t>[</w:t>
      </w:r>
      <w:r w:rsidR="00AC2CCD" w:rsidRPr="003C5CAF">
        <w:rPr>
          <w:highlight w:val="lightGray"/>
        </w:rPr>
        <w:t>L</w:t>
      </w:r>
      <w:r w:rsidR="00C00E05" w:rsidRPr="003C5CAF">
        <w:rPr>
          <w:highlight w:val="lightGray"/>
        </w:rPr>
        <w:t>ist</w:t>
      </w:r>
      <w:r w:rsidR="00AC2CCD" w:rsidRPr="003C5CAF">
        <w:rPr>
          <w:highlight w:val="lightGray"/>
        </w:rPr>
        <w:t xml:space="preserve"> and describe at a high-level</w:t>
      </w:r>
      <w:r w:rsidR="004A766B" w:rsidRPr="003C5CAF">
        <w:rPr>
          <w:highlight w:val="lightGray"/>
        </w:rPr>
        <w:t>,</w:t>
      </w:r>
      <w:r w:rsidR="00AC2CCD" w:rsidRPr="003C5CAF">
        <w:rPr>
          <w:highlight w:val="lightGray"/>
        </w:rPr>
        <w:t xml:space="preserve"> the</w:t>
      </w:r>
      <w:r w:rsidR="00C00E05" w:rsidRPr="003C5CAF">
        <w:rPr>
          <w:highlight w:val="lightGray"/>
        </w:rPr>
        <w:t xml:space="preserve"> </w:t>
      </w:r>
      <w:r w:rsidR="004A766B" w:rsidRPr="003C5CAF">
        <w:rPr>
          <w:highlight w:val="lightGray"/>
        </w:rPr>
        <w:t xml:space="preserve">Supplier’s </w:t>
      </w:r>
      <w:r w:rsidR="00C00E05" w:rsidRPr="003C5CAF">
        <w:rPr>
          <w:highlight w:val="lightGray"/>
        </w:rPr>
        <w:t>deliverable expectations</w:t>
      </w:r>
      <w:r w:rsidR="004A766B" w:rsidRPr="003C5CAF">
        <w:rPr>
          <w:highlight w:val="lightGray"/>
        </w:rPr>
        <w:t xml:space="preserve"> for this project</w:t>
      </w:r>
      <w:r w:rsidR="00C00E05" w:rsidRPr="003C5CAF">
        <w:rPr>
          <w:highlight w:val="lightGray"/>
        </w:rPr>
        <w:t xml:space="preserve">. </w:t>
      </w:r>
      <w:r w:rsidR="00AC2CCD" w:rsidRPr="003C5CAF">
        <w:rPr>
          <w:highlight w:val="lightGray"/>
        </w:rPr>
        <w:t>This table includes sample data only and must be customized for the Authorized User’s project</w:t>
      </w:r>
      <w:r w:rsidR="00C00E05" w:rsidRPr="003C5CAF">
        <w:rPr>
          <w:highlight w:val="lightGray"/>
        </w:rPr>
        <w:t>.</w:t>
      </w:r>
      <w:r w:rsidR="00AC2CCD" w:rsidRPr="003C5CAF">
        <w:rPr>
          <w:highlight w:val="lightGray"/>
        </w:rPr>
        <w:t xml:space="preserve"> See the Section 9 table to associate Authorized User’s deliverables </w:t>
      </w:r>
      <w:r w:rsidR="004A766B" w:rsidRPr="003C5CAF">
        <w:rPr>
          <w:highlight w:val="lightGray"/>
        </w:rPr>
        <w:t>with</w:t>
      </w:r>
      <w:r w:rsidR="00AC2CCD" w:rsidRPr="003C5CAF">
        <w:rPr>
          <w:highlight w:val="lightGray"/>
        </w:rPr>
        <w:t xml:space="preserve"> the corresponding milestone and payment schedule.</w:t>
      </w:r>
      <w:r w:rsidRPr="003C5CAF">
        <w:rPr>
          <w:highlight w:val="lightGray"/>
        </w:rPr>
        <w:t>]]</w:t>
      </w:r>
    </w:p>
    <w:p w14:paraId="0541665C" w14:textId="028AE33C" w:rsidR="00532A31" w:rsidRPr="003C5CAF" w:rsidRDefault="00842FFB" w:rsidP="00974B68">
      <w:pPr>
        <w:pStyle w:val="BodyText"/>
      </w:pPr>
      <w:r w:rsidRPr="003C5CAF">
        <w:t xml:space="preserve">The following deliverables </w:t>
      </w:r>
      <w:r w:rsidR="00AC2CCD" w:rsidRPr="003C5CAF">
        <w:t>shall</w:t>
      </w:r>
      <w:r w:rsidRPr="003C5CAF">
        <w:t xml:space="preserve"> be provided by Supplier under this SOW. Subsequent s</w:t>
      </w:r>
      <w:r w:rsidR="008644EB" w:rsidRPr="003C5CAF">
        <w:t>ections</w:t>
      </w:r>
      <w:r w:rsidR="00AC2CCD" w:rsidRPr="003C5CAF">
        <w:t xml:space="preserve"> (</w:t>
      </w:r>
      <w:r w:rsidR="004A766B" w:rsidRPr="003C5CAF">
        <w:t>s</w:t>
      </w:r>
      <w:r w:rsidR="00AC2CCD" w:rsidRPr="003C5CAF">
        <w:t xml:space="preserve">ee Section 9) </w:t>
      </w:r>
      <w:r w:rsidR="004A766B" w:rsidRPr="003C5CAF">
        <w:rPr>
          <w:highlight w:val="cyan"/>
        </w:rPr>
        <w:t>may</w:t>
      </w:r>
      <w:r w:rsidRPr="003C5CAF">
        <w:t xml:space="preserve"> include further detail on the requirements for </w:t>
      </w:r>
      <w:r w:rsidR="008644EB" w:rsidRPr="003C5CAF">
        <w:t>some</w:t>
      </w:r>
      <w:r w:rsidRPr="003C5CAF">
        <w:t xml:space="preserve"> deliverable</w:t>
      </w:r>
      <w:r w:rsidR="008644EB" w:rsidRPr="003C5CAF">
        <w:t>s</w:t>
      </w:r>
      <w:r w:rsidRPr="003C5CAF">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31"/>
        <w:gridCol w:w="5118"/>
        <w:gridCol w:w="1260"/>
      </w:tblGrid>
      <w:tr w:rsidR="00AC2CCD" w:rsidRPr="00FB0198" w14:paraId="27979A40" w14:textId="77777777" w:rsidTr="00AC2CCD">
        <w:trPr>
          <w:trHeight w:val="377"/>
        </w:trPr>
        <w:tc>
          <w:tcPr>
            <w:tcW w:w="0" w:type="auto"/>
          </w:tcPr>
          <w:p w14:paraId="39009996" w14:textId="77777777" w:rsidR="00AC2CCD" w:rsidRPr="00FB0198" w:rsidRDefault="00AC2CCD" w:rsidP="00FB0198">
            <w:pPr>
              <w:tabs>
                <w:tab w:val="left" w:pos="-720"/>
              </w:tabs>
              <w:suppressAutoHyphens/>
              <w:jc w:val="center"/>
              <w:rPr>
                <w:b/>
                <w:sz w:val="18"/>
                <w:szCs w:val="18"/>
              </w:rPr>
            </w:pPr>
            <w:r w:rsidRPr="00FB0198">
              <w:rPr>
                <w:b/>
                <w:sz w:val="18"/>
                <w:szCs w:val="18"/>
              </w:rPr>
              <w:t>No.</w:t>
            </w:r>
          </w:p>
        </w:tc>
        <w:tc>
          <w:tcPr>
            <w:tcW w:w="0" w:type="auto"/>
          </w:tcPr>
          <w:p w14:paraId="6710D1E0" w14:textId="1605DB34" w:rsidR="00AC2CCD" w:rsidRPr="00FB0198" w:rsidRDefault="00AC2CCD" w:rsidP="00FB0198">
            <w:pPr>
              <w:tabs>
                <w:tab w:val="left" w:pos="-720"/>
              </w:tabs>
              <w:suppressAutoHyphens/>
              <w:jc w:val="center"/>
              <w:rPr>
                <w:b/>
                <w:sz w:val="18"/>
                <w:szCs w:val="18"/>
              </w:rPr>
            </w:pPr>
            <w:r>
              <w:rPr>
                <w:b/>
                <w:sz w:val="18"/>
                <w:szCs w:val="18"/>
              </w:rPr>
              <w:t>Deliverable</w:t>
            </w:r>
          </w:p>
        </w:tc>
        <w:tc>
          <w:tcPr>
            <w:tcW w:w="5118" w:type="dxa"/>
          </w:tcPr>
          <w:p w14:paraId="0B507C09" w14:textId="1874155E" w:rsidR="00AC2CCD" w:rsidRPr="00FB0198" w:rsidRDefault="00AC2CCD" w:rsidP="00FB0198">
            <w:pPr>
              <w:tabs>
                <w:tab w:val="left" w:pos="-720"/>
              </w:tabs>
              <w:suppressAutoHyphens/>
              <w:jc w:val="center"/>
              <w:rPr>
                <w:b/>
                <w:sz w:val="18"/>
                <w:szCs w:val="18"/>
              </w:rPr>
            </w:pPr>
            <w:r w:rsidRPr="00FB0198">
              <w:rPr>
                <w:b/>
                <w:sz w:val="18"/>
                <w:szCs w:val="18"/>
              </w:rPr>
              <w:t>D</w:t>
            </w:r>
            <w:r>
              <w:rPr>
                <w:b/>
                <w:sz w:val="18"/>
                <w:szCs w:val="18"/>
              </w:rPr>
              <w:t>eliverable Description</w:t>
            </w:r>
          </w:p>
        </w:tc>
        <w:tc>
          <w:tcPr>
            <w:tcW w:w="1260" w:type="dxa"/>
          </w:tcPr>
          <w:p w14:paraId="29B309D6" w14:textId="3B8BF3A4" w:rsidR="00AC2CCD" w:rsidRPr="00FB0198" w:rsidRDefault="00AC2CCD" w:rsidP="00FB0198">
            <w:pPr>
              <w:tabs>
                <w:tab w:val="left" w:pos="-720"/>
              </w:tabs>
              <w:suppressAutoHyphens/>
              <w:jc w:val="center"/>
              <w:rPr>
                <w:b/>
                <w:sz w:val="18"/>
                <w:szCs w:val="18"/>
              </w:rPr>
            </w:pPr>
            <w:r>
              <w:rPr>
                <w:b/>
                <w:sz w:val="18"/>
                <w:szCs w:val="18"/>
              </w:rPr>
              <w:t>Due Date</w:t>
            </w:r>
          </w:p>
        </w:tc>
      </w:tr>
      <w:tr w:rsidR="00AC2CCD" w:rsidRPr="00CE419F" w14:paraId="09992884" w14:textId="77777777" w:rsidTr="00AC2CCD">
        <w:tc>
          <w:tcPr>
            <w:tcW w:w="0" w:type="auto"/>
          </w:tcPr>
          <w:p w14:paraId="7E0544AA" w14:textId="77777777" w:rsidR="00AC2CCD" w:rsidRPr="00CE419F" w:rsidRDefault="00AC2CCD" w:rsidP="00445533">
            <w:pPr>
              <w:pStyle w:val="BodyTextIndent2"/>
              <w:rPr>
                <w:highlight w:val="cyan"/>
              </w:rPr>
            </w:pPr>
          </w:p>
        </w:tc>
        <w:tc>
          <w:tcPr>
            <w:tcW w:w="0" w:type="auto"/>
          </w:tcPr>
          <w:p w14:paraId="2B282F89"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Project Plan</w:t>
            </w:r>
          </w:p>
        </w:tc>
        <w:tc>
          <w:tcPr>
            <w:tcW w:w="5118" w:type="dxa"/>
          </w:tcPr>
          <w:p w14:paraId="3FB46553" w14:textId="77777777" w:rsidR="00AC2CCD" w:rsidRPr="00CE419F" w:rsidRDefault="00AC2CCD" w:rsidP="00445533">
            <w:pPr>
              <w:pStyle w:val="BodyTextIndent2"/>
              <w:rPr>
                <w:highlight w:val="cyan"/>
              </w:rPr>
            </w:pPr>
          </w:p>
        </w:tc>
        <w:tc>
          <w:tcPr>
            <w:tcW w:w="1260" w:type="dxa"/>
          </w:tcPr>
          <w:p w14:paraId="069FF0BB" w14:textId="77777777" w:rsidR="00AC2CCD" w:rsidRPr="00CE419F" w:rsidRDefault="00AC2CCD" w:rsidP="00445533">
            <w:pPr>
              <w:pStyle w:val="BodyTextIndent2"/>
              <w:rPr>
                <w:highlight w:val="cyan"/>
              </w:rPr>
            </w:pPr>
          </w:p>
        </w:tc>
      </w:tr>
      <w:tr w:rsidR="00AC2CCD" w:rsidRPr="00CE419F" w14:paraId="1CDDC283" w14:textId="77777777" w:rsidTr="00AC2CCD">
        <w:tc>
          <w:tcPr>
            <w:tcW w:w="0" w:type="auto"/>
          </w:tcPr>
          <w:p w14:paraId="53B40C1F" w14:textId="77777777" w:rsidR="00AC2CCD" w:rsidRPr="00CE419F" w:rsidRDefault="00AC2CCD" w:rsidP="00445533">
            <w:pPr>
              <w:pStyle w:val="BodyTextIndent2"/>
              <w:rPr>
                <w:highlight w:val="cyan"/>
              </w:rPr>
            </w:pPr>
          </w:p>
        </w:tc>
        <w:tc>
          <w:tcPr>
            <w:tcW w:w="0" w:type="auto"/>
          </w:tcPr>
          <w:p w14:paraId="3D41D5A2" w14:textId="77777777" w:rsidR="00AC2CCD" w:rsidRPr="00CE419F" w:rsidRDefault="00AC2CCD" w:rsidP="00DD1E23">
            <w:pPr>
              <w:numPr>
                <w:ilvl w:val="0"/>
                <w:numId w:val="0"/>
              </w:numPr>
              <w:tabs>
                <w:tab w:val="left" w:pos="-720"/>
              </w:tabs>
              <w:suppressAutoHyphens/>
              <w:rPr>
                <w:sz w:val="16"/>
                <w:szCs w:val="16"/>
                <w:highlight w:val="cyan"/>
              </w:rPr>
            </w:pPr>
            <w:r w:rsidRPr="00CE419F">
              <w:rPr>
                <w:sz w:val="16"/>
                <w:szCs w:val="16"/>
                <w:highlight w:val="cyan"/>
              </w:rPr>
              <w:t>Design Plan</w:t>
            </w:r>
          </w:p>
        </w:tc>
        <w:tc>
          <w:tcPr>
            <w:tcW w:w="5118" w:type="dxa"/>
          </w:tcPr>
          <w:p w14:paraId="21AD6F8F" w14:textId="77777777" w:rsidR="00AC2CCD" w:rsidRPr="00CE419F" w:rsidRDefault="00AC2CCD" w:rsidP="00445533">
            <w:pPr>
              <w:pStyle w:val="BodyTextIndent2"/>
              <w:rPr>
                <w:highlight w:val="cyan"/>
              </w:rPr>
            </w:pPr>
          </w:p>
        </w:tc>
        <w:tc>
          <w:tcPr>
            <w:tcW w:w="1260" w:type="dxa"/>
          </w:tcPr>
          <w:p w14:paraId="159D9446" w14:textId="77777777" w:rsidR="00AC2CCD" w:rsidRPr="00CE419F" w:rsidRDefault="00AC2CCD" w:rsidP="00445533">
            <w:pPr>
              <w:pStyle w:val="BodyTextIndent2"/>
              <w:rPr>
                <w:highlight w:val="cyan"/>
              </w:rPr>
            </w:pPr>
          </w:p>
        </w:tc>
      </w:tr>
      <w:tr w:rsidR="00AC2CCD" w:rsidRPr="00CE419F" w14:paraId="087666B9" w14:textId="77777777" w:rsidTr="00AC2CCD">
        <w:tc>
          <w:tcPr>
            <w:tcW w:w="0" w:type="auto"/>
          </w:tcPr>
          <w:p w14:paraId="027BDD28" w14:textId="77777777" w:rsidR="00AC2CCD" w:rsidRPr="00CE419F" w:rsidRDefault="00AC2CCD" w:rsidP="00445533">
            <w:pPr>
              <w:pStyle w:val="BodyTextIndent2"/>
              <w:rPr>
                <w:highlight w:val="cyan"/>
              </w:rPr>
            </w:pPr>
          </w:p>
        </w:tc>
        <w:tc>
          <w:tcPr>
            <w:tcW w:w="0" w:type="auto"/>
          </w:tcPr>
          <w:p w14:paraId="64DFF888"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Implementation Plan</w:t>
            </w:r>
          </w:p>
        </w:tc>
        <w:tc>
          <w:tcPr>
            <w:tcW w:w="5118" w:type="dxa"/>
          </w:tcPr>
          <w:p w14:paraId="7F4E71AA" w14:textId="77777777" w:rsidR="00AC2CCD" w:rsidRPr="00CE419F" w:rsidRDefault="00AC2CCD" w:rsidP="00445533">
            <w:pPr>
              <w:pStyle w:val="BodyTextIndent2"/>
              <w:rPr>
                <w:highlight w:val="cyan"/>
              </w:rPr>
            </w:pPr>
          </w:p>
        </w:tc>
        <w:tc>
          <w:tcPr>
            <w:tcW w:w="1260" w:type="dxa"/>
          </w:tcPr>
          <w:p w14:paraId="7F6B8C0D" w14:textId="77777777" w:rsidR="00AC2CCD" w:rsidRPr="00CE419F" w:rsidRDefault="00AC2CCD" w:rsidP="00445533">
            <w:pPr>
              <w:pStyle w:val="BodyTextIndent2"/>
              <w:rPr>
                <w:highlight w:val="cyan"/>
              </w:rPr>
            </w:pPr>
          </w:p>
        </w:tc>
      </w:tr>
      <w:tr w:rsidR="00AC2CCD" w:rsidRPr="00CE419F" w14:paraId="16DE9A54" w14:textId="77777777" w:rsidTr="00AC2CCD">
        <w:tc>
          <w:tcPr>
            <w:tcW w:w="0" w:type="auto"/>
          </w:tcPr>
          <w:p w14:paraId="414F7BF5" w14:textId="77777777" w:rsidR="00AC2CCD" w:rsidRPr="00CE419F" w:rsidRDefault="00AC2CCD" w:rsidP="00445533">
            <w:pPr>
              <w:pStyle w:val="BodyTextIndent2"/>
              <w:rPr>
                <w:highlight w:val="cyan"/>
              </w:rPr>
            </w:pPr>
          </w:p>
        </w:tc>
        <w:tc>
          <w:tcPr>
            <w:tcW w:w="0" w:type="auto"/>
          </w:tcPr>
          <w:p w14:paraId="21533B0D"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Data Conversion Plan</w:t>
            </w:r>
          </w:p>
        </w:tc>
        <w:tc>
          <w:tcPr>
            <w:tcW w:w="5118" w:type="dxa"/>
          </w:tcPr>
          <w:p w14:paraId="110D1B6C" w14:textId="77777777" w:rsidR="00AC2CCD" w:rsidRPr="00CE419F" w:rsidRDefault="00AC2CCD" w:rsidP="00445533">
            <w:pPr>
              <w:pStyle w:val="BodyTextIndent2"/>
              <w:rPr>
                <w:highlight w:val="cyan"/>
              </w:rPr>
            </w:pPr>
          </w:p>
        </w:tc>
        <w:tc>
          <w:tcPr>
            <w:tcW w:w="1260" w:type="dxa"/>
          </w:tcPr>
          <w:p w14:paraId="3EE1AC77" w14:textId="77777777" w:rsidR="00AC2CCD" w:rsidRPr="00CE419F" w:rsidRDefault="00AC2CCD" w:rsidP="00445533">
            <w:pPr>
              <w:pStyle w:val="BodyTextIndent2"/>
              <w:rPr>
                <w:highlight w:val="cyan"/>
              </w:rPr>
            </w:pPr>
          </w:p>
        </w:tc>
      </w:tr>
      <w:tr w:rsidR="00AC2CCD" w:rsidRPr="00CE419F" w14:paraId="4CBDEFD3" w14:textId="77777777" w:rsidTr="00AC2CCD">
        <w:tc>
          <w:tcPr>
            <w:tcW w:w="0" w:type="auto"/>
          </w:tcPr>
          <w:p w14:paraId="74D34115" w14:textId="77777777" w:rsidR="00AC2CCD" w:rsidRPr="00CE419F" w:rsidRDefault="00AC2CCD" w:rsidP="00445533">
            <w:pPr>
              <w:pStyle w:val="BodyTextIndent2"/>
              <w:rPr>
                <w:highlight w:val="cyan"/>
              </w:rPr>
            </w:pPr>
          </w:p>
        </w:tc>
        <w:tc>
          <w:tcPr>
            <w:tcW w:w="0" w:type="auto"/>
          </w:tcPr>
          <w:p w14:paraId="6774C826"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Risk Assessment Plan</w:t>
            </w:r>
          </w:p>
        </w:tc>
        <w:tc>
          <w:tcPr>
            <w:tcW w:w="5118" w:type="dxa"/>
          </w:tcPr>
          <w:p w14:paraId="062F4E06" w14:textId="77777777" w:rsidR="00AC2CCD" w:rsidRPr="00CE419F" w:rsidRDefault="00AC2CCD" w:rsidP="00445533">
            <w:pPr>
              <w:pStyle w:val="BodyTextIndent2"/>
              <w:rPr>
                <w:highlight w:val="cyan"/>
              </w:rPr>
            </w:pPr>
          </w:p>
        </w:tc>
        <w:tc>
          <w:tcPr>
            <w:tcW w:w="1260" w:type="dxa"/>
          </w:tcPr>
          <w:p w14:paraId="5FD0E517" w14:textId="77777777" w:rsidR="00AC2CCD" w:rsidRPr="00CE419F" w:rsidRDefault="00AC2CCD" w:rsidP="00445533">
            <w:pPr>
              <w:pStyle w:val="BodyTextIndent2"/>
              <w:rPr>
                <w:highlight w:val="cyan"/>
              </w:rPr>
            </w:pPr>
          </w:p>
        </w:tc>
      </w:tr>
      <w:tr w:rsidR="00AC2CCD" w:rsidRPr="00CE419F" w14:paraId="0C829823" w14:textId="77777777" w:rsidTr="00AC2CCD">
        <w:tc>
          <w:tcPr>
            <w:tcW w:w="0" w:type="auto"/>
          </w:tcPr>
          <w:p w14:paraId="2DA659BB" w14:textId="77777777" w:rsidR="00AC2CCD" w:rsidRPr="00CE419F" w:rsidRDefault="00AC2CCD" w:rsidP="00445533">
            <w:pPr>
              <w:pStyle w:val="BodyTextIndent2"/>
              <w:rPr>
                <w:highlight w:val="cyan"/>
              </w:rPr>
            </w:pPr>
          </w:p>
        </w:tc>
        <w:tc>
          <w:tcPr>
            <w:tcW w:w="0" w:type="auto"/>
          </w:tcPr>
          <w:p w14:paraId="61CD19DF"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Test Plan</w:t>
            </w:r>
          </w:p>
        </w:tc>
        <w:tc>
          <w:tcPr>
            <w:tcW w:w="5118" w:type="dxa"/>
          </w:tcPr>
          <w:p w14:paraId="14667008" w14:textId="77777777" w:rsidR="00AC2CCD" w:rsidRPr="00CE419F" w:rsidRDefault="00AC2CCD" w:rsidP="00445533">
            <w:pPr>
              <w:pStyle w:val="BodyTextIndent2"/>
              <w:rPr>
                <w:highlight w:val="cyan"/>
              </w:rPr>
            </w:pPr>
          </w:p>
        </w:tc>
        <w:tc>
          <w:tcPr>
            <w:tcW w:w="1260" w:type="dxa"/>
          </w:tcPr>
          <w:p w14:paraId="38E4AB96" w14:textId="77777777" w:rsidR="00AC2CCD" w:rsidRPr="00CE419F" w:rsidRDefault="00AC2CCD" w:rsidP="00445533">
            <w:pPr>
              <w:pStyle w:val="BodyTextIndent2"/>
              <w:rPr>
                <w:highlight w:val="cyan"/>
              </w:rPr>
            </w:pPr>
          </w:p>
        </w:tc>
      </w:tr>
      <w:tr w:rsidR="00AC2CCD" w:rsidRPr="00CE419F" w14:paraId="713CBF22" w14:textId="77777777" w:rsidTr="00AC2CCD">
        <w:tc>
          <w:tcPr>
            <w:tcW w:w="0" w:type="auto"/>
          </w:tcPr>
          <w:p w14:paraId="09131C42" w14:textId="77777777" w:rsidR="00AC2CCD" w:rsidRPr="00CE419F" w:rsidRDefault="00AC2CCD" w:rsidP="00445533">
            <w:pPr>
              <w:pStyle w:val="BodyTextIndent2"/>
              <w:rPr>
                <w:highlight w:val="cyan"/>
              </w:rPr>
            </w:pPr>
          </w:p>
        </w:tc>
        <w:tc>
          <w:tcPr>
            <w:tcW w:w="0" w:type="auto"/>
          </w:tcPr>
          <w:p w14:paraId="3D2FC387"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Training Plan</w:t>
            </w:r>
          </w:p>
        </w:tc>
        <w:tc>
          <w:tcPr>
            <w:tcW w:w="5118" w:type="dxa"/>
          </w:tcPr>
          <w:p w14:paraId="6C6CEAAE" w14:textId="77777777" w:rsidR="00AC2CCD" w:rsidRPr="00CE419F" w:rsidRDefault="00AC2CCD" w:rsidP="00445533">
            <w:pPr>
              <w:pStyle w:val="BodyTextIndent2"/>
              <w:rPr>
                <w:highlight w:val="cyan"/>
              </w:rPr>
            </w:pPr>
          </w:p>
        </w:tc>
        <w:tc>
          <w:tcPr>
            <w:tcW w:w="1260" w:type="dxa"/>
          </w:tcPr>
          <w:p w14:paraId="297410D8" w14:textId="77777777" w:rsidR="00AC2CCD" w:rsidRPr="00CE419F" w:rsidRDefault="00AC2CCD" w:rsidP="00445533">
            <w:pPr>
              <w:pStyle w:val="BodyTextIndent2"/>
              <w:rPr>
                <w:highlight w:val="cyan"/>
              </w:rPr>
            </w:pPr>
          </w:p>
        </w:tc>
      </w:tr>
      <w:tr w:rsidR="00AC2CCD" w:rsidRPr="00CE419F" w14:paraId="3EF2B0F8" w14:textId="77777777" w:rsidTr="00AC2CCD">
        <w:tc>
          <w:tcPr>
            <w:tcW w:w="0" w:type="auto"/>
          </w:tcPr>
          <w:p w14:paraId="427D5D95" w14:textId="77777777" w:rsidR="00AC2CCD" w:rsidRPr="00CE419F" w:rsidRDefault="00AC2CCD" w:rsidP="00445533">
            <w:pPr>
              <w:pStyle w:val="BodyTextIndent2"/>
              <w:rPr>
                <w:highlight w:val="cyan"/>
              </w:rPr>
            </w:pPr>
          </w:p>
        </w:tc>
        <w:tc>
          <w:tcPr>
            <w:tcW w:w="0" w:type="auto"/>
          </w:tcPr>
          <w:p w14:paraId="5E7BFC10"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Performance Plan</w:t>
            </w:r>
          </w:p>
        </w:tc>
        <w:tc>
          <w:tcPr>
            <w:tcW w:w="5118" w:type="dxa"/>
          </w:tcPr>
          <w:p w14:paraId="5581D0F8" w14:textId="77777777" w:rsidR="00AC2CCD" w:rsidRPr="00CE419F" w:rsidRDefault="00AC2CCD" w:rsidP="00445533">
            <w:pPr>
              <w:pStyle w:val="BodyTextIndent2"/>
              <w:rPr>
                <w:highlight w:val="cyan"/>
              </w:rPr>
            </w:pPr>
          </w:p>
        </w:tc>
        <w:tc>
          <w:tcPr>
            <w:tcW w:w="1260" w:type="dxa"/>
          </w:tcPr>
          <w:p w14:paraId="703AAE28" w14:textId="77777777" w:rsidR="00AC2CCD" w:rsidRPr="00CE419F" w:rsidRDefault="00AC2CCD" w:rsidP="00445533">
            <w:pPr>
              <w:pStyle w:val="BodyTextIndent2"/>
              <w:rPr>
                <w:highlight w:val="cyan"/>
              </w:rPr>
            </w:pPr>
          </w:p>
        </w:tc>
      </w:tr>
      <w:tr w:rsidR="00AC2CCD" w:rsidRPr="00CE419F" w14:paraId="553640AB" w14:textId="77777777" w:rsidTr="00AC2CCD">
        <w:tc>
          <w:tcPr>
            <w:tcW w:w="0" w:type="auto"/>
          </w:tcPr>
          <w:p w14:paraId="7F7BF222" w14:textId="77777777" w:rsidR="00AC2CCD" w:rsidRPr="00CE419F" w:rsidRDefault="00AC2CCD" w:rsidP="00445533">
            <w:pPr>
              <w:pStyle w:val="BodyTextIndent2"/>
              <w:rPr>
                <w:highlight w:val="cyan"/>
              </w:rPr>
            </w:pPr>
          </w:p>
        </w:tc>
        <w:tc>
          <w:tcPr>
            <w:tcW w:w="0" w:type="auto"/>
          </w:tcPr>
          <w:p w14:paraId="5104EC99"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Contingency Plan</w:t>
            </w:r>
          </w:p>
        </w:tc>
        <w:tc>
          <w:tcPr>
            <w:tcW w:w="5118" w:type="dxa"/>
          </w:tcPr>
          <w:p w14:paraId="44F5994D" w14:textId="77777777" w:rsidR="00AC2CCD" w:rsidRPr="00CE419F" w:rsidRDefault="00AC2CCD" w:rsidP="00445533">
            <w:pPr>
              <w:pStyle w:val="BodyTextIndent2"/>
              <w:rPr>
                <w:highlight w:val="cyan"/>
              </w:rPr>
            </w:pPr>
          </w:p>
        </w:tc>
        <w:tc>
          <w:tcPr>
            <w:tcW w:w="1260" w:type="dxa"/>
          </w:tcPr>
          <w:p w14:paraId="1D06F225" w14:textId="77777777" w:rsidR="00AC2CCD" w:rsidRPr="00CE419F" w:rsidRDefault="00AC2CCD" w:rsidP="00445533">
            <w:pPr>
              <w:pStyle w:val="BodyTextIndent2"/>
              <w:rPr>
                <w:highlight w:val="cyan"/>
              </w:rPr>
            </w:pPr>
          </w:p>
        </w:tc>
      </w:tr>
      <w:tr w:rsidR="00AC2CCD" w:rsidRPr="00CE419F" w14:paraId="7420FDA3" w14:textId="77777777" w:rsidTr="00AC2CCD">
        <w:tc>
          <w:tcPr>
            <w:tcW w:w="0" w:type="auto"/>
          </w:tcPr>
          <w:p w14:paraId="1D5BCAE5" w14:textId="77777777" w:rsidR="00AC2CCD" w:rsidRPr="00CE419F" w:rsidRDefault="00AC2CCD" w:rsidP="00445533">
            <w:pPr>
              <w:pStyle w:val="BodyTextIndent2"/>
              <w:rPr>
                <w:highlight w:val="cyan"/>
              </w:rPr>
            </w:pPr>
          </w:p>
        </w:tc>
        <w:tc>
          <w:tcPr>
            <w:tcW w:w="0" w:type="auto"/>
          </w:tcPr>
          <w:p w14:paraId="658386CF" w14:textId="77777777" w:rsidR="00AC2CCD" w:rsidRPr="00942BB1" w:rsidRDefault="00AC2CCD" w:rsidP="00DD1E23">
            <w:pPr>
              <w:numPr>
                <w:ilvl w:val="0"/>
                <w:numId w:val="0"/>
              </w:numPr>
              <w:tabs>
                <w:tab w:val="left" w:pos="-720"/>
              </w:tabs>
              <w:suppressAutoHyphens/>
              <w:rPr>
                <w:sz w:val="16"/>
                <w:szCs w:val="16"/>
                <w:highlight w:val="cyan"/>
              </w:rPr>
            </w:pPr>
            <w:r>
              <w:rPr>
                <w:sz w:val="16"/>
                <w:szCs w:val="16"/>
                <w:highlight w:val="cyan"/>
              </w:rPr>
              <w:t>Disaster Recovery Plan</w:t>
            </w:r>
          </w:p>
        </w:tc>
        <w:tc>
          <w:tcPr>
            <w:tcW w:w="5118" w:type="dxa"/>
          </w:tcPr>
          <w:p w14:paraId="01D7A851" w14:textId="77777777" w:rsidR="00AC2CCD" w:rsidRPr="00CE419F" w:rsidRDefault="00AC2CCD" w:rsidP="00445533">
            <w:pPr>
              <w:pStyle w:val="BodyTextIndent2"/>
              <w:rPr>
                <w:highlight w:val="cyan"/>
              </w:rPr>
            </w:pPr>
          </w:p>
        </w:tc>
        <w:tc>
          <w:tcPr>
            <w:tcW w:w="1260" w:type="dxa"/>
          </w:tcPr>
          <w:p w14:paraId="4960DB3B" w14:textId="77777777" w:rsidR="00AC2CCD" w:rsidRPr="00CE419F" w:rsidRDefault="00AC2CCD" w:rsidP="00445533">
            <w:pPr>
              <w:pStyle w:val="BodyTextIndent2"/>
              <w:rPr>
                <w:highlight w:val="cyan"/>
              </w:rPr>
            </w:pPr>
          </w:p>
        </w:tc>
      </w:tr>
      <w:tr w:rsidR="00AC2CCD" w:rsidRPr="00CE419F" w14:paraId="0E14BFF5" w14:textId="77777777" w:rsidTr="00AC2CCD">
        <w:tc>
          <w:tcPr>
            <w:tcW w:w="0" w:type="auto"/>
          </w:tcPr>
          <w:p w14:paraId="30AF54B2" w14:textId="77777777" w:rsidR="00AC2CCD" w:rsidRPr="00CE419F" w:rsidRDefault="00AC2CCD" w:rsidP="00445533">
            <w:pPr>
              <w:pStyle w:val="BodyTextIndent2"/>
              <w:rPr>
                <w:highlight w:val="cyan"/>
              </w:rPr>
            </w:pPr>
          </w:p>
        </w:tc>
        <w:tc>
          <w:tcPr>
            <w:tcW w:w="0" w:type="auto"/>
          </w:tcPr>
          <w:p w14:paraId="5150FB84"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Cutover Plan</w:t>
            </w:r>
          </w:p>
        </w:tc>
        <w:tc>
          <w:tcPr>
            <w:tcW w:w="5118" w:type="dxa"/>
          </w:tcPr>
          <w:p w14:paraId="2ACDE267" w14:textId="77777777" w:rsidR="00AC2CCD" w:rsidRPr="00CE419F" w:rsidRDefault="00AC2CCD" w:rsidP="00445533">
            <w:pPr>
              <w:pStyle w:val="BodyTextIndent2"/>
              <w:rPr>
                <w:highlight w:val="cyan"/>
              </w:rPr>
            </w:pPr>
          </w:p>
        </w:tc>
        <w:tc>
          <w:tcPr>
            <w:tcW w:w="1260" w:type="dxa"/>
          </w:tcPr>
          <w:p w14:paraId="37734F07" w14:textId="77777777" w:rsidR="00AC2CCD" w:rsidRPr="00CE419F" w:rsidRDefault="00AC2CCD" w:rsidP="00445533">
            <w:pPr>
              <w:pStyle w:val="BodyTextIndent2"/>
              <w:rPr>
                <w:highlight w:val="cyan"/>
              </w:rPr>
            </w:pPr>
          </w:p>
        </w:tc>
      </w:tr>
      <w:tr w:rsidR="00AC2CCD" w:rsidRPr="00CE419F" w14:paraId="78C57F2B" w14:textId="77777777" w:rsidTr="00AC2CCD">
        <w:tc>
          <w:tcPr>
            <w:tcW w:w="0" w:type="auto"/>
          </w:tcPr>
          <w:p w14:paraId="4D14C071" w14:textId="77777777" w:rsidR="00AC2CCD" w:rsidRPr="00CE419F" w:rsidRDefault="00AC2CCD" w:rsidP="00445533">
            <w:pPr>
              <w:pStyle w:val="BodyTextIndent2"/>
              <w:rPr>
                <w:highlight w:val="cyan"/>
              </w:rPr>
            </w:pPr>
          </w:p>
        </w:tc>
        <w:tc>
          <w:tcPr>
            <w:tcW w:w="0" w:type="auto"/>
          </w:tcPr>
          <w:p w14:paraId="30278FDC"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Change Management Plan</w:t>
            </w:r>
          </w:p>
        </w:tc>
        <w:tc>
          <w:tcPr>
            <w:tcW w:w="5118" w:type="dxa"/>
          </w:tcPr>
          <w:p w14:paraId="78C6B878" w14:textId="77777777" w:rsidR="00AC2CCD" w:rsidRPr="00CE419F" w:rsidRDefault="00AC2CCD" w:rsidP="00445533">
            <w:pPr>
              <w:pStyle w:val="BodyTextIndent2"/>
              <w:rPr>
                <w:highlight w:val="cyan"/>
              </w:rPr>
            </w:pPr>
          </w:p>
        </w:tc>
        <w:tc>
          <w:tcPr>
            <w:tcW w:w="1260" w:type="dxa"/>
          </w:tcPr>
          <w:p w14:paraId="7A9FD3B8" w14:textId="77777777" w:rsidR="00AC2CCD" w:rsidRPr="00CE419F" w:rsidRDefault="00AC2CCD" w:rsidP="00445533">
            <w:pPr>
              <w:pStyle w:val="BodyTextIndent2"/>
              <w:rPr>
                <w:highlight w:val="cyan"/>
              </w:rPr>
            </w:pPr>
          </w:p>
        </w:tc>
      </w:tr>
      <w:tr w:rsidR="00AC2CCD" w:rsidRPr="00CE419F" w14:paraId="50952CA3" w14:textId="77777777" w:rsidTr="00AC2CCD">
        <w:tc>
          <w:tcPr>
            <w:tcW w:w="0" w:type="auto"/>
          </w:tcPr>
          <w:p w14:paraId="4BAC94E6" w14:textId="77777777" w:rsidR="00AC2CCD" w:rsidRPr="00CE419F" w:rsidRDefault="00AC2CCD" w:rsidP="00445533">
            <w:pPr>
              <w:pStyle w:val="BodyTextIndent2"/>
              <w:rPr>
                <w:highlight w:val="cyan"/>
              </w:rPr>
            </w:pPr>
          </w:p>
        </w:tc>
        <w:tc>
          <w:tcPr>
            <w:tcW w:w="0" w:type="auto"/>
          </w:tcPr>
          <w:p w14:paraId="36D91432"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Transition Plan</w:t>
            </w:r>
          </w:p>
        </w:tc>
        <w:tc>
          <w:tcPr>
            <w:tcW w:w="5118" w:type="dxa"/>
          </w:tcPr>
          <w:p w14:paraId="40E8976F" w14:textId="77777777" w:rsidR="00AC2CCD" w:rsidRPr="00CE419F" w:rsidRDefault="00AC2CCD" w:rsidP="00445533">
            <w:pPr>
              <w:pStyle w:val="BodyTextIndent2"/>
              <w:rPr>
                <w:highlight w:val="cyan"/>
              </w:rPr>
            </w:pPr>
          </w:p>
        </w:tc>
        <w:tc>
          <w:tcPr>
            <w:tcW w:w="1260" w:type="dxa"/>
          </w:tcPr>
          <w:p w14:paraId="36064BED" w14:textId="77777777" w:rsidR="00AC2CCD" w:rsidRPr="00CE419F" w:rsidRDefault="00AC2CCD" w:rsidP="00445533">
            <w:pPr>
              <w:pStyle w:val="BodyTextIndent2"/>
              <w:rPr>
                <w:highlight w:val="cyan"/>
              </w:rPr>
            </w:pPr>
          </w:p>
        </w:tc>
      </w:tr>
      <w:tr w:rsidR="00AC2CCD" w:rsidRPr="00CE419F" w14:paraId="7A4AEC7A" w14:textId="77777777" w:rsidTr="00AC2CCD">
        <w:tc>
          <w:tcPr>
            <w:tcW w:w="0" w:type="auto"/>
          </w:tcPr>
          <w:p w14:paraId="05DE4AED" w14:textId="77777777" w:rsidR="00AC2CCD" w:rsidRPr="00CE419F" w:rsidRDefault="00AC2CCD" w:rsidP="00445533">
            <w:pPr>
              <w:pStyle w:val="BodyTextIndent2"/>
              <w:rPr>
                <w:highlight w:val="cyan"/>
              </w:rPr>
            </w:pPr>
          </w:p>
        </w:tc>
        <w:tc>
          <w:tcPr>
            <w:tcW w:w="0" w:type="auto"/>
          </w:tcPr>
          <w:p w14:paraId="3BED142E"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Monthly Status Reports</w:t>
            </w:r>
          </w:p>
        </w:tc>
        <w:tc>
          <w:tcPr>
            <w:tcW w:w="5118" w:type="dxa"/>
          </w:tcPr>
          <w:p w14:paraId="112BF764" w14:textId="77777777" w:rsidR="00AC2CCD" w:rsidRPr="00CE419F" w:rsidRDefault="00AC2CCD" w:rsidP="00445533">
            <w:pPr>
              <w:pStyle w:val="BodyTextIndent2"/>
              <w:rPr>
                <w:highlight w:val="cyan"/>
              </w:rPr>
            </w:pPr>
          </w:p>
        </w:tc>
        <w:tc>
          <w:tcPr>
            <w:tcW w:w="1260" w:type="dxa"/>
          </w:tcPr>
          <w:p w14:paraId="5EBE602A" w14:textId="77777777" w:rsidR="00AC2CCD" w:rsidRPr="00CE419F" w:rsidRDefault="00AC2CCD" w:rsidP="00445533">
            <w:pPr>
              <w:pStyle w:val="BodyTextIndent2"/>
              <w:rPr>
                <w:highlight w:val="cyan"/>
              </w:rPr>
            </w:pPr>
          </w:p>
        </w:tc>
      </w:tr>
      <w:tr w:rsidR="00AC2CCD" w:rsidRPr="00CE419F" w14:paraId="4CC45543" w14:textId="77777777" w:rsidTr="00AC2CCD">
        <w:tc>
          <w:tcPr>
            <w:tcW w:w="0" w:type="auto"/>
          </w:tcPr>
          <w:p w14:paraId="275F0101" w14:textId="77777777" w:rsidR="00AC2CCD" w:rsidRPr="00CE419F" w:rsidRDefault="00AC2CCD" w:rsidP="00445533">
            <w:pPr>
              <w:pStyle w:val="BodyTextIndent2"/>
              <w:rPr>
                <w:highlight w:val="cyan"/>
              </w:rPr>
            </w:pPr>
          </w:p>
        </w:tc>
        <w:tc>
          <w:tcPr>
            <w:tcW w:w="0" w:type="auto"/>
          </w:tcPr>
          <w:p w14:paraId="02B6406F"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Quarterly Performance /SLA Reports</w:t>
            </w:r>
          </w:p>
        </w:tc>
        <w:tc>
          <w:tcPr>
            <w:tcW w:w="5118" w:type="dxa"/>
          </w:tcPr>
          <w:p w14:paraId="24D2973A" w14:textId="77777777" w:rsidR="00AC2CCD" w:rsidRPr="00CE419F" w:rsidRDefault="00AC2CCD" w:rsidP="00445533">
            <w:pPr>
              <w:pStyle w:val="BodyTextIndent2"/>
              <w:rPr>
                <w:highlight w:val="cyan"/>
              </w:rPr>
            </w:pPr>
          </w:p>
        </w:tc>
        <w:tc>
          <w:tcPr>
            <w:tcW w:w="1260" w:type="dxa"/>
          </w:tcPr>
          <w:p w14:paraId="3E0048B1" w14:textId="77777777" w:rsidR="00AC2CCD" w:rsidRPr="00CE419F" w:rsidRDefault="00AC2CCD" w:rsidP="00445533">
            <w:pPr>
              <w:pStyle w:val="BodyTextIndent2"/>
              <w:rPr>
                <w:highlight w:val="cyan"/>
              </w:rPr>
            </w:pPr>
          </w:p>
        </w:tc>
      </w:tr>
      <w:tr w:rsidR="00AC2CCD" w:rsidRPr="00CE419F" w14:paraId="0CDBF244" w14:textId="77777777" w:rsidTr="00AC2CCD">
        <w:tc>
          <w:tcPr>
            <w:tcW w:w="0" w:type="auto"/>
          </w:tcPr>
          <w:p w14:paraId="2307C27C" w14:textId="77777777" w:rsidR="00AC2CCD" w:rsidRPr="00CE419F" w:rsidRDefault="00AC2CCD" w:rsidP="00445533">
            <w:pPr>
              <w:pStyle w:val="BodyTextIndent2"/>
              <w:rPr>
                <w:highlight w:val="cyan"/>
              </w:rPr>
            </w:pPr>
          </w:p>
        </w:tc>
        <w:tc>
          <w:tcPr>
            <w:tcW w:w="0" w:type="auto"/>
          </w:tcPr>
          <w:p w14:paraId="7BBCCC09"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Training Manual</w:t>
            </w:r>
          </w:p>
        </w:tc>
        <w:tc>
          <w:tcPr>
            <w:tcW w:w="5118" w:type="dxa"/>
          </w:tcPr>
          <w:p w14:paraId="14EC6FEE" w14:textId="77777777" w:rsidR="00AC2CCD" w:rsidRPr="00CE419F" w:rsidRDefault="00AC2CCD" w:rsidP="00445533">
            <w:pPr>
              <w:pStyle w:val="BodyTextIndent2"/>
              <w:rPr>
                <w:highlight w:val="cyan"/>
              </w:rPr>
            </w:pPr>
          </w:p>
        </w:tc>
        <w:tc>
          <w:tcPr>
            <w:tcW w:w="1260" w:type="dxa"/>
          </w:tcPr>
          <w:p w14:paraId="4D8EBE46" w14:textId="77777777" w:rsidR="00AC2CCD" w:rsidRPr="00CE419F" w:rsidRDefault="00AC2CCD" w:rsidP="00445533">
            <w:pPr>
              <w:pStyle w:val="BodyTextIndent2"/>
              <w:rPr>
                <w:highlight w:val="cyan"/>
              </w:rPr>
            </w:pPr>
          </w:p>
        </w:tc>
      </w:tr>
      <w:tr w:rsidR="00AC2CCD" w:rsidRPr="00CE419F" w14:paraId="3BC91CBF" w14:textId="77777777" w:rsidTr="00AC2CCD">
        <w:tc>
          <w:tcPr>
            <w:tcW w:w="0" w:type="auto"/>
          </w:tcPr>
          <w:p w14:paraId="6CE9D24C" w14:textId="77777777" w:rsidR="00AC2CCD" w:rsidRPr="00CE419F" w:rsidRDefault="00AC2CCD" w:rsidP="00445533">
            <w:pPr>
              <w:pStyle w:val="BodyTextIndent2"/>
              <w:rPr>
                <w:highlight w:val="cyan"/>
              </w:rPr>
            </w:pPr>
          </w:p>
        </w:tc>
        <w:tc>
          <w:tcPr>
            <w:tcW w:w="0" w:type="auto"/>
          </w:tcPr>
          <w:p w14:paraId="6135A545"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Final Solution Submission Letter</w:t>
            </w:r>
          </w:p>
        </w:tc>
        <w:tc>
          <w:tcPr>
            <w:tcW w:w="5118" w:type="dxa"/>
          </w:tcPr>
          <w:p w14:paraId="6212250D" w14:textId="77777777" w:rsidR="00AC2CCD" w:rsidRPr="00CE419F" w:rsidRDefault="00AC2CCD" w:rsidP="00445533">
            <w:pPr>
              <w:pStyle w:val="BodyTextIndent2"/>
              <w:rPr>
                <w:highlight w:val="cyan"/>
              </w:rPr>
            </w:pPr>
          </w:p>
        </w:tc>
        <w:tc>
          <w:tcPr>
            <w:tcW w:w="1260" w:type="dxa"/>
          </w:tcPr>
          <w:p w14:paraId="6D244D85" w14:textId="77777777" w:rsidR="00AC2CCD" w:rsidRPr="00CE419F" w:rsidRDefault="00AC2CCD" w:rsidP="00445533">
            <w:pPr>
              <w:pStyle w:val="BodyTextIndent2"/>
              <w:rPr>
                <w:highlight w:val="cyan"/>
              </w:rPr>
            </w:pPr>
          </w:p>
        </w:tc>
      </w:tr>
      <w:tr w:rsidR="00AC2CCD" w:rsidRPr="00CE419F" w14:paraId="00C69F2A" w14:textId="77777777" w:rsidTr="00AC2CCD">
        <w:tc>
          <w:tcPr>
            <w:tcW w:w="0" w:type="auto"/>
          </w:tcPr>
          <w:p w14:paraId="2D60AE98" w14:textId="77777777" w:rsidR="00AC2CCD" w:rsidRPr="00CE419F" w:rsidRDefault="00AC2CCD" w:rsidP="00445533">
            <w:pPr>
              <w:pStyle w:val="BodyTextIndent2"/>
              <w:rPr>
                <w:highlight w:val="cyan"/>
              </w:rPr>
            </w:pPr>
          </w:p>
        </w:tc>
        <w:tc>
          <w:tcPr>
            <w:tcW w:w="0" w:type="auto"/>
          </w:tcPr>
          <w:p w14:paraId="7116C393" w14:textId="77777777" w:rsidR="00AC2CCD" w:rsidRPr="00942BB1" w:rsidRDefault="00AC2CCD" w:rsidP="00DD1E23">
            <w:pPr>
              <w:numPr>
                <w:ilvl w:val="0"/>
                <w:numId w:val="0"/>
              </w:numPr>
              <w:tabs>
                <w:tab w:val="left" w:pos="-720"/>
              </w:tabs>
              <w:suppressAutoHyphens/>
              <w:rPr>
                <w:sz w:val="16"/>
                <w:szCs w:val="16"/>
                <w:highlight w:val="cyan"/>
              </w:rPr>
            </w:pPr>
            <w:r w:rsidRPr="00942BB1">
              <w:rPr>
                <w:sz w:val="16"/>
                <w:szCs w:val="16"/>
                <w:highlight w:val="cyan"/>
              </w:rPr>
              <w:t>Final Acceptance Letter</w:t>
            </w:r>
          </w:p>
        </w:tc>
        <w:tc>
          <w:tcPr>
            <w:tcW w:w="5118" w:type="dxa"/>
          </w:tcPr>
          <w:p w14:paraId="1159CDC0" w14:textId="77777777" w:rsidR="00AC2CCD" w:rsidRPr="00CE419F" w:rsidRDefault="00AC2CCD" w:rsidP="00445533">
            <w:pPr>
              <w:pStyle w:val="BodyTextIndent2"/>
              <w:rPr>
                <w:highlight w:val="cyan"/>
              </w:rPr>
            </w:pPr>
          </w:p>
        </w:tc>
        <w:tc>
          <w:tcPr>
            <w:tcW w:w="1260" w:type="dxa"/>
          </w:tcPr>
          <w:p w14:paraId="3D36EF3B" w14:textId="77777777" w:rsidR="00AC2CCD" w:rsidRPr="00CE419F" w:rsidRDefault="00AC2CCD" w:rsidP="00445533">
            <w:pPr>
              <w:pStyle w:val="BodyTextIndent2"/>
              <w:rPr>
                <w:highlight w:val="cyan"/>
              </w:rPr>
            </w:pPr>
          </w:p>
        </w:tc>
      </w:tr>
    </w:tbl>
    <w:p w14:paraId="5ED4C255" w14:textId="60EF135D" w:rsidR="00E649BB" w:rsidRPr="00B67247" w:rsidRDefault="00E649BB" w:rsidP="00974B68">
      <w:pPr>
        <w:pStyle w:val="Heading1"/>
      </w:pPr>
      <w:r>
        <w:t xml:space="preserve">Milestones, Deliverables, </w:t>
      </w:r>
      <w:r w:rsidR="00865609">
        <w:t>Epics (If A</w:t>
      </w:r>
      <w:r w:rsidR="005B3E5F">
        <w:t>pplicable</w:t>
      </w:r>
      <w:r w:rsidR="00865609">
        <w:t xml:space="preserve">), </w:t>
      </w:r>
      <w:r>
        <w:t xml:space="preserve">Payment Schedule, and </w:t>
      </w:r>
      <w:r w:rsidR="00430ED8">
        <w:t>Retainage</w:t>
      </w:r>
    </w:p>
    <w:p w14:paraId="6CE983AE" w14:textId="503026B4" w:rsidR="00430ED8" w:rsidRPr="003C5CAF" w:rsidRDefault="002E6C9B" w:rsidP="00974B68">
      <w:pPr>
        <w:pStyle w:val="BodyText"/>
        <w:rPr>
          <w:highlight w:val="lightGray"/>
        </w:rPr>
      </w:pPr>
      <w:r w:rsidRPr="003C5CAF">
        <w:rPr>
          <w:highlight w:val="lightGray"/>
        </w:rPr>
        <w:t>[[</w:t>
      </w:r>
      <w:r w:rsidR="00C264B3" w:rsidRPr="003C5CAF">
        <w:rPr>
          <w:highlight w:val="lightGray"/>
        </w:rPr>
        <w:t xml:space="preserve">This table should include the project’s milestone events, associated deliverables, </w:t>
      </w:r>
      <w:r w:rsidR="00430ED8" w:rsidRPr="003C5CAF">
        <w:rPr>
          <w:highlight w:val="lightGray"/>
        </w:rPr>
        <w:t xml:space="preserve">corresponding </w:t>
      </w:r>
      <w:r w:rsidR="00C264B3" w:rsidRPr="003C5CAF">
        <w:rPr>
          <w:highlight w:val="lightGray"/>
        </w:rPr>
        <w:t>due</w:t>
      </w:r>
      <w:r w:rsidR="00430ED8" w:rsidRPr="003C5CAF">
        <w:rPr>
          <w:highlight w:val="lightGray"/>
        </w:rPr>
        <w:t xml:space="preserve"> date</w:t>
      </w:r>
      <w:r w:rsidR="00C264B3" w:rsidRPr="003C5CAF">
        <w:rPr>
          <w:highlight w:val="lightGray"/>
        </w:rPr>
        <w:t>, milestone payments, any retainage amount to be held until final acceptance</w:t>
      </w:r>
      <w:r w:rsidR="00430ED8" w:rsidRPr="003C5CAF">
        <w:rPr>
          <w:highlight w:val="lightGray"/>
        </w:rPr>
        <w:t xml:space="preserve"> (it is recommended that Authorized Users include a retainage amount of 20%),</w:t>
      </w:r>
      <w:r w:rsidR="00C264B3" w:rsidRPr="003C5CAF">
        <w:rPr>
          <w:highlight w:val="lightGray"/>
        </w:rPr>
        <w:t xml:space="preserve"> and the net payment you promise to pay for each completed and accepted milestone event. This table includes sample data only and must be customized for your project needs.</w:t>
      </w:r>
    </w:p>
    <w:p w14:paraId="233019F0" w14:textId="65376F9F" w:rsidR="00C264B3" w:rsidRPr="003C5CAF" w:rsidRDefault="00B76988" w:rsidP="00974B68">
      <w:pPr>
        <w:pStyle w:val="BodyText"/>
      </w:pPr>
      <w:bookmarkStart w:id="5" w:name="_Hlk149144990"/>
      <w:r>
        <w:rPr>
          <w:highlight w:val="lightGray"/>
        </w:rPr>
        <w:t>Deliverables are tangible</w:t>
      </w:r>
      <w:r w:rsidR="008579EC">
        <w:rPr>
          <w:highlight w:val="lightGray"/>
        </w:rPr>
        <w:t xml:space="preserve"> (i.e., product or service)</w:t>
      </w:r>
      <w:r>
        <w:rPr>
          <w:highlight w:val="lightGray"/>
        </w:rPr>
        <w:t xml:space="preserve"> and </w:t>
      </w:r>
      <w:r w:rsidR="008579EC">
        <w:rPr>
          <w:highlight w:val="lightGray"/>
        </w:rPr>
        <w:t xml:space="preserve">are the end products or services that are produced </w:t>
      </w:r>
      <w:proofErr w:type="gramStart"/>
      <w:r w:rsidR="008579EC">
        <w:rPr>
          <w:highlight w:val="lightGray"/>
        </w:rPr>
        <w:t>as a result of</w:t>
      </w:r>
      <w:proofErr w:type="gramEnd"/>
      <w:r w:rsidR="008579EC">
        <w:rPr>
          <w:highlight w:val="lightGray"/>
        </w:rPr>
        <w:t xml:space="preserve"> the project. Deliverables can </w:t>
      </w:r>
      <w:r>
        <w:rPr>
          <w:highlight w:val="lightGray"/>
        </w:rPr>
        <w:t xml:space="preserve">signal completion of a project </w:t>
      </w:r>
      <w:r w:rsidR="008579EC">
        <w:rPr>
          <w:highlight w:val="lightGray"/>
        </w:rPr>
        <w:t>M</w:t>
      </w:r>
      <w:r>
        <w:rPr>
          <w:highlight w:val="lightGray"/>
        </w:rPr>
        <w:t xml:space="preserve">ilestone event </w:t>
      </w:r>
      <w:r w:rsidR="008579EC">
        <w:rPr>
          <w:highlight w:val="lightGray"/>
        </w:rPr>
        <w:t xml:space="preserve">or a key activity towards the completion of a </w:t>
      </w:r>
      <w:r w:rsidR="00384EFE">
        <w:rPr>
          <w:highlight w:val="lightGray"/>
        </w:rPr>
        <w:t xml:space="preserve">project </w:t>
      </w:r>
      <w:r w:rsidR="008579EC">
        <w:rPr>
          <w:highlight w:val="lightGray"/>
        </w:rPr>
        <w:t xml:space="preserve">Milestone event. There can be multiple </w:t>
      </w:r>
      <w:r w:rsidR="00A21EB8">
        <w:rPr>
          <w:highlight w:val="lightGray"/>
        </w:rPr>
        <w:t>D</w:t>
      </w:r>
      <w:r w:rsidR="008579EC">
        <w:rPr>
          <w:highlight w:val="lightGray"/>
        </w:rPr>
        <w:t>eliverable expectations under a single Milestone event</w:t>
      </w:r>
      <w:r w:rsidR="00384EFE">
        <w:rPr>
          <w:highlight w:val="lightGray"/>
        </w:rPr>
        <w:t>. Project M</w:t>
      </w:r>
      <w:r w:rsidR="00430ED8" w:rsidRPr="003C5CAF">
        <w:rPr>
          <w:highlight w:val="lightGray"/>
        </w:rPr>
        <w:t xml:space="preserve">ilestones signal the reaching of a key </w:t>
      </w:r>
      <w:r w:rsidR="008579EC">
        <w:rPr>
          <w:highlight w:val="lightGray"/>
        </w:rPr>
        <w:t>event/phase in the project</w:t>
      </w:r>
      <w:r w:rsidR="00A21EB8">
        <w:rPr>
          <w:highlight w:val="lightGray"/>
        </w:rPr>
        <w:t>’</w:t>
      </w:r>
      <w:r w:rsidR="008579EC">
        <w:rPr>
          <w:highlight w:val="lightGray"/>
        </w:rPr>
        <w:t xml:space="preserve">s lifecycle that indicates progress towards the </w:t>
      </w:r>
      <w:r w:rsidR="00A21EB8">
        <w:rPr>
          <w:highlight w:val="lightGray"/>
        </w:rPr>
        <w:t>project’s</w:t>
      </w:r>
      <w:r w:rsidR="008579EC">
        <w:rPr>
          <w:highlight w:val="lightGray"/>
        </w:rPr>
        <w:t xml:space="preserve"> completion</w:t>
      </w:r>
      <w:r w:rsidR="00430ED8" w:rsidRPr="003C5CAF">
        <w:rPr>
          <w:highlight w:val="lightGray"/>
        </w:rPr>
        <w:t>.</w:t>
      </w:r>
      <w:r w:rsidR="002E6C9B" w:rsidRPr="003C5CAF">
        <w:rPr>
          <w:highlight w:val="lightGray"/>
        </w:rPr>
        <w:t>]]</w:t>
      </w:r>
    </w:p>
    <w:bookmarkEnd w:id="5"/>
    <w:p w14:paraId="01BE321D" w14:textId="3AB190B8" w:rsidR="006C7E64" w:rsidRPr="003C5CAF" w:rsidRDefault="0034522B" w:rsidP="00974B68">
      <w:pPr>
        <w:pStyle w:val="BodyText"/>
      </w:pPr>
      <w:r w:rsidRPr="003C5CAF">
        <w:t xml:space="preserve">The following table </w:t>
      </w:r>
      <w:r w:rsidR="002F6593" w:rsidRPr="003C5CAF">
        <w:t xml:space="preserve">identifies </w:t>
      </w:r>
      <w:r w:rsidR="002F6593" w:rsidRPr="00865609">
        <w:rPr>
          <w:highlight w:val="cyan"/>
        </w:rPr>
        <w:t>milestone events</w:t>
      </w:r>
      <w:r w:rsidR="00865609" w:rsidRPr="00865609">
        <w:rPr>
          <w:highlight w:val="cyan"/>
        </w:rPr>
        <w:t>, epics,</w:t>
      </w:r>
      <w:r w:rsidR="002F6593" w:rsidRPr="00865609">
        <w:rPr>
          <w:highlight w:val="cyan"/>
        </w:rPr>
        <w:t xml:space="preserve"> and </w:t>
      </w:r>
      <w:r w:rsidR="00A21EB8">
        <w:rPr>
          <w:highlight w:val="cyan"/>
        </w:rPr>
        <w:t>D</w:t>
      </w:r>
      <w:r w:rsidR="002F6593" w:rsidRPr="00865609">
        <w:rPr>
          <w:highlight w:val="cyan"/>
        </w:rPr>
        <w:t>eliverables</w:t>
      </w:r>
      <w:r w:rsidR="00430ED8" w:rsidRPr="003C5CAF">
        <w:t xml:space="preserve"> to be provided by Supplier under this SOW</w:t>
      </w:r>
      <w:r w:rsidR="002F6593" w:rsidRPr="003C5CAF">
        <w:t xml:space="preserve">, the </w:t>
      </w:r>
      <w:r w:rsidR="000C68C4" w:rsidRPr="003C5CAF">
        <w:t xml:space="preserve">associated </w:t>
      </w:r>
      <w:r w:rsidR="002F6593" w:rsidRPr="003C5CAF">
        <w:t>schedule, any associated payment</w:t>
      </w:r>
      <w:r w:rsidR="000C68C4" w:rsidRPr="003C5CAF">
        <w:t>s</w:t>
      </w:r>
      <w:r w:rsidR="002F6593" w:rsidRPr="003C5CAF">
        <w:t>, any retainage amounts, and net payment</w:t>
      </w:r>
      <w:r w:rsidR="000C68C4" w:rsidRPr="003C5CAF">
        <w:t>s</w:t>
      </w:r>
      <w:r w:rsidR="002F6593" w:rsidRPr="003C5CAF">
        <w:t>.</w:t>
      </w:r>
      <w:r w:rsidR="006C7E64" w:rsidRPr="003C5CAF">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7"/>
        <w:gridCol w:w="1526"/>
        <w:gridCol w:w="1303"/>
        <w:gridCol w:w="1399"/>
        <w:gridCol w:w="1252"/>
      </w:tblGrid>
      <w:tr w:rsidR="00AB54A6" w14:paraId="5D6E9A58" w14:textId="77777777" w:rsidTr="00D2437C">
        <w:tc>
          <w:tcPr>
            <w:tcW w:w="1585" w:type="dxa"/>
          </w:tcPr>
          <w:p w14:paraId="78952167" w14:textId="3D92D81D" w:rsidR="0034522B" w:rsidRPr="00D2437C" w:rsidRDefault="0034522B" w:rsidP="00D2437C">
            <w:pPr>
              <w:tabs>
                <w:tab w:val="left" w:pos="-720"/>
              </w:tabs>
              <w:suppressAutoHyphens/>
              <w:jc w:val="center"/>
              <w:rPr>
                <w:b/>
                <w:sz w:val="18"/>
                <w:szCs w:val="18"/>
              </w:rPr>
            </w:pPr>
            <w:r w:rsidRPr="00D2437C">
              <w:rPr>
                <w:b/>
                <w:sz w:val="18"/>
                <w:szCs w:val="18"/>
              </w:rPr>
              <w:t>Milestone</w:t>
            </w:r>
            <w:r w:rsidR="00A21EB8">
              <w:rPr>
                <w:b/>
                <w:sz w:val="18"/>
                <w:szCs w:val="18"/>
              </w:rPr>
              <w:t>/Epic</w:t>
            </w:r>
            <w:r w:rsidRPr="00D2437C">
              <w:rPr>
                <w:b/>
                <w:sz w:val="18"/>
                <w:szCs w:val="18"/>
              </w:rPr>
              <w:t xml:space="preserve"> Event</w:t>
            </w:r>
          </w:p>
        </w:tc>
        <w:tc>
          <w:tcPr>
            <w:tcW w:w="1610" w:type="dxa"/>
          </w:tcPr>
          <w:p w14:paraId="0C2F6655" w14:textId="0450ABAC" w:rsidR="0034522B" w:rsidRPr="00D2437C" w:rsidRDefault="003E1C95" w:rsidP="00D2437C">
            <w:pPr>
              <w:tabs>
                <w:tab w:val="left" w:pos="-720"/>
              </w:tabs>
              <w:suppressAutoHyphens/>
              <w:jc w:val="center"/>
              <w:rPr>
                <w:b/>
                <w:sz w:val="18"/>
                <w:szCs w:val="18"/>
              </w:rPr>
            </w:pPr>
            <w:r>
              <w:rPr>
                <w:b/>
                <w:sz w:val="18"/>
                <w:szCs w:val="18"/>
              </w:rPr>
              <w:t xml:space="preserve">Associated Milestone </w:t>
            </w:r>
            <w:r w:rsidR="0034522B" w:rsidRPr="00D2437C">
              <w:rPr>
                <w:b/>
                <w:sz w:val="18"/>
                <w:szCs w:val="18"/>
              </w:rPr>
              <w:t>Deliverable</w:t>
            </w:r>
            <w:r>
              <w:rPr>
                <w:b/>
                <w:sz w:val="18"/>
                <w:szCs w:val="18"/>
              </w:rPr>
              <w:t>(s)</w:t>
            </w:r>
            <w:r w:rsidR="00A21EB8">
              <w:rPr>
                <w:b/>
                <w:sz w:val="18"/>
                <w:szCs w:val="18"/>
              </w:rPr>
              <w:t>/User Stories</w:t>
            </w:r>
          </w:p>
        </w:tc>
        <w:tc>
          <w:tcPr>
            <w:tcW w:w="1575" w:type="dxa"/>
          </w:tcPr>
          <w:p w14:paraId="1175834E" w14:textId="319C34F4" w:rsidR="0034522B" w:rsidRPr="00D2437C" w:rsidRDefault="0034522B" w:rsidP="00D2437C">
            <w:pPr>
              <w:tabs>
                <w:tab w:val="left" w:pos="-720"/>
              </w:tabs>
              <w:suppressAutoHyphens/>
              <w:jc w:val="center"/>
              <w:rPr>
                <w:b/>
                <w:sz w:val="18"/>
                <w:szCs w:val="18"/>
              </w:rPr>
            </w:pPr>
            <w:r w:rsidRPr="00D2437C">
              <w:rPr>
                <w:b/>
                <w:sz w:val="18"/>
                <w:szCs w:val="18"/>
              </w:rPr>
              <w:t>Schedule</w:t>
            </w:r>
            <w:r w:rsidR="00430ED8">
              <w:rPr>
                <w:b/>
                <w:sz w:val="18"/>
                <w:szCs w:val="18"/>
              </w:rPr>
              <w:t>/Due Date</w:t>
            </w:r>
          </w:p>
        </w:tc>
        <w:tc>
          <w:tcPr>
            <w:tcW w:w="1440" w:type="dxa"/>
          </w:tcPr>
          <w:p w14:paraId="643AF231" w14:textId="77777777" w:rsidR="0034522B" w:rsidRPr="00D2437C" w:rsidRDefault="0034522B" w:rsidP="00D2437C">
            <w:pPr>
              <w:tabs>
                <w:tab w:val="left" w:pos="-720"/>
              </w:tabs>
              <w:suppressAutoHyphens/>
              <w:jc w:val="center"/>
              <w:rPr>
                <w:b/>
                <w:sz w:val="18"/>
                <w:szCs w:val="18"/>
              </w:rPr>
            </w:pPr>
            <w:r w:rsidRPr="00D2437C">
              <w:rPr>
                <w:b/>
                <w:sz w:val="18"/>
                <w:szCs w:val="18"/>
              </w:rPr>
              <w:t>Payment</w:t>
            </w:r>
          </w:p>
        </w:tc>
        <w:tc>
          <w:tcPr>
            <w:tcW w:w="1530" w:type="dxa"/>
          </w:tcPr>
          <w:p w14:paraId="446A3E1B" w14:textId="361A4AC3" w:rsidR="0034522B" w:rsidRPr="00D2437C" w:rsidRDefault="00652861" w:rsidP="00D2437C">
            <w:pPr>
              <w:tabs>
                <w:tab w:val="left" w:pos="-720"/>
              </w:tabs>
              <w:suppressAutoHyphens/>
              <w:jc w:val="center"/>
              <w:rPr>
                <w:b/>
                <w:sz w:val="18"/>
                <w:szCs w:val="18"/>
              </w:rPr>
            </w:pPr>
            <w:r w:rsidRPr="00D2437C">
              <w:rPr>
                <w:b/>
                <w:sz w:val="18"/>
                <w:szCs w:val="18"/>
              </w:rPr>
              <w:t>Retainage</w:t>
            </w:r>
          </w:p>
        </w:tc>
        <w:tc>
          <w:tcPr>
            <w:tcW w:w="1368" w:type="dxa"/>
          </w:tcPr>
          <w:p w14:paraId="3ADD78C3" w14:textId="77777777" w:rsidR="0034522B" w:rsidRPr="00D2437C" w:rsidRDefault="0034522B" w:rsidP="00D2437C">
            <w:pPr>
              <w:tabs>
                <w:tab w:val="left" w:pos="-720"/>
              </w:tabs>
              <w:suppressAutoHyphens/>
              <w:jc w:val="center"/>
              <w:rPr>
                <w:b/>
                <w:sz w:val="18"/>
                <w:szCs w:val="18"/>
              </w:rPr>
            </w:pPr>
            <w:r w:rsidRPr="00D2437C">
              <w:rPr>
                <w:b/>
                <w:sz w:val="18"/>
                <w:szCs w:val="18"/>
              </w:rPr>
              <w:t>Net Payment</w:t>
            </w:r>
          </w:p>
        </w:tc>
      </w:tr>
      <w:tr w:rsidR="00AB54A6" w14:paraId="7AF775CF" w14:textId="77777777" w:rsidTr="00D2437C">
        <w:tc>
          <w:tcPr>
            <w:tcW w:w="1585" w:type="dxa"/>
          </w:tcPr>
          <w:p w14:paraId="77240313"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Project kick-off meeting</w:t>
            </w:r>
          </w:p>
        </w:tc>
        <w:tc>
          <w:tcPr>
            <w:tcW w:w="1610" w:type="dxa"/>
          </w:tcPr>
          <w:p w14:paraId="3B96D954"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c>
          <w:tcPr>
            <w:tcW w:w="1575" w:type="dxa"/>
          </w:tcPr>
          <w:p w14:paraId="251C34DF"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Execution + 5 days</w:t>
            </w:r>
          </w:p>
        </w:tc>
        <w:tc>
          <w:tcPr>
            <w:tcW w:w="1440" w:type="dxa"/>
          </w:tcPr>
          <w:p w14:paraId="4625222F"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c>
          <w:tcPr>
            <w:tcW w:w="1530" w:type="dxa"/>
          </w:tcPr>
          <w:p w14:paraId="199D3061"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c>
          <w:tcPr>
            <w:tcW w:w="1368" w:type="dxa"/>
          </w:tcPr>
          <w:p w14:paraId="3E55C1C5"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r>
      <w:tr w:rsidR="00AB54A6" w14:paraId="69CACB08" w14:textId="77777777" w:rsidTr="00D2437C">
        <w:tc>
          <w:tcPr>
            <w:tcW w:w="1585" w:type="dxa"/>
          </w:tcPr>
          <w:p w14:paraId="026F7ED6"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Site survey</w:t>
            </w:r>
          </w:p>
        </w:tc>
        <w:tc>
          <w:tcPr>
            <w:tcW w:w="1610" w:type="dxa"/>
          </w:tcPr>
          <w:p w14:paraId="0A619C4E"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Site survey report</w:t>
            </w:r>
          </w:p>
        </w:tc>
        <w:tc>
          <w:tcPr>
            <w:tcW w:w="1575" w:type="dxa"/>
          </w:tcPr>
          <w:p w14:paraId="5DB61788"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Execution + 10 days</w:t>
            </w:r>
          </w:p>
        </w:tc>
        <w:tc>
          <w:tcPr>
            <w:tcW w:w="1440" w:type="dxa"/>
          </w:tcPr>
          <w:p w14:paraId="2DB199E9"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c>
          <w:tcPr>
            <w:tcW w:w="1530" w:type="dxa"/>
          </w:tcPr>
          <w:p w14:paraId="116A3E36"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c>
          <w:tcPr>
            <w:tcW w:w="1368" w:type="dxa"/>
          </w:tcPr>
          <w:p w14:paraId="33E16ACB" w14:textId="77777777" w:rsidR="0034522B" w:rsidRPr="00D2437C" w:rsidRDefault="0034522B" w:rsidP="00D2437C">
            <w:pPr>
              <w:tabs>
                <w:tab w:val="left" w:pos="-720"/>
              </w:tabs>
              <w:suppressAutoHyphens/>
              <w:rPr>
                <w:sz w:val="18"/>
                <w:szCs w:val="18"/>
                <w:highlight w:val="cyan"/>
              </w:rPr>
            </w:pPr>
            <w:r w:rsidRPr="00D2437C">
              <w:rPr>
                <w:sz w:val="18"/>
                <w:szCs w:val="18"/>
                <w:highlight w:val="cyan"/>
              </w:rPr>
              <w:t>---</w:t>
            </w:r>
          </w:p>
        </w:tc>
      </w:tr>
      <w:tr w:rsidR="00AC05FD" w14:paraId="57415310" w14:textId="77777777" w:rsidTr="00D2437C">
        <w:tc>
          <w:tcPr>
            <w:tcW w:w="1585" w:type="dxa"/>
          </w:tcPr>
          <w:p w14:paraId="23DBD138" w14:textId="77777777" w:rsidR="00AC05FD" w:rsidRPr="00D2437C" w:rsidRDefault="00AC05FD" w:rsidP="00D2437C">
            <w:pPr>
              <w:tabs>
                <w:tab w:val="left" w:pos="-720"/>
              </w:tabs>
              <w:suppressAutoHyphens/>
              <w:rPr>
                <w:sz w:val="18"/>
                <w:szCs w:val="18"/>
                <w:highlight w:val="cyan"/>
              </w:rPr>
            </w:pPr>
            <w:r>
              <w:rPr>
                <w:sz w:val="18"/>
                <w:szCs w:val="18"/>
                <w:highlight w:val="cyan"/>
              </w:rPr>
              <w:t xml:space="preserve">Requirements </w:t>
            </w:r>
            <w:r w:rsidR="00AB54A6">
              <w:rPr>
                <w:sz w:val="18"/>
                <w:szCs w:val="18"/>
                <w:highlight w:val="cyan"/>
              </w:rPr>
              <w:t xml:space="preserve"> Analysis &amp; </w:t>
            </w:r>
            <w:r>
              <w:rPr>
                <w:sz w:val="18"/>
                <w:szCs w:val="18"/>
                <w:highlight w:val="cyan"/>
              </w:rPr>
              <w:t>Development</w:t>
            </w:r>
          </w:p>
        </w:tc>
        <w:tc>
          <w:tcPr>
            <w:tcW w:w="1610" w:type="dxa"/>
          </w:tcPr>
          <w:p w14:paraId="42F6069E" w14:textId="77777777" w:rsidR="00AC05FD" w:rsidRPr="00D2437C" w:rsidRDefault="00AC05FD" w:rsidP="00D2437C">
            <w:pPr>
              <w:tabs>
                <w:tab w:val="left" w:pos="-720"/>
              </w:tabs>
              <w:suppressAutoHyphens/>
              <w:rPr>
                <w:sz w:val="18"/>
                <w:szCs w:val="18"/>
                <w:highlight w:val="cyan"/>
              </w:rPr>
            </w:pPr>
            <w:r>
              <w:rPr>
                <w:sz w:val="18"/>
                <w:szCs w:val="18"/>
                <w:highlight w:val="cyan"/>
              </w:rPr>
              <w:t>Design Plan</w:t>
            </w:r>
          </w:p>
        </w:tc>
        <w:tc>
          <w:tcPr>
            <w:tcW w:w="1575" w:type="dxa"/>
          </w:tcPr>
          <w:p w14:paraId="7368BADB" w14:textId="77777777" w:rsidR="00AC05FD" w:rsidRPr="00D2437C" w:rsidRDefault="008644EB" w:rsidP="00D2437C">
            <w:pPr>
              <w:tabs>
                <w:tab w:val="left" w:pos="-720"/>
              </w:tabs>
              <w:suppressAutoHyphens/>
              <w:rPr>
                <w:sz w:val="18"/>
                <w:szCs w:val="18"/>
                <w:highlight w:val="cyan"/>
              </w:rPr>
            </w:pPr>
            <w:r>
              <w:rPr>
                <w:sz w:val="18"/>
                <w:szCs w:val="18"/>
                <w:highlight w:val="cyan"/>
              </w:rPr>
              <w:t>Execution+45 days</w:t>
            </w:r>
          </w:p>
        </w:tc>
        <w:tc>
          <w:tcPr>
            <w:tcW w:w="1440" w:type="dxa"/>
          </w:tcPr>
          <w:p w14:paraId="13D54D23" w14:textId="77777777" w:rsidR="00AC05FD" w:rsidRPr="00D2437C" w:rsidRDefault="00C264B3" w:rsidP="00D2437C">
            <w:pPr>
              <w:tabs>
                <w:tab w:val="left" w:pos="-720"/>
              </w:tabs>
              <w:suppressAutoHyphens/>
              <w:rPr>
                <w:sz w:val="18"/>
                <w:szCs w:val="18"/>
                <w:highlight w:val="cyan"/>
              </w:rPr>
            </w:pPr>
            <w:r>
              <w:rPr>
                <w:sz w:val="18"/>
                <w:szCs w:val="18"/>
                <w:highlight w:val="cyan"/>
              </w:rPr>
              <w:t>$30,000</w:t>
            </w:r>
          </w:p>
        </w:tc>
        <w:tc>
          <w:tcPr>
            <w:tcW w:w="1530" w:type="dxa"/>
          </w:tcPr>
          <w:p w14:paraId="78FCE8A4" w14:textId="77777777" w:rsidR="00AC05FD" w:rsidRPr="00D2437C" w:rsidRDefault="00C264B3" w:rsidP="00D2437C">
            <w:pPr>
              <w:tabs>
                <w:tab w:val="left" w:pos="-720"/>
              </w:tabs>
              <w:suppressAutoHyphens/>
              <w:rPr>
                <w:sz w:val="18"/>
                <w:szCs w:val="18"/>
                <w:highlight w:val="cyan"/>
              </w:rPr>
            </w:pPr>
            <w:r>
              <w:rPr>
                <w:sz w:val="18"/>
                <w:szCs w:val="18"/>
                <w:highlight w:val="cyan"/>
              </w:rPr>
              <w:t>$15,000</w:t>
            </w:r>
          </w:p>
        </w:tc>
        <w:tc>
          <w:tcPr>
            <w:tcW w:w="1368" w:type="dxa"/>
          </w:tcPr>
          <w:p w14:paraId="1975CCDF" w14:textId="77777777" w:rsidR="00AC05FD" w:rsidRPr="00D2437C" w:rsidRDefault="00C264B3" w:rsidP="00D2437C">
            <w:pPr>
              <w:tabs>
                <w:tab w:val="left" w:pos="-720"/>
              </w:tabs>
              <w:suppressAutoHyphens/>
              <w:rPr>
                <w:sz w:val="18"/>
                <w:szCs w:val="18"/>
                <w:highlight w:val="cyan"/>
              </w:rPr>
            </w:pPr>
            <w:r>
              <w:rPr>
                <w:sz w:val="18"/>
                <w:szCs w:val="18"/>
                <w:highlight w:val="cyan"/>
              </w:rPr>
              <w:t>$15,000</w:t>
            </w:r>
          </w:p>
        </w:tc>
      </w:tr>
      <w:tr w:rsidR="00AB54A6" w14:paraId="0C28425F" w14:textId="77777777" w:rsidTr="00D2437C">
        <w:tc>
          <w:tcPr>
            <w:tcW w:w="1585" w:type="dxa"/>
          </w:tcPr>
          <w:p w14:paraId="001C74AB" w14:textId="77777777" w:rsidR="00AB54A6" w:rsidRDefault="00AB54A6" w:rsidP="00D2437C">
            <w:pPr>
              <w:tabs>
                <w:tab w:val="left" w:pos="-720"/>
              </w:tabs>
              <w:suppressAutoHyphens/>
              <w:rPr>
                <w:sz w:val="18"/>
                <w:szCs w:val="18"/>
                <w:highlight w:val="cyan"/>
              </w:rPr>
            </w:pPr>
          </w:p>
        </w:tc>
        <w:tc>
          <w:tcPr>
            <w:tcW w:w="1610" w:type="dxa"/>
          </w:tcPr>
          <w:p w14:paraId="5EB46E28" w14:textId="77777777" w:rsidR="00AB54A6" w:rsidRDefault="00AB54A6" w:rsidP="00D2437C">
            <w:pPr>
              <w:tabs>
                <w:tab w:val="left" w:pos="-720"/>
              </w:tabs>
              <w:suppressAutoHyphens/>
              <w:rPr>
                <w:sz w:val="18"/>
                <w:szCs w:val="18"/>
                <w:highlight w:val="cyan"/>
              </w:rPr>
            </w:pPr>
            <w:r>
              <w:rPr>
                <w:sz w:val="18"/>
                <w:szCs w:val="18"/>
                <w:highlight w:val="cyan"/>
              </w:rPr>
              <w:t>Project Plan</w:t>
            </w:r>
          </w:p>
        </w:tc>
        <w:tc>
          <w:tcPr>
            <w:tcW w:w="1575" w:type="dxa"/>
          </w:tcPr>
          <w:p w14:paraId="4AF2CA8D" w14:textId="77777777" w:rsidR="00AB54A6" w:rsidRPr="00D2437C" w:rsidRDefault="008644EB" w:rsidP="00D2437C">
            <w:pPr>
              <w:tabs>
                <w:tab w:val="left" w:pos="-720"/>
              </w:tabs>
              <w:suppressAutoHyphens/>
              <w:rPr>
                <w:sz w:val="18"/>
                <w:szCs w:val="18"/>
                <w:highlight w:val="cyan"/>
              </w:rPr>
            </w:pPr>
            <w:r>
              <w:rPr>
                <w:sz w:val="18"/>
                <w:szCs w:val="18"/>
                <w:highlight w:val="cyan"/>
              </w:rPr>
              <w:t>Execution+45 days</w:t>
            </w:r>
          </w:p>
        </w:tc>
        <w:tc>
          <w:tcPr>
            <w:tcW w:w="1440" w:type="dxa"/>
          </w:tcPr>
          <w:p w14:paraId="5F51592A" w14:textId="77777777" w:rsidR="00AB54A6" w:rsidRPr="00D2437C" w:rsidRDefault="00AB54A6" w:rsidP="00D2437C">
            <w:pPr>
              <w:tabs>
                <w:tab w:val="left" w:pos="-720"/>
              </w:tabs>
              <w:suppressAutoHyphens/>
              <w:rPr>
                <w:sz w:val="18"/>
                <w:szCs w:val="18"/>
                <w:highlight w:val="cyan"/>
              </w:rPr>
            </w:pPr>
          </w:p>
        </w:tc>
        <w:tc>
          <w:tcPr>
            <w:tcW w:w="1530" w:type="dxa"/>
          </w:tcPr>
          <w:p w14:paraId="4ED68735" w14:textId="77777777" w:rsidR="00AB54A6" w:rsidRPr="00D2437C" w:rsidRDefault="00AB54A6" w:rsidP="00D2437C">
            <w:pPr>
              <w:tabs>
                <w:tab w:val="left" w:pos="-720"/>
              </w:tabs>
              <w:suppressAutoHyphens/>
              <w:rPr>
                <w:sz w:val="18"/>
                <w:szCs w:val="18"/>
                <w:highlight w:val="cyan"/>
              </w:rPr>
            </w:pPr>
          </w:p>
        </w:tc>
        <w:tc>
          <w:tcPr>
            <w:tcW w:w="1368" w:type="dxa"/>
          </w:tcPr>
          <w:p w14:paraId="170DEC20" w14:textId="77777777" w:rsidR="00AB54A6" w:rsidRPr="00D2437C" w:rsidRDefault="00AB54A6" w:rsidP="00D2437C">
            <w:pPr>
              <w:tabs>
                <w:tab w:val="left" w:pos="-720"/>
              </w:tabs>
              <w:suppressAutoHyphens/>
              <w:rPr>
                <w:sz w:val="18"/>
                <w:szCs w:val="18"/>
                <w:highlight w:val="cyan"/>
              </w:rPr>
            </w:pPr>
          </w:p>
        </w:tc>
      </w:tr>
      <w:tr w:rsidR="00AC05FD" w14:paraId="7BF89104" w14:textId="77777777" w:rsidTr="00D2437C">
        <w:tc>
          <w:tcPr>
            <w:tcW w:w="1585" w:type="dxa"/>
          </w:tcPr>
          <w:p w14:paraId="7F86F992" w14:textId="77777777" w:rsidR="00AC05FD" w:rsidRDefault="00AC05FD" w:rsidP="00D2437C">
            <w:pPr>
              <w:tabs>
                <w:tab w:val="left" w:pos="-720"/>
              </w:tabs>
              <w:suppressAutoHyphens/>
              <w:rPr>
                <w:sz w:val="18"/>
                <w:szCs w:val="18"/>
                <w:highlight w:val="cyan"/>
              </w:rPr>
            </w:pPr>
          </w:p>
        </w:tc>
        <w:tc>
          <w:tcPr>
            <w:tcW w:w="1610" w:type="dxa"/>
          </w:tcPr>
          <w:p w14:paraId="782145AE" w14:textId="77777777" w:rsidR="00AC05FD" w:rsidRDefault="00AC05FD" w:rsidP="00D2437C">
            <w:pPr>
              <w:tabs>
                <w:tab w:val="left" w:pos="-720"/>
              </w:tabs>
              <w:suppressAutoHyphens/>
              <w:rPr>
                <w:sz w:val="18"/>
                <w:szCs w:val="18"/>
                <w:highlight w:val="cyan"/>
              </w:rPr>
            </w:pPr>
            <w:r>
              <w:rPr>
                <w:sz w:val="18"/>
                <w:szCs w:val="18"/>
                <w:highlight w:val="cyan"/>
              </w:rPr>
              <w:t>Implementation Plan</w:t>
            </w:r>
          </w:p>
        </w:tc>
        <w:tc>
          <w:tcPr>
            <w:tcW w:w="1575" w:type="dxa"/>
          </w:tcPr>
          <w:p w14:paraId="2F7B16ED" w14:textId="77777777" w:rsidR="00AC05FD" w:rsidRPr="00D2437C" w:rsidRDefault="008644EB" w:rsidP="00D2437C">
            <w:pPr>
              <w:tabs>
                <w:tab w:val="left" w:pos="-720"/>
              </w:tabs>
              <w:suppressAutoHyphens/>
              <w:rPr>
                <w:sz w:val="18"/>
                <w:szCs w:val="18"/>
                <w:highlight w:val="cyan"/>
              </w:rPr>
            </w:pPr>
            <w:r>
              <w:rPr>
                <w:sz w:val="18"/>
                <w:szCs w:val="18"/>
                <w:highlight w:val="cyan"/>
              </w:rPr>
              <w:t>Execution + 45 days</w:t>
            </w:r>
          </w:p>
        </w:tc>
        <w:tc>
          <w:tcPr>
            <w:tcW w:w="1440" w:type="dxa"/>
          </w:tcPr>
          <w:p w14:paraId="202B5F89" w14:textId="77777777" w:rsidR="00AC05FD" w:rsidRPr="00D2437C" w:rsidRDefault="00AC05FD" w:rsidP="00D2437C">
            <w:pPr>
              <w:tabs>
                <w:tab w:val="left" w:pos="-720"/>
              </w:tabs>
              <w:suppressAutoHyphens/>
              <w:rPr>
                <w:sz w:val="18"/>
                <w:szCs w:val="18"/>
                <w:highlight w:val="cyan"/>
              </w:rPr>
            </w:pPr>
          </w:p>
        </w:tc>
        <w:tc>
          <w:tcPr>
            <w:tcW w:w="1530" w:type="dxa"/>
          </w:tcPr>
          <w:p w14:paraId="3AFCD1A7" w14:textId="77777777" w:rsidR="00AC05FD" w:rsidRPr="00D2437C" w:rsidRDefault="00AC05FD" w:rsidP="00D2437C">
            <w:pPr>
              <w:tabs>
                <w:tab w:val="left" w:pos="-720"/>
              </w:tabs>
              <w:suppressAutoHyphens/>
              <w:rPr>
                <w:sz w:val="18"/>
                <w:szCs w:val="18"/>
                <w:highlight w:val="cyan"/>
              </w:rPr>
            </w:pPr>
          </w:p>
        </w:tc>
        <w:tc>
          <w:tcPr>
            <w:tcW w:w="1368" w:type="dxa"/>
          </w:tcPr>
          <w:p w14:paraId="1003C711" w14:textId="77777777" w:rsidR="00AC05FD" w:rsidRPr="00D2437C" w:rsidRDefault="00AC05FD" w:rsidP="00D2437C">
            <w:pPr>
              <w:tabs>
                <w:tab w:val="left" w:pos="-720"/>
              </w:tabs>
              <w:suppressAutoHyphens/>
              <w:rPr>
                <w:sz w:val="18"/>
                <w:szCs w:val="18"/>
                <w:highlight w:val="cyan"/>
              </w:rPr>
            </w:pPr>
          </w:p>
        </w:tc>
      </w:tr>
      <w:tr w:rsidR="00AB54A6" w14:paraId="05D063E2" w14:textId="77777777" w:rsidTr="00D2437C">
        <w:tc>
          <w:tcPr>
            <w:tcW w:w="1585" w:type="dxa"/>
          </w:tcPr>
          <w:p w14:paraId="09E04F5A" w14:textId="77777777" w:rsidR="00AB54A6" w:rsidRDefault="00AB54A6" w:rsidP="0080492A">
            <w:pPr>
              <w:tabs>
                <w:tab w:val="left" w:pos="-720"/>
              </w:tabs>
              <w:suppressAutoHyphens/>
              <w:rPr>
                <w:sz w:val="18"/>
                <w:szCs w:val="18"/>
                <w:highlight w:val="cyan"/>
              </w:rPr>
            </w:pPr>
            <w:r>
              <w:rPr>
                <w:sz w:val="18"/>
                <w:szCs w:val="18"/>
                <w:highlight w:val="cyan"/>
              </w:rPr>
              <w:t>Begin Implementation</w:t>
            </w:r>
          </w:p>
        </w:tc>
        <w:tc>
          <w:tcPr>
            <w:tcW w:w="1610" w:type="dxa"/>
          </w:tcPr>
          <w:p w14:paraId="7D50DDC6" w14:textId="77777777" w:rsidR="00AB54A6" w:rsidRDefault="00AB54A6" w:rsidP="00D2437C">
            <w:pPr>
              <w:tabs>
                <w:tab w:val="left" w:pos="-720"/>
              </w:tabs>
              <w:suppressAutoHyphens/>
              <w:rPr>
                <w:sz w:val="18"/>
                <w:szCs w:val="18"/>
                <w:highlight w:val="cyan"/>
              </w:rPr>
            </w:pPr>
          </w:p>
        </w:tc>
        <w:tc>
          <w:tcPr>
            <w:tcW w:w="1575" w:type="dxa"/>
          </w:tcPr>
          <w:p w14:paraId="2258E9F8" w14:textId="77777777" w:rsidR="00AB54A6" w:rsidRPr="00D2437C" w:rsidRDefault="00C264B3" w:rsidP="00D2437C">
            <w:pPr>
              <w:tabs>
                <w:tab w:val="left" w:pos="-720"/>
              </w:tabs>
              <w:suppressAutoHyphens/>
              <w:rPr>
                <w:sz w:val="18"/>
                <w:szCs w:val="18"/>
                <w:highlight w:val="cyan"/>
              </w:rPr>
            </w:pPr>
            <w:r>
              <w:rPr>
                <w:sz w:val="18"/>
                <w:szCs w:val="18"/>
                <w:highlight w:val="cyan"/>
              </w:rPr>
              <w:t>Execution + 60 days</w:t>
            </w:r>
          </w:p>
        </w:tc>
        <w:tc>
          <w:tcPr>
            <w:tcW w:w="1440" w:type="dxa"/>
          </w:tcPr>
          <w:p w14:paraId="48149E71" w14:textId="77777777" w:rsidR="00AB54A6" w:rsidRPr="00D2437C" w:rsidRDefault="00AB54A6" w:rsidP="00D2437C">
            <w:pPr>
              <w:tabs>
                <w:tab w:val="left" w:pos="-720"/>
              </w:tabs>
              <w:suppressAutoHyphens/>
              <w:rPr>
                <w:sz w:val="18"/>
                <w:szCs w:val="18"/>
                <w:highlight w:val="cyan"/>
              </w:rPr>
            </w:pPr>
          </w:p>
        </w:tc>
        <w:tc>
          <w:tcPr>
            <w:tcW w:w="1530" w:type="dxa"/>
          </w:tcPr>
          <w:p w14:paraId="5A0F3C9A" w14:textId="77777777" w:rsidR="00AB54A6" w:rsidRPr="00D2437C" w:rsidRDefault="00AB54A6" w:rsidP="00D2437C">
            <w:pPr>
              <w:tabs>
                <w:tab w:val="left" w:pos="-720"/>
              </w:tabs>
              <w:suppressAutoHyphens/>
              <w:rPr>
                <w:sz w:val="18"/>
                <w:szCs w:val="18"/>
                <w:highlight w:val="cyan"/>
              </w:rPr>
            </w:pPr>
          </w:p>
        </w:tc>
        <w:tc>
          <w:tcPr>
            <w:tcW w:w="1368" w:type="dxa"/>
          </w:tcPr>
          <w:p w14:paraId="1594BAD6" w14:textId="77777777" w:rsidR="00AB54A6" w:rsidRPr="00D2437C" w:rsidRDefault="00AB54A6" w:rsidP="00D2437C">
            <w:pPr>
              <w:tabs>
                <w:tab w:val="left" w:pos="-720"/>
              </w:tabs>
              <w:suppressAutoHyphens/>
              <w:rPr>
                <w:sz w:val="18"/>
                <w:szCs w:val="18"/>
                <w:highlight w:val="cyan"/>
              </w:rPr>
            </w:pPr>
          </w:p>
        </w:tc>
      </w:tr>
      <w:tr w:rsidR="00AB54A6" w14:paraId="404AC501" w14:textId="77777777" w:rsidTr="00D2437C">
        <w:tc>
          <w:tcPr>
            <w:tcW w:w="1585" w:type="dxa"/>
          </w:tcPr>
          <w:p w14:paraId="26949B29" w14:textId="77777777" w:rsidR="00AB54A6" w:rsidRDefault="00AB54A6" w:rsidP="00D2437C">
            <w:pPr>
              <w:tabs>
                <w:tab w:val="left" w:pos="-720"/>
              </w:tabs>
              <w:suppressAutoHyphens/>
              <w:rPr>
                <w:sz w:val="18"/>
                <w:szCs w:val="18"/>
                <w:highlight w:val="cyan"/>
              </w:rPr>
            </w:pPr>
            <w:r>
              <w:rPr>
                <w:sz w:val="18"/>
                <w:szCs w:val="18"/>
                <w:highlight w:val="cyan"/>
              </w:rPr>
              <w:t>Data Conversion &amp; Mapping</w:t>
            </w:r>
          </w:p>
        </w:tc>
        <w:tc>
          <w:tcPr>
            <w:tcW w:w="1610" w:type="dxa"/>
          </w:tcPr>
          <w:p w14:paraId="2E11475E" w14:textId="77777777" w:rsidR="00AB54A6" w:rsidRDefault="00AB54A6" w:rsidP="00D2437C">
            <w:pPr>
              <w:tabs>
                <w:tab w:val="left" w:pos="-720"/>
              </w:tabs>
              <w:suppressAutoHyphens/>
              <w:rPr>
                <w:sz w:val="18"/>
                <w:szCs w:val="18"/>
                <w:highlight w:val="cyan"/>
              </w:rPr>
            </w:pPr>
          </w:p>
        </w:tc>
        <w:tc>
          <w:tcPr>
            <w:tcW w:w="1575" w:type="dxa"/>
          </w:tcPr>
          <w:p w14:paraId="67EBA1F6" w14:textId="77777777" w:rsidR="00AB54A6" w:rsidRPr="00D2437C" w:rsidRDefault="00C264B3" w:rsidP="00C264B3">
            <w:pPr>
              <w:tabs>
                <w:tab w:val="left" w:pos="-720"/>
              </w:tabs>
              <w:suppressAutoHyphens/>
              <w:rPr>
                <w:sz w:val="18"/>
                <w:szCs w:val="18"/>
                <w:highlight w:val="cyan"/>
              </w:rPr>
            </w:pPr>
            <w:r>
              <w:rPr>
                <w:sz w:val="18"/>
                <w:szCs w:val="18"/>
                <w:highlight w:val="cyan"/>
              </w:rPr>
              <w:t>Execution + 90 days</w:t>
            </w:r>
          </w:p>
        </w:tc>
        <w:tc>
          <w:tcPr>
            <w:tcW w:w="1440" w:type="dxa"/>
          </w:tcPr>
          <w:p w14:paraId="55B138C7" w14:textId="77777777" w:rsidR="00AB54A6" w:rsidRPr="00D2437C" w:rsidRDefault="00C264B3" w:rsidP="00D2437C">
            <w:pPr>
              <w:tabs>
                <w:tab w:val="left" w:pos="-720"/>
              </w:tabs>
              <w:suppressAutoHyphens/>
              <w:rPr>
                <w:sz w:val="18"/>
                <w:szCs w:val="18"/>
                <w:highlight w:val="cyan"/>
              </w:rPr>
            </w:pPr>
            <w:r>
              <w:rPr>
                <w:sz w:val="18"/>
                <w:szCs w:val="18"/>
                <w:highlight w:val="cyan"/>
              </w:rPr>
              <w:t>$10,000</w:t>
            </w:r>
          </w:p>
        </w:tc>
        <w:tc>
          <w:tcPr>
            <w:tcW w:w="1530" w:type="dxa"/>
          </w:tcPr>
          <w:p w14:paraId="0ADBFF0A" w14:textId="77777777" w:rsidR="00AB54A6" w:rsidRPr="00D2437C" w:rsidRDefault="00C264B3" w:rsidP="00D2437C">
            <w:pPr>
              <w:tabs>
                <w:tab w:val="left" w:pos="-720"/>
              </w:tabs>
              <w:suppressAutoHyphens/>
              <w:rPr>
                <w:sz w:val="18"/>
                <w:szCs w:val="18"/>
                <w:highlight w:val="cyan"/>
              </w:rPr>
            </w:pPr>
            <w:r>
              <w:rPr>
                <w:sz w:val="18"/>
                <w:szCs w:val="18"/>
                <w:highlight w:val="cyan"/>
              </w:rPr>
              <w:t>$3,000</w:t>
            </w:r>
          </w:p>
        </w:tc>
        <w:tc>
          <w:tcPr>
            <w:tcW w:w="1368" w:type="dxa"/>
          </w:tcPr>
          <w:p w14:paraId="34D3E6D2" w14:textId="77777777" w:rsidR="00AB54A6" w:rsidRPr="00D2437C" w:rsidRDefault="00C264B3" w:rsidP="00D2437C">
            <w:pPr>
              <w:tabs>
                <w:tab w:val="left" w:pos="-720"/>
              </w:tabs>
              <w:suppressAutoHyphens/>
              <w:rPr>
                <w:sz w:val="18"/>
                <w:szCs w:val="18"/>
                <w:highlight w:val="cyan"/>
              </w:rPr>
            </w:pPr>
            <w:r>
              <w:rPr>
                <w:sz w:val="18"/>
                <w:szCs w:val="18"/>
                <w:highlight w:val="cyan"/>
              </w:rPr>
              <w:t>$7,000</w:t>
            </w:r>
          </w:p>
        </w:tc>
      </w:tr>
      <w:tr w:rsidR="00AB54A6" w14:paraId="709438F2" w14:textId="77777777" w:rsidTr="00D2437C">
        <w:tc>
          <w:tcPr>
            <w:tcW w:w="1585" w:type="dxa"/>
          </w:tcPr>
          <w:p w14:paraId="0F74927B"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Installation of software</w:t>
            </w:r>
          </w:p>
        </w:tc>
        <w:tc>
          <w:tcPr>
            <w:tcW w:w="1610" w:type="dxa"/>
          </w:tcPr>
          <w:p w14:paraId="0624275E"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w:t>
            </w:r>
          </w:p>
        </w:tc>
        <w:tc>
          <w:tcPr>
            <w:tcW w:w="1575" w:type="dxa"/>
          </w:tcPr>
          <w:p w14:paraId="3406FAD8" w14:textId="77777777" w:rsidR="00AB54A6" w:rsidRPr="00D2437C" w:rsidRDefault="00AB54A6" w:rsidP="00C264B3">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9</w:t>
            </w:r>
            <w:r w:rsidRPr="00D2437C">
              <w:rPr>
                <w:sz w:val="18"/>
                <w:szCs w:val="18"/>
                <w:highlight w:val="cyan"/>
              </w:rPr>
              <w:t>0 days</w:t>
            </w:r>
          </w:p>
        </w:tc>
        <w:tc>
          <w:tcPr>
            <w:tcW w:w="1440" w:type="dxa"/>
          </w:tcPr>
          <w:p w14:paraId="0AD20511"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$10,000</w:t>
            </w:r>
          </w:p>
        </w:tc>
        <w:tc>
          <w:tcPr>
            <w:tcW w:w="1530" w:type="dxa"/>
          </w:tcPr>
          <w:p w14:paraId="3619136D"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$1,000</w:t>
            </w:r>
          </w:p>
        </w:tc>
        <w:tc>
          <w:tcPr>
            <w:tcW w:w="1368" w:type="dxa"/>
          </w:tcPr>
          <w:p w14:paraId="7B0B038D"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$9,000</w:t>
            </w:r>
          </w:p>
        </w:tc>
      </w:tr>
      <w:tr w:rsidR="00AB54A6" w14:paraId="439BDE0C" w14:textId="77777777" w:rsidTr="0080492A">
        <w:tc>
          <w:tcPr>
            <w:tcW w:w="1585" w:type="dxa"/>
          </w:tcPr>
          <w:p w14:paraId="01599E85" w14:textId="77777777" w:rsidR="00AB54A6" w:rsidRPr="00D2437C" w:rsidRDefault="00AB54A6" w:rsidP="00AB54A6">
            <w:pPr>
              <w:tabs>
                <w:tab w:val="left" w:pos="-720"/>
              </w:tabs>
              <w:suppressAutoHyphens/>
              <w:rPr>
                <w:sz w:val="18"/>
                <w:szCs w:val="18"/>
                <w:highlight w:val="cyan"/>
              </w:rPr>
            </w:pPr>
            <w:r w:rsidRPr="00D2437C">
              <w:rPr>
                <w:sz w:val="18"/>
                <w:szCs w:val="18"/>
                <w:highlight w:val="cyan"/>
              </w:rPr>
              <w:t xml:space="preserve">Installation of </w:t>
            </w:r>
            <w:r>
              <w:rPr>
                <w:sz w:val="18"/>
                <w:szCs w:val="18"/>
                <w:highlight w:val="cyan"/>
              </w:rPr>
              <w:t>hardware</w:t>
            </w:r>
          </w:p>
        </w:tc>
        <w:tc>
          <w:tcPr>
            <w:tcW w:w="1610" w:type="dxa"/>
          </w:tcPr>
          <w:p w14:paraId="6622F881"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w:t>
            </w:r>
          </w:p>
        </w:tc>
        <w:tc>
          <w:tcPr>
            <w:tcW w:w="1575" w:type="dxa"/>
          </w:tcPr>
          <w:p w14:paraId="66A462CD" w14:textId="77777777" w:rsidR="00AB54A6" w:rsidRPr="00D2437C" w:rsidRDefault="00AB54A6" w:rsidP="00C264B3">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9</w:t>
            </w:r>
            <w:r w:rsidRPr="00D2437C">
              <w:rPr>
                <w:sz w:val="18"/>
                <w:szCs w:val="18"/>
                <w:highlight w:val="cyan"/>
              </w:rPr>
              <w:t>0 days</w:t>
            </w:r>
          </w:p>
        </w:tc>
        <w:tc>
          <w:tcPr>
            <w:tcW w:w="1440" w:type="dxa"/>
          </w:tcPr>
          <w:p w14:paraId="4B6F3407"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$10,000</w:t>
            </w:r>
          </w:p>
        </w:tc>
        <w:tc>
          <w:tcPr>
            <w:tcW w:w="1530" w:type="dxa"/>
          </w:tcPr>
          <w:p w14:paraId="042BDD6B"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$1,000</w:t>
            </w:r>
          </w:p>
        </w:tc>
        <w:tc>
          <w:tcPr>
            <w:tcW w:w="1368" w:type="dxa"/>
          </w:tcPr>
          <w:p w14:paraId="21DA026D"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$9,000</w:t>
            </w:r>
          </w:p>
        </w:tc>
      </w:tr>
      <w:tr w:rsidR="00AB54A6" w14:paraId="19753749" w14:textId="77777777" w:rsidTr="0080492A">
        <w:tc>
          <w:tcPr>
            <w:tcW w:w="1585" w:type="dxa"/>
          </w:tcPr>
          <w:p w14:paraId="4DA25304"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Configuration and testing</w:t>
            </w:r>
          </w:p>
        </w:tc>
        <w:tc>
          <w:tcPr>
            <w:tcW w:w="1610" w:type="dxa"/>
          </w:tcPr>
          <w:p w14:paraId="6757A66E"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w:t>
            </w:r>
          </w:p>
        </w:tc>
        <w:tc>
          <w:tcPr>
            <w:tcW w:w="1575" w:type="dxa"/>
          </w:tcPr>
          <w:p w14:paraId="2898ABF8"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1</w:t>
            </w:r>
            <w:r w:rsidRPr="00D2437C">
              <w:rPr>
                <w:sz w:val="18"/>
                <w:szCs w:val="18"/>
                <w:highlight w:val="cyan"/>
              </w:rPr>
              <w:t>20 days</w:t>
            </w:r>
          </w:p>
        </w:tc>
        <w:tc>
          <w:tcPr>
            <w:tcW w:w="1440" w:type="dxa"/>
          </w:tcPr>
          <w:p w14:paraId="040A130D"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w:t>
            </w:r>
          </w:p>
        </w:tc>
        <w:tc>
          <w:tcPr>
            <w:tcW w:w="1530" w:type="dxa"/>
          </w:tcPr>
          <w:p w14:paraId="118997EB"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w:t>
            </w:r>
          </w:p>
        </w:tc>
        <w:tc>
          <w:tcPr>
            <w:tcW w:w="1368" w:type="dxa"/>
          </w:tcPr>
          <w:p w14:paraId="6695BCB4" w14:textId="77777777" w:rsidR="00AB54A6" w:rsidRPr="00D2437C" w:rsidRDefault="00AB54A6" w:rsidP="0080492A">
            <w:pPr>
              <w:tabs>
                <w:tab w:val="left" w:pos="-720"/>
              </w:tabs>
              <w:suppressAutoHyphens/>
              <w:rPr>
                <w:sz w:val="18"/>
                <w:szCs w:val="18"/>
                <w:highlight w:val="cyan"/>
              </w:rPr>
            </w:pPr>
            <w:r w:rsidRPr="00D2437C">
              <w:rPr>
                <w:sz w:val="18"/>
                <w:szCs w:val="18"/>
                <w:highlight w:val="cyan"/>
              </w:rPr>
              <w:t>---</w:t>
            </w:r>
          </w:p>
        </w:tc>
      </w:tr>
      <w:tr w:rsidR="00AB54A6" w14:paraId="4456C6B6" w14:textId="77777777" w:rsidTr="00D2437C">
        <w:tc>
          <w:tcPr>
            <w:tcW w:w="1585" w:type="dxa"/>
          </w:tcPr>
          <w:p w14:paraId="40D6A298"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Training</w:t>
            </w:r>
          </w:p>
        </w:tc>
        <w:tc>
          <w:tcPr>
            <w:tcW w:w="1610" w:type="dxa"/>
          </w:tcPr>
          <w:p w14:paraId="0528681B"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Training manual</w:t>
            </w:r>
          </w:p>
        </w:tc>
        <w:tc>
          <w:tcPr>
            <w:tcW w:w="1575" w:type="dxa"/>
          </w:tcPr>
          <w:p w14:paraId="7A2E80D6"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1</w:t>
            </w:r>
            <w:r w:rsidRPr="00D2437C">
              <w:rPr>
                <w:sz w:val="18"/>
                <w:szCs w:val="18"/>
                <w:highlight w:val="cyan"/>
              </w:rPr>
              <w:t>30 days</w:t>
            </w:r>
          </w:p>
        </w:tc>
        <w:tc>
          <w:tcPr>
            <w:tcW w:w="1440" w:type="dxa"/>
          </w:tcPr>
          <w:p w14:paraId="65119850"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$10,000</w:t>
            </w:r>
          </w:p>
        </w:tc>
        <w:tc>
          <w:tcPr>
            <w:tcW w:w="1530" w:type="dxa"/>
          </w:tcPr>
          <w:p w14:paraId="6F0D1797"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$1,000</w:t>
            </w:r>
          </w:p>
        </w:tc>
        <w:tc>
          <w:tcPr>
            <w:tcW w:w="1368" w:type="dxa"/>
          </w:tcPr>
          <w:p w14:paraId="644EF696"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$9,000</w:t>
            </w:r>
          </w:p>
        </w:tc>
      </w:tr>
      <w:tr w:rsidR="00AB54A6" w14:paraId="3E3CC477" w14:textId="77777777" w:rsidTr="00D2437C">
        <w:tc>
          <w:tcPr>
            <w:tcW w:w="1585" w:type="dxa"/>
          </w:tcPr>
          <w:p w14:paraId="50121560" w14:textId="77777777" w:rsidR="00AB54A6" w:rsidRPr="00D2437C" w:rsidRDefault="00C264B3" w:rsidP="00D2437C">
            <w:pPr>
              <w:tabs>
                <w:tab w:val="left" w:pos="-720"/>
              </w:tabs>
              <w:suppressAutoHyphens/>
              <w:rPr>
                <w:sz w:val="18"/>
                <w:szCs w:val="18"/>
                <w:highlight w:val="cyan"/>
              </w:rPr>
            </w:pPr>
            <w:r>
              <w:rPr>
                <w:sz w:val="18"/>
                <w:szCs w:val="18"/>
                <w:highlight w:val="cyan"/>
              </w:rPr>
              <w:t xml:space="preserve">30-Day </w:t>
            </w:r>
            <w:r w:rsidR="00AB54A6" w:rsidRPr="00D2437C">
              <w:rPr>
                <w:sz w:val="18"/>
                <w:szCs w:val="18"/>
                <w:highlight w:val="cyan"/>
              </w:rPr>
              <w:t>User Acceptance Testing</w:t>
            </w:r>
          </w:p>
        </w:tc>
        <w:tc>
          <w:tcPr>
            <w:tcW w:w="1610" w:type="dxa"/>
          </w:tcPr>
          <w:p w14:paraId="60CAD4DF"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w:t>
            </w:r>
          </w:p>
        </w:tc>
        <w:tc>
          <w:tcPr>
            <w:tcW w:w="1575" w:type="dxa"/>
          </w:tcPr>
          <w:p w14:paraId="60555669" w14:textId="77777777" w:rsidR="00AB54A6" w:rsidRPr="00D2437C" w:rsidRDefault="00AB54A6" w:rsidP="00C264B3">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16</w:t>
            </w:r>
            <w:r w:rsidRPr="00D2437C">
              <w:rPr>
                <w:sz w:val="18"/>
                <w:szCs w:val="18"/>
                <w:highlight w:val="cyan"/>
              </w:rPr>
              <w:t>0 days</w:t>
            </w:r>
          </w:p>
        </w:tc>
        <w:tc>
          <w:tcPr>
            <w:tcW w:w="1440" w:type="dxa"/>
          </w:tcPr>
          <w:p w14:paraId="44E0ED76"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$20,000</w:t>
            </w:r>
          </w:p>
        </w:tc>
        <w:tc>
          <w:tcPr>
            <w:tcW w:w="1530" w:type="dxa"/>
          </w:tcPr>
          <w:p w14:paraId="04029040"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$2,000</w:t>
            </w:r>
          </w:p>
        </w:tc>
        <w:tc>
          <w:tcPr>
            <w:tcW w:w="1368" w:type="dxa"/>
          </w:tcPr>
          <w:p w14:paraId="7164AC8E"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$18,000</w:t>
            </w:r>
          </w:p>
        </w:tc>
      </w:tr>
      <w:tr w:rsidR="00AB54A6" w14:paraId="097A4140" w14:textId="77777777" w:rsidTr="00D2437C">
        <w:tc>
          <w:tcPr>
            <w:tcW w:w="1585" w:type="dxa"/>
          </w:tcPr>
          <w:p w14:paraId="3C49CCE4"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Implementation complete</w:t>
            </w:r>
          </w:p>
        </w:tc>
        <w:tc>
          <w:tcPr>
            <w:tcW w:w="1610" w:type="dxa"/>
          </w:tcPr>
          <w:p w14:paraId="7646217D"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Solution</w:t>
            </w:r>
          </w:p>
        </w:tc>
        <w:tc>
          <w:tcPr>
            <w:tcW w:w="1575" w:type="dxa"/>
          </w:tcPr>
          <w:p w14:paraId="7B7FB05E" w14:textId="77777777" w:rsidR="00AB54A6" w:rsidRPr="00D2437C" w:rsidRDefault="00AB54A6" w:rsidP="00C264B3">
            <w:pPr>
              <w:tabs>
                <w:tab w:val="left" w:pos="-720"/>
              </w:tabs>
              <w:suppressAutoHyphens/>
              <w:rPr>
                <w:sz w:val="18"/>
                <w:szCs w:val="18"/>
                <w:highlight w:val="cyan"/>
              </w:rPr>
            </w:pPr>
            <w:r w:rsidRPr="00D2437C">
              <w:rPr>
                <w:sz w:val="18"/>
                <w:szCs w:val="18"/>
                <w:highlight w:val="cyan"/>
              </w:rPr>
              <w:t xml:space="preserve">Execution + </w:t>
            </w:r>
            <w:r w:rsidR="00C264B3">
              <w:rPr>
                <w:sz w:val="18"/>
                <w:szCs w:val="18"/>
                <w:highlight w:val="cyan"/>
              </w:rPr>
              <w:t>160</w:t>
            </w:r>
            <w:r w:rsidRPr="00D2437C">
              <w:rPr>
                <w:sz w:val="18"/>
                <w:szCs w:val="18"/>
                <w:highlight w:val="cyan"/>
              </w:rPr>
              <w:t xml:space="preserve"> days</w:t>
            </w:r>
          </w:p>
        </w:tc>
        <w:tc>
          <w:tcPr>
            <w:tcW w:w="1440" w:type="dxa"/>
          </w:tcPr>
          <w:p w14:paraId="6C9DFF01" w14:textId="77777777" w:rsidR="00AB54A6" w:rsidRPr="00D2437C" w:rsidRDefault="00AB54A6" w:rsidP="00D2437C">
            <w:pPr>
              <w:tabs>
                <w:tab w:val="left" w:pos="-720"/>
              </w:tabs>
              <w:suppressAutoHyphens/>
              <w:rPr>
                <w:sz w:val="18"/>
                <w:szCs w:val="18"/>
                <w:highlight w:val="cyan"/>
              </w:rPr>
            </w:pPr>
            <w:r w:rsidRPr="00D2437C">
              <w:rPr>
                <w:sz w:val="18"/>
                <w:szCs w:val="18"/>
                <w:highlight w:val="cyan"/>
              </w:rPr>
              <w:t>$10,000</w:t>
            </w:r>
          </w:p>
        </w:tc>
        <w:tc>
          <w:tcPr>
            <w:tcW w:w="1530" w:type="dxa"/>
          </w:tcPr>
          <w:p w14:paraId="044CC91F" w14:textId="77777777" w:rsidR="00AB54A6" w:rsidRPr="00D2437C" w:rsidRDefault="00E057C8" w:rsidP="00D2437C">
            <w:pPr>
              <w:tabs>
                <w:tab w:val="left" w:pos="-720"/>
              </w:tabs>
              <w:suppressAutoHyphens/>
              <w:rPr>
                <w:sz w:val="18"/>
                <w:szCs w:val="18"/>
                <w:highlight w:val="cyan"/>
              </w:rPr>
            </w:pPr>
            <w:r>
              <w:rPr>
                <w:sz w:val="18"/>
                <w:szCs w:val="18"/>
                <w:highlight w:val="cyan"/>
              </w:rPr>
              <w:t xml:space="preserve"> --</w:t>
            </w:r>
          </w:p>
        </w:tc>
        <w:tc>
          <w:tcPr>
            <w:tcW w:w="1368" w:type="dxa"/>
          </w:tcPr>
          <w:p w14:paraId="10CC5234" w14:textId="77777777" w:rsidR="00AB54A6" w:rsidRPr="00D2437C" w:rsidRDefault="00E057C8" w:rsidP="00D2437C">
            <w:pPr>
              <w:tabs>
                <w:tab w:val="left" w:pos="-720"/>
              </w:tabs>
              <w:suppressAutoHyphens/>
              <w:rPr>
                <w:sz w:val="18"/>
                <w:szCs w:val="18"/>
                <w:highlight w:val="cyan"/>
              </w:rPr>
            </w:pPr>
            <w:r>
              <w:rPr>
                <w:sz w:val="18"/>
                <w:szCs w:val="18"/>
                <w:highlight w:val="cyan"/>
              </w:rPr>
              <w:t>$10</w:t>
            </w:r>
            <w:r w:rsidR="00AB54A6" w:rsidRPr="00D2437C">
              <w:rPr>
                <w:sz w:val="18"/>
                <w:szCs w:val="18"/>
                <w:highlight w:val="cyan"/>
              </w:rPr>
              <w:t>,000</w:t>
            </w:r>
          </w:p>
        </w:tc>
      </w:tr>
      <w:tr w:rsidR="00AB54A6" w14:paraId="42C843A0" w14:textId="77777777" w:rsidTr="00D2437C">
        <w:tc>
          <w:tcPr>
            <w:tcW w:w="1585" w:type="dxa"/>
          </w:tcPr>
          <w:p w14:paraId="3225FC1B" w14:textId="77777777" w:rsidR="00AB54A6" w:rsidRDefault="00AB54A6" w:rsidP="00D2437C">
            <w:pPr>
              <w:tabs>
                <w:tab w:val="left" w:pos="-720"/>
              </w:tabs>
              <w:suppressAutoHyphens/>
              <w:rPr>
                <w:sz w:val="18"/>
                <w:szCs w:val="18"/>
                <w:highlight w:val="cyan"/>
              </w:rPr>
            </w:pPr>
            <w:r>
              <w:rPr>
                <w:sz w:val="18"/>
                <w:szCs w:val="18"/>
                <w:highlight w:val="cyan"/>
              </w:rPr>
              <w:t>Final Acceptance</w:t>
            </w:r>
          </w:p>
        </w:tc>
        <w:tc>
          <w:tcPr>
            <w:tcW w:w="1610" w:type="dxa"/>
          </w:tcPr>
          <w:p w14:paraId="76457910" w14:textId="77777777" w:rsidR="00AB54A6" w:rsidRPr="00D2437C" w:rsidRDefault="00AB54A6" w:rsidP="00D2437C">
            <w:pPr>
              <w:tabs>
                <w:tab w:val="left" w:pos="-720"/>
              </w:tabs>
              <w:suppressAutoHyphens/>
              <w:rPr>
                <w:sz w:val="18"/>
                <w:szCs w:val="18"/>
                <w:highlight w:val="cyan"/>
              </w:rPr>
            </w:pPr>
          </w:p>
        </w:tc>
        <w:tc>
          <w:tcPr>
            <w:tcW w:w="1575" w:type="dxa"/>
          </w:tcPr>
          <w:p w14:paraId="6242522C" w14:textId="77777777" w:rsidR="00AB54A6" w:rsidRPr="00D2437C" w:rsidRDefault="00C264B3" w:rsidP="00D2437C">
            <w:pPr>
              <w:tabs>
                <w:tab w:val="left" w:pos="-720"/>
              </w:tabs>
              <w:suppressAutoHyphens/>
              <w:rPr>
                <w:sz w:val="18"/>
                <w:szCs w:val="18"/>
                <w:highlight w:val="cyan"/>
              </w:rPr>
            </w:pPr>
            <w:r>
              <w:rPr>
                <w:sz w:val="18"/>
                <w:szCs w:val="18"/>
                <w:highlight w:val="cyan"/>
              </w:rPr>
              <w:t>Execution + 210 days</w:t>
            </w:r>
          </w:p>
        </w:tc>
        <w:tc>
          <w:tcPr>
            <w:tcW w:w="1440" w:type="dxa"/>
          </w:tcPr>
          <w:p w14:paraId="25574976" w14:textId="77777777" w:rsidR="00AB54A6" w:rsidRPr="00D2437C" w:rsidRDefault="00E057C8" w:rsidP="00D2437C">
            <w:pPr>
              <w:tabs>
                <w:tab w:val="left" w:pos="-720"/>
              </w:tabs>
              <w:suppressAutoHyphens/>
              <w:rPr>
                <w:sz w:val="18"/>
                <w:szCs w:val="18"/>
                <w:highlight w:val="cyan"/>
              </w:rPr>
            </w:pPr>
            <w:r>
              <w:rPr>
                <w:sz w:val="18"/>
                <w:szCs w:val="18"/>
                <w:highlight w:val="cyan"/>
              </w:rPr>
              <w:t>--</w:t>
            </w:r>
          </w:p>
        </w:tc>
        <w:tc>
          <w:tcPr>
            <w:tcW w:w="1530" w:type="dxa"/>
          </w:tcPr>
          <w:p w14:paraId="20AA07CA" w14:textId="77777777" w:rsidR="00AB54A6" w:rsidRPr="00D2437C" w:rsidRDefault="00E057C8" w:rsidP="00D2437C">
            <w:pPr>
              <w:tabs>
                <w:tab w:val="left" w:pos="-720"/>
              </w:tabs>
              <w:suppressAutoHyphens/>
              <w:rPr>
                <w:sz w:val="18"/>
                <w:szCs w:val="18"/>
                <w:highlight w:val="cyan"/>
              </w:rPr>
            </w:pPr>
            <w:r>
              <w:rPr>
                <w:sz w:val="18"/>
                <w:szCs w:val="18"/>
                <w:highlight w:val="cyan"/>
              </w:rPr>
              <w:t>--</w:t>
            </w:r>
          </w:p>
        </w:tc>
        <w:tc>
          <w:tcPr>
            <w:tcW w:w="1368" w:type="dxa"/>
          </w:tcPr>
          <w:p w14:paraId="35F994A5" w14:textId="77777777" w:rsidR="00AB54A6" w:rsidRPr="00D2437C" w:rsidRDefault="00E057C8" w:rsidP="00D2437C">
            <w:pPr>
              <w:tabs>
                <w:tab w:val="left" w:pos="-720"/>
              </w:tabs>
              <w:suppressAutoHyphens/>
              <w:rPr>
                <w:sz w:val="18"/>
                <w:szCs w:val="18"/>
                <w:highlight w:val="cyan"/>
              </w:rPr>
            </w:pPr>
            <w:r>
              <w:rPr>
                <w:sz w:val="18"/>
                <w:szCs w:val="18"/>
                <w:highlight w:val="cyan"/>
              </w:rPr>
              <w:t>$23,000</w:t>
            </w:r>
          </w:p>
        </w:tc>
      </w:tr>
    </w:tbl>
    <w:p w14:paraId="3D1DABA6" w14:textId="77777777" w:rsidR="006C7E64" w:rsidRPr="005E6A51" w:rsidRDefault="006C7E64" w:rsidP="00974B68">
      <w:pPr>
        <w:pStyle w:val="Heading1"/>
      </w:pPr>
      <w:bookmarkStart w:id="6" w:name="_Hlk131078817"/>
      <w:r w:rsidRPr="005E6A51">
        <w:t>Acceptance Criteria</w:t>
      </w:r>
    </w:p>
    <w:p w14:paraId="364ED480" w14:textId="0DB9F096" w:rsidR="00942BB1" w:rsidRPr="003C5CAF" w:rsidRDefault="002E6C9B" w:rsidP="00974B68">
      <w:pPr>
        <w:pStyle w:val="BodyText"/>
        <w:rPr>
          <w:highlight w:val="lightGray"/>
        </w:rPr>
      </w:pPr>
      <w:r w:rsidRPr="003C5CAF">
        <w:rPr>
          <w:highlight w:val="lightGray"/>
        </w:rPr>
        <w:t>[[</w:t>
      </w:r>
      <w:r w:rsidR="00942BB1" w:rsidRPr="003C5CAF">
        <w:rPr>
          <w:highlight w:val="lightGray"/>
        </w:rPr>
        <w:t>This section should reflect the mutually agreed upon</w:t>
      </w:r>
      <w:r w:rsidR="00C669F4" w:rsidRPr="003C5CAF">
        <w:rPr>
          <w:highlight w:val="lightGray"/>
        </w:rPr>
        <w:t xml:space="preserve"> </w:t>
      </w:r>
      <w:r w:rsidR="00942BB1" w:rsidRPr="003C5CAF">
        <w:rPr>
          <w:highlight w:val="lightGray"/>
        </w:rPr>
        <w:t>Acceptance Criteria specific to this engagement</w:t>
      </w:r>
      <w:r w:rsidR="00445533" w:rsidRPr="003C5CAF">
        <w:rPr>
          <w:highlight w:val="lightGray"/>
        </w:rPr>
        <w:t>.</w:t>
      </w:r>
      <w:r w:rsidR="00DB102F" w:rsidRPr="003C5CAF">
        <w:rPr>
          <w:highlight w:val="lightGray"/>
        </w:rPr>
        <w:t xml:space="preserve"> Please read the VITA</w:t>
      </w:r>
      <w:r w:rsidR="00A21EB8">
        <w:rPr>
          <w:highlight w:val="lightGray"/>
        </w:rPr>
        <w:t xml:space="preserve"> or </w:t>
      </w:r>
      <w:r w:rsidR="00003690">
        <w:rPr>
          <w:highlight w:val="lightGray"/>
        </w:rPr>
        <w:t>your Agency</w:t>
      </w:r>
      <w:r w:rsidR="00A21EB8">
        <w:rPr>
          <w:highlight w:val="lightGray"/>
        </w:rPr>
        <w:t>’s</w:t>
      </w:r>
      <w:r w:rsidR="00DB102F" w:rsidRPr="003C5CAF">
        <w:rPr>
          <w:highlight w:val="lightGray"/>
        </w:rPr>
        <w:t xml:space="preserve"> </w:t>
      </w:r>
      <w:r w:rsidR="00003690">
        <w:rPr>
          <w:highlight w:val="lightGray"/>
        </w:rPr>
        <w:t>C</w:t>
      </w:r>
      <w:r w:rsidR="00DB102F" w:rsidRPr="003C5CAF">
        <w:rPr>
          <w:highlight w:val="lightGray"/>
        </w:rPr>
        <w:t>ontract definitions for the definitions o</w:t>
      </w:r>
      <w:r w:rsidR="00987249" w:rsidRPr="003C5CAF">
        <w:rPr>
          <w:highlight w:val="lightGray"/>
        </w:rPr>
        <w:t>f</w:t>
      </w:r>
      <w:r w:rsidR="00DB102F" w:rsidRPr="003C5CAF">
        <w:rPr>
          <w:highlight w:val="lightGray"/>
        </w:rPr>
        <w:t xml:space="preserve"> Requirements and Acceptance</w:t>
      </w:r>
      <w:r w:rsidR="00942BB1" w:rsidRPr="003C5CAF">
        <w:rPr>
          <w:highlight w:val="lightGray"/>
        </w:rPr>
        <w:t>.</w:t>
      </w:r>
      <w:r w:rsidR="00603259" w:rsidRPr="003C5CAF">
        <w:rPr>
          <w:highlight w:val="lightGray"/>
        </w:rPr>
        <w:t xml:space="preserve"> Ensure the language in this section does not conflict with the VITA</w:t>
      </w:r>
      <w:r w:rsidR="00A21EB8">
        <w:rPr>
          <w:highlight w:val="lightGray"/>
        </w:rPr>
        <w:t xml:space="preserve"> or </w:t>
      </w:r>
      <w:r w:rsidR="00003690">
        <w:rPr>
          <w:highlight w:val="lightGray"/>
        </w:rPr>
        <w:t>your Agency</w:t>
      </w:r>
      <w:r w:rsidR="00A21EB8">
        <w:rPr>
          <w:highlight w:val="lightGray"/>
        </w:rPr>
        <w:t>’s</w:t>
      </w:r>
      <w:r w:rsidR="00603259" w:rsidRPr="003C5CAF">
        <w:rPr>
          <w:highlight w:val="lightGray"/>
        </w:rPr>
        <w:t xml:space="preserve"> Contract language</w:t>
      </w:r>
      <w:r w:rsidR="00987249" w:rsidRPr="003C5CAF">
        <w:rPr>
          <w:highlight w:val="lightGray"/>
        </w:rPr>
        <w:t xml:space="preserve"> in the Deliverables Acceptance </w:t>
      </w:r>
      <w:r w:rsidR="00C669F4" w:rsidRPr="003C5CAF">
        <w:rPr>
          <w:highlight w:val="lightGray"/>
        </w:rPr>
        <w:t xml:space="preserve">and Cure Period </w:t>
      </w:r>
      <w:r w:rsidR="00987249" w:rsidRPr="003C5CAF">
        <w:rPr>
          <w:highlight w:val="lightGray"/>
        </w:rPr>
        <w:t>Section</w:t>
      </w:r>
      <w:r w:rsidRPr="003C5CAF">
        <w:rPr>
          <w:highlight w:val="lightGray"/>
        </w:rPr>
        <w:t>]]</w:t>
      </w:r>
    </w:p>
    <w:p w14:paraId="093AFA23" w14:textId="3B6001DA" w:rsidR="006C7E64" w:rsidRPr="003C5CAF" w:rsidRDefault="006C7E64" w:rsidP="00974B68">
      <w:pPr>
        <w:pStyle w:val="BodyText"/>
      </w:pPr>
      <w:r w:rsidRPr="003C5CAF">
        <w:t xml:space="preserve">Acceptance Criteria for this </w:t>
      </w:r>
      <w:r w:rsidR="00A91D56" w:rsidRPr="003C5CAF">
        <w:t>Solution</w:t>
      </w:r>
      <w:r w:rsidR="00987249" w:rsidRPr="003C5CAF">
        <w:t xml:space="preserve"> is described in the Acceptance and Cure Period Section of the Contract (</w:t>
      </w:r>
      <w:r w:rsidR="00987249" w:rsidRPr="003C5CAF">
        <w:rPr>
          <w:highlight w:val="cyan"/>
        </w:rPr>
        <w:t>Section XX</w:t>
      </w:r>
      <w:r w:rsidR="00987249" w:rsidRPr="003C5CAF">
        <w:t>)</w:t>
      </w:r>
      <w:r w:rsidRPr="003C5CAF">
        <w:t xml:space="preserve"> </w:t>
      </w:r>
      <w:r w:rsidR="00C669F4" w:rsidRPr="003C5CAF">
        <w:t xml:space="preserve">and </w:t>
      </w:r>
      <w:r w:rsidRPr="003C5CAF">
        <w:t xml:space="preserve">will be based on </w:t>
      </w:r>
      <w:r w:rsidR="00987249" w:rsidRPr="003C5CAF">
        <w:t xml:space="preserve">the Authorized User’s determination that the </w:t>
      </w:r>
      <w:r w:rsidR="00987249" w:rsidRPr="00A21EB8">
        <w:rPr>
          <w:highlight w:val="cyan"/>
        </w:rPr>
        <w:t>Services, Software, Solution, Application, Products, and/or Deliverables</w:t>
      </w:r>
      <w:r w:rsidR="00987249" w:rsidRPr="003C5CAF">
        <w:t xml:space="preserve"> meet the Requirements in accordance with the Contract, applicable order, SOW, </w:t>
      </w:r>
      <w:r w:rsidR="00A21EB8">
        <w:t>t</w:t>
      </w:r>
      <w:r w:rsidR="00987249" w:rsidRPr="003C5CAF">
        <w:t xml:space="preserve">est </w:t>
      </w:r>
      <w:r w:rsidR="00A21EB8">
        <w:t>p</w:t>
      </w:r>
      <w:r w:rsidR="00987249" w:rsidRPr="003C5CAF">
        <w:t xml:space="preserve">lan, or other written agreement between the Parties.  Supplier shall ensure any individual Deliverable functions properly with any other Service(s) and Deliverable(s) provided pursuant </w:t>
      </w:r>
      <w:r w:rsidR="00C669F4" w:rsidRPr="003C5CAF">
        <w:t xml:space="preserve">to </w:t>
      </w:r>
      <w:r w:rsidR="00987249" w:rsidRPr="003C5CAF">
        <w:t>t</w:t>
      </w:r>
      <w:r w:rsidR="00C669F4" w:rsidRPr="003C5CAF">
        <w:t>he Contract,</w:t>
      </w:r>
      <w:r w:rsidR="00987249" w:rsidRPr="003C5CAF">
        <w:t xml:space="preserve"> a</w:t>
      </w:r>
      <w:r w:rsidR="00C669F4" w:rsidRPr="003C5CAF">
        <w:t>pplicable</w:t>
      </w:r>
      <w:r w:rsidR="00987249" w:rsidRPr="003C5CAF">
        <w:t xml:space="preserve"> order</w:t>
      </w:r>
      <w:r w:rsidR="00C669F4" w:rsidRPr="003C5CAF">
        <w:t>,</w:t>
      </w:r>
      <w:r w:rsidR="00987249" w:rsidRPr="003C5CAF">
        <w:t xml:space="preserve"> </w:t>
      </w:r>
      <w:r w:rsidR="00C669F4" w:rsidRPr="003C5CAF">
        <w:t>and/</w:t>
      </w:r>
      <w:r w:rsidR="00987249" w:rsidRPr="003C5CAF">
        <w:t>or SOW</w:t>
      </w:r>
      <w:r w:rsidRPr="003C5CAF">
        <w:t xml:space="preserve">.  </w:t>
      </w:r>
    </w:p>
    <w:p w14:paraId="369AB6B4" w14:textId="6E803C51" w:rsidR="006C7E64" w:rsidRPr="003C5CAF" w:rsidRDefault="006C7E64" w:rsidP="00974B68">
      <w:pPr>
        <w:pStyle w:val="BodyText"/>
      </w:pPr>
      <w:r w:rsidRPr="003C5CAF">
        <w:t xml:space="preserve">Each deliverable created under this </w:t>
      </w:r>
      <w:r w:rsidR="002B5B3B" w:rsidRPr="003C5CAF">
        <w:t>Statement of Work</w:t>
      </w:r>
      <w:r w:rsidRPr="003C5CAF">
        <w:t xml:space="preserve"> will be delivered to the Authorized User with a D</w:t>
      </w:r>
      <w:r w:rsidR="008F11FB" w:rsidRPr="003C5CAF">
        <w:t xml:space="preserve">eliverable Acceptance Receipt. </w:t>
      </w:r>
      <w:r w:rsidRPr="003C5CAF">
        <w:t xml:space="preserve">This receipt will describe the deliverable and provide the </w:t>
      </w:r>
      <w:r w:rsidR="00DB102F" w:rsidRPr="003C5CAF">
        <w:t>Authorized User’s P</w:t>
      </w:r>
      <w:r w:rsidRPr="003C5CAF">
        <w:t xml:space="preserve">roject </w:t>
      </w:r>
      <w:r w:rsidR="00DB102F" w:rsidRPr="003C5CAF">
        <w:t>M</w:t>
      </w:r>
      <w:r w:rsidRPr="003C5CAF">
        <w:t xml:space="preserve">anager with space to indicate if the deliverable is accepted, rejected, </w:t>
      </w:r>
      <w:r w:rsidR="00C669F4" w:rsidRPr="003C5CAF">
        <w:t xml:space="preserve">partially accepted, </w:t>
      </w:r>
      <w:r w:rsidRPr="003C5CAF">
        <w:t>or conditionally accepted. Conditionally Accepted deliverables will contain a list of deficiencies that need to be corrected for the deliverable to be ac</w:t>
      </w:r>
      <w:r w:rsidR="008F11FB" w:rsidRPr="003C5CAF">
        <w:t xml:space="preserve">cepted by the Project Manager. </w:t>
      </w:r>
      <w:r w:rsidRPr="003C5CAF">
        <w:t xml:space="preserve">The Project Manager will have </w:t>
      </w:r>
      <w:r w:rsidR="00777F6F" w:rsidRPr="003C5CAF">
        <w:rPr>
          <w:highlight w:val="cyan"/>
        </w:rPr>
        <w:t>ten (10)</w:t>
      </w:r>
      <w:r w:rsidR="007968FD" w:rsidRPr="003C5CAF">
        <w:t xml:space="preserve"> </w:t>
      </w:r>
      <w:r w:rsidR="00BF50E4" w:rsidRPr="003C5CAF">
        <w:t xml:space="preserve">business </w:t>
      </w:r>
      <w:r w:rsidRPr="003C5CAF">
        <w:t xml:space="preserve">days from receipt of the deliverable to provide </w:t>
      </w:r>
      <w:r w:rsidR="002B5B3B" w:rsidRPr="003C5CAF">
        <w:t>Supplier</w:t>
      </w:r>
      <w:r w:rsidRPr="003C5CAF">
        <w:t xml:space="preserve"> with the signed Acceptance Receipt unless an alternative schedule is mutually agreed to between </w:t>
      </w:r>
      <w:r w:rsidR="002B5B3B" w:rsidRPr="003C5CAF">
        <w:t>Supplier</w:t>
      </w:r>
      <w:r w:rsidRPr="003C5CAF">
        <w:t xml:space="preserve"> and the Authorized User in advance.</w:t>
      </w:r>
    </w:p>
    <w:bookmarkEnd w:id="6"/>
    <w:p w14:paraId="1679B22D" w14:textId="2F532853" w:rsidR="00D40690" w:rsidRDefault="005B3E5F" w:rsidP="00974B68">
      <w:pPr>
        <w:pStyle w:val="Heading1"/>
      </w:pPr>
      <w:r>
        <w:t>T</w:t>
      </w:r>
      <w:r w:rsidR="00D40690">
        <w:t xml:space="preserve">otal </w:t>
      </w:r>
      <w:r>
        <w:t>P</w:t>
      </w:r>
      <w:r w:rsidR="00D40690">
        <w:t xml:space="preserve">roject </w:t>
      </w:r>
      <w:r>
        <w:t>P</w:t>
      </w:r>
      <w:r w:rsidR="00D40690">
        <w:t>rice</w:t>
      </w:r>
    </w:p>
    <w:p w14:paraId="32D602E2" w14:textId="3260D1C9" w:rsidR="00D40690" w:rsidRPr="003C5CAF" w:rsidRDefault="00D40690" w:rsidP="00974B68">
      <w:pPr>
        <w:pStyle w:val="BodyText"/>
      </w:pPr>
      <w:r w:rsidRPr="003C5CAF">
        <w:t xml:space="preserve">The total Fixed Price for this Project shall not exceed $US </w:t>
      </w:r>
      <w:r w:rsidRPr="003C5CAF">
        <w:rPr>
          <w:highlight w:val="cyan"/>
        </w:rPr>
        <w:t>XXX</w:t>
      </w:r>
      <w:r w:rsidRPr="003C5CAF">
        <w:t>.</w:t>
      </w:r>
    </w:p>
    <w:p w14:paraId="04BEFC69" w14:textId="7C872607" w:rsidR="009539F3" w:rsidRPr="003C5CAF" w:rsidRDefault="004102DA" w:rsidP="00974B68">
      <w:pPr>
        <w:pStyle w:val="BodyText"/>
      </w:pPr>
      <w:r w:rsidRPr="003C5CAF">
        <w:t xml:space="preserve">Supplier’s invoices shall show retainage of </w:t>
      </w:r>
      <w:r w:rsidRPr="003C5CAF">
        <w:rPr>
          <w:highlight w:val="cyan"/>
        </w:rPr>
        <w:t>twenty percent (20%)</w:t>
      </w:r>
      <w:r w:rsidRPr="003C5CAF">
        <w:t xml:space="preserve">. Following completion of </w:t>
      </w:r>
      <w:r w:rsidRPr="003C5CAF">
        <w:rPr>
          <w:highlight w:val="cyan"/>
        </w:rPr>
        <w:t>Solution implementation</w:t>
      </w:r>
      <w:r w:rsidRPr="003C5CAF">
        <w:t xml:space="preserve">, Supplier shall submit a final invoice to the Authorized User, for the final milestone payment amount shown in the table in section </w:t>
      </w:r>
      <w:r w:rsidRPr="003C5CAF">
        <w:rPr>
          <w:highlight w:val="cyan"/>
        </w:rPr>
        <w:t>X</w:t>
      </w:r>
      <w:r w:rsidRPr="003C5CAF">
        <w:t xml:space="preserve"> above, plus the total amount retained by the Authorized User. If travel expenses are not included in the </w:t>
      </w:r>
      <w:r w:rsidRPr="003C5CAF">
        <w:rPr>
          <w:highlight w:val="cyan"/>
        </w:rPr>
        <w:t>fixed price</w:t>
      </w:r>
      <w:r w:rsidRPr="003C5CAF">
        <w:t xml:space="preserve"> of the </w:t>
      </w:r>
      <w:r w:rsidRPr="003C5CAF">
        <w:rPr>
          <w:highlight w:val="cyan"/>
        </w:rPr>
        <w:t>Solution</w:t>
      </w:r>
      <w:r w:rsidRPr="003C5CAF">
        <w:t>, such expenses will be reimbursed</w:t>
      </w:r>
      <w:r w:rsidR="007F60EC" w:rsidRPr="003C5CAF">
        <w:t xml:space="preserve"> at the then-current per diem amounts and other travel regulations</w:t>
      </w:r>
      <w:r w:rsidRPr="003C5CAF">
        <w:t xml:space="preserve"> in accordance with Commonwealth of Virginia travel policies as published by the Virginia Department of Accounts (</w:t>
      </w:r>
      <w:hyperlink r:id="rId14" w:history="1">
        <w:r w:rsidRPr="00A70002">
          <w:rPr>
            <w:rStyle w:val="Hyperlink"/>
          </w:rPr>
          <w:t>http://www.doa.virginia.gov</w:t>
        </w:r>
      </w:hyperlink>
      <w:r w:rsidRPr="003C5CAF">
        <w:t xml:space="preserve">). </w:t>
      </w:r>
      <w:r w:rsidR="007F60EC" w:rsidRPr="003C5CAF">
        <w:t>T</w:t>
      </w:r>
      <w:r w:rsidRPr="003C5CAF">
        <w:t>o be reimbursed for travel expenses, Supplier must submit an estimate of such expenses to the Authorized User for approval prior to incurring such expenses.</w:t>
      </w:r>
    </w:p>
    <w:p w14:paraId="090C90E8" w14:textId="57C13741" w:rsidR="007F60EC" w:rsidRPr="003C5CAF" w:rsidRDefault="007F60EC" w:rsidP="00974B68">
      <w:pPr>
        <w:pStyle w:val="BodyText"/>
      </w:pPr>
      <w:r w:rsidRPr="003C5CAF">
        <w:lastRenderedPageBreak/>
        <w:t>All reimbursed expenses will be billed to Authorized User on a pass-through basis without any markup by Supplier. At Authorized User’s request, Supplier shall provide copies of receipts for all travel expenses over US$30.00.</w:t>
      </w:r>
    </w:p>
    <w:p w14:paraId="2DE5EFC8" w14:textId="77777777" w:rsidR="0096753D" w:rsidRDefault="0096753D" w:rsidP="00974B68">
      <w:pPr>
        <w:pStyle w:val="Heading1"/>
      </w:pPr>
      <w:r>
        <w:t>R</w:t>
      </w:r>
      <w:r w:rsidR="002E6C9B">
        <w:t>equired Standards, Certifications, and Specifications</w:t>
      </w:r>
      <w:r>
        <w:t xml:space="preserve"> </w:t>
      </w:r>
    </w:p>
    <w:p w14:paraId="692CA8DD" w14:textId="658FB1FE" w:rsidR="0096753D" w:rsidRPr="003C5CAF" w:rsidRDefault="0096753D" w:rsidP="00974B68">
      <w:pPr>
        <w:pStyle w:val="BodyText"/>
      </w:pPr>
      <w:r w:rsidRPr="003C5CAF">
        <w:t xml:space="preserve">In addition to any standards and specifications included in </w:t>
      </w:r>
      <w:r w:rsidR="0060712A" w:rsidRPr="003C5CAF">
        <w:t xml:space="preserve">the </w:t>
      </w:r>
      <w:r w:rsidRPr="003C5CAF">
        <w:t xml:space="preserve">Contract, Supplier shall follow the standards and specifications listed below during performance of this </w:t>
      </w:r>
      <w:r w:rsidR="008555C6" w:rsidRPr="003C5CAF">
        <w:t>S</w:t>
      </w:r>
      <w:r w:rsidR="00A70002">
        <w:t>OW</w:t>
      </w:r>
      <w:r w:rsidR="008555C6" w:rsidRPr="003C5CAF">
        <w:t>.</w:t>
      </w:r>
    </w:p>
    <w:p w14:paraId="715724FC" w14:textId="40963537" w:rsidR="009539F3" w:rsidRPr="003C5CAF" w:rsidRDefault="002E6C9B" w:rsidP="00974B68">
      <w:pPr>
        <w:pStyle w:val="BodyText"/>
        <w:rPr>
          <w:highlight w:val="lightGray"/>
        </w:rPr>
      </w:pPr>
      <w:r w:rsidRPr="003C5CAF">
        <w:rPr>
          <w:highlight w:val="lightGray"/>
        </w:rPr>
        <w:t>[[</w:t>
      </w:r>
      <w:r w:rsidR="00F413AE" w:rsidRPr="003C5CAF">
        <w:rPr>
          <w:highlight w:val="lightGray"/>
        </w:rPr>
        <w:t>L</w:t>
      </w:r>
      <w:r w:rsidR="0096753D" w:rsidRPr="003C5CAF">
        <w:rPr>
          <w:highlight w:val="lightGray"/>
        </w:rPr>
        <w:t xml:space="preserve">ist any specific </w:t>
      </w:r>
      <w:r w:rsidR="00F413AE" w:rsidRPr="003C5CAF">
        <w:rPr>
          <w:highlight w:val="lightGray"/>
        </w:rPr>
        <w:t>Commonwealth, VITA, Federal, engineering,</w:t>
      </w:r>
      <w:r w:rsidR="00FB5658" w:rsidRPr="003C5CAF">
        <w:rPr>
          <w:highlight w:val="lightGray"/>
        </w:rPr>
        <w:t xml:space="preserve"> </w:t>
      </w:r>
      <w:r w:rsidR="00F413AE" w:rsidRPr="003C5CAF">
        <w:rPr>
          <w:highlight w:val="lightGray"/>
        </w:rPr>
        <w:t xml:space="preserve">trade/industry or professional standards, </w:t>
      </w:r>
      <w:r w:rsidR="008555C6" w:rsidRPr="003C5CAF">
        <w:rPr>
          <w:highlight w:val="lightGray"/>
        </w:rPr>
        <w:t>certifications,</w:t>
      </w:r>
      <w:r w:rsidR="00F413AE" w:rsidRPr="003C5CAF">
        <w:rPr>
          <w:highlight w:val="lightGray"/>
        </w:rPr>
        <w:t xml:space="preserve"> and specifications that </w:t>
      </w:r>
      <w:r w:rsidR="008555C6" w:rsidRPr="003C5CAF">
        <w:rPr>
          <w:highlight w:val="lightGray"/>
        </w:rPr>
        <w:t xml:space="preserve">the </w:t>
      </w:r>
      <w:r w:rsidR="00F413AE" w:rsidRPr="003C5CAF">
        <w:rPr>
          <w:highlight w:val="lightGray"/>
        </w:rPr>
        <w:t>Supplier is</w:t>
      </w:r>
      <w:r w:rsidR="0096753D" w:rsidRPr="003C5CAF">
        <w:rPr>
          <w:highlight w:val="lightGray"/>
        </w:rPr>
        <w:t xml:space="preserve"> required</w:t>
      </w:r>
      <w:r w:rsidR="00F413AE" w:rsidRPr="003C5CAF">
        <w:rPr>
          <w:highlight w:val="lightGray"/>
        </w:rPr>
        <w:t xml:space="preserve"> to follow or possess in performing this work.</w:t>
      </w:r>
      <w:r w:rsidR="0096753D" w:rsidRPr="003C5CAF">
        <w:rPr>
          <w:highlight w:val="lightGray"/>
        </w:rPr>
        <w:t xml:space="preserve"> </w:t>
      </w:r>
      <w:r w:rsidR="00F413AE" w:rsidRPr="003C5CAF">
        <w:rPr>
          <w:highlight w:val="lightGray"/>
        </w:rPr>
        <w:t>T</w:t>
      </w:r>
      <w:r w:rsidR="00204782" w:rsidRPr="003C5CAF">
        <w:rPr>
          <w:highlight w:val="lightGray"/>
        </w:rPr>
        <w:t>he first bullet</w:t>
      </w:r>
      <w:r w:rsidR="00F413AE" w:rsidRPr="003C5CAF">
        <w:rPr>
          <w:highlight w:val="lightGray"/>
        </w:rPr>
        <w:t xml:space="preserve"> </w:t>
      </w:r>
      <w:r w:rsidR="00204782" w:rsidRPr="003C5CAF">
        <w:rPr>
          <w:highlight w:val="lightGray"/>
        </w:rPr>
        <w:t>includes a link to</w:t>
      </w:r>
      <w:r w:rsidR="00F413AE" w:rsidRPr="003C5CAF">
        <w:rPr>
          <w:highlight w:val="lightGray"/>
        </w:rPr>
        <w:t xml:space="preserve"> </w:t>
      </w:r>
      <w:r w:rsidR="00204782" w:rsidRPr="003C5CAF">
        <w:rPr>
          <w:highlight w:val="lightGray"/>
        </w:rPr>
        <w:t>COV</w:t>
      </w:r>
      <w:r w:rsidR="008555C6" w:rsidRPr="003C5CAF">
        <w:rPr>
          <w:highlight w:val="lightGray"/>
        </w:rPr>
        <w:t xml:space="preserve"> </w:t>
      </w:r>
      <w:r w:rsidR="00F413AE" w:rsidRPr="003C5CAF">
        <w:rPr>
          <w:highlight w:val="lightGray"/>
        </w:rPr>
        <w:t>required</w:t>
      </w:r>
      <w:r w:rsidR="00204782" w:rsidRPr="003C5CAF">
        <w:rPr>
          <w:highlight w:val="lightGray"/>
        </w:rPr>
        <w:t xml:space="preserve"> standards</w:t>
      </w:r>
      <w:r w:rsidR="00F413AE" w:rsidRPr="003C5CAF">
        <w:rPr>
          <w:highlight w:val="lightGray"/>
        </w:rPr>
        <w:t xml:space="preserve"> </w:t>
      </w:r>
      <w:r w:rsidR="00204782" w:rsidRPr="003C5CAF">
        <w:rPr>
          <w:highlight w:val="lightGray"/>
        </w:rPr>
        <w:t>for</w:t>
      </w:r>
      <w:r w:rsidR="00F413AE" w:rsidRPr="003C5CAF">
        <w:rPr>
          <w:highlight w:val="lightGray"/>
        </w:rPr>
        <w:t xml:space="preserve"> all </w:t>
      </w:r>
      <w:r w:rsidR="00FB5658" w:rsidRPr="003C5CAF">
        <w:rPr>
          <w:highlight w:val="lightGray"/>
        </w:rPr>
        <w:t>Commonwealth technology project</w:t>
      </w:r>
      <w:r w:rsidR="00204782" w:rsidRPr="003C5CAF">
        <w:rPr>
          <w:highlight w:val="lightGray"/>
        </w:rPr>
        <w:t>s</w:t>
      </w:r>
      <w:r w:rsidR="00FB5658" w:rsidRPr="003C5CAF">
        <w:rPr>
          <w:highlight w:val="lightGray"/>
        </w:rPr>
        <w:t>. T</w:t>
      </w:r>
      <w:r w:rsidR="00F958BF" w:rsidRPr="003C5CAF">
        <w:rPr>
          <w:highlight w:val="lightGray"/>
        </w:rPr>
        <w:t xml:space="preserve">he rest are examples only and highlighted to reflect this. If you need </w:t>
      </w:r>
      <w:r w:rsidR="002B4B38" w:rsidRPr="003C5CAF">
        <w:rPr>
          <w:highlight w:val="lightGray"/>
        </w:rPr>
        <w:t>a</w:t>
      </w:r>
      <w:r w:rsidR="008555C6" w:rsidRPr="003C5CAF">
        <w:rPr>
          <w:highlight w:val="lightGray"/>
        </w:rPr>
        <w:t>n exception</w:t>
      </w:r>
      <w:r w:rsidR="00BA04A9" w:rsidRPr="003C5CAF">
        <w:rPr>
          <w:highlight w:val="lightGray"/>
        </w:rPr>
        <w:t xml:space="preserve"> for</w:t>
      </w:r>
      <w:r w:rsidR="00F958BF" w:rsidRPr="003C5CAF">
        <w:rPr>
          <w:highlight w:val="lightGray"/>
        </w:rPr>
        <w:t xml:space="preserve"> any </w:t>
      </w:r>
      <w:r w:rsidR="00204782" w:rsidRPr="003C5CAF">
        <w:rPr>
          <w:highlight w:val="lightGray"/>
        </w:rPr>
        <w:t>COVA</w:t>
      </w:r>
      <w:r w:rsidR="00F958BF" w:rsidRPr="003C5CAF">
        <w:rPr>
          <w:highlight w:val="lightGray"/>
        </w:rPr>
        <w:t>-required</w:t>
      </w:r>
      <w:r w:rsidR="00204782" w:rsidRPr="003C5CAF">
        <w:rPr>
          <w:highlight w:val="lightGray"/>
        </w:rPr>
        <w:t xml:space="preserve"> standard</w:t>
      </w:r>
      <w:r w:rsidR="00F958BF" w:rsidRPr="003C5CAF">
        <w:rPr>
          <w:highlight w:val="lightGray"/>
        </w:rPr>
        <w:t xml:space="preserve">, </w:t>
      </w:r>
      <w:r w:rsidR="008555C6" w:rsidRPr="003C5CAF">
        <w:rPr>
          <w:highlight w:val="lightGray"/>
        </w:rPr>
        <w:t xml:space="preserve">complete the </w:t>
      </w:r>
      <w:bookmarkStart w:id="7" w:name="_Hlk140139741"/>
      <w:r w:rsidR="008555C6" w:rsidRPr="003C5CAF">
        <w:rPr>
          <w:highlight w:val="lightGray"/>
        </w:rPr>
        <w:t>COV IT Security Policy and Standard Exception Request Form</w:t>
      </w:r>
      <w:r w:rsidR="00F958BF" w:rsidRPr="003C5CAF">
        <w:rPr>
          <w:highlight w:val="lightGray"/>
        </w:rPr>
        <w:t xml:space="preserve"> located at this link: </w:t>
      </w:r>
      <w:hyperlink r:id="rId15" w:history="1">
        <w:r w:rsidR="008555C6" w:rsidRPr="00A70002">
          <w:rPr>
            <w:rStyle w:val="Hyperlink"/>
            <w:highlight w:val="lightGray"/>
          </w:rPr>
          <w:t>https://www.vita.virginia.gov/policy--governance/policies-standards--guidelines/</w:t>
        </w:r>
      </w:hyperlink>
      <w:r w:rsidR="008555C6" w:rsidRPr="00A70002">
        <w:rPr>
          <w:highlight w:val="lightGray"/>
        </w:rPr>
        <w:t xml:space="preserve"> </w:t>
      </w:r>
      <w:r w:rsidR="00FB5658" w:rsidRPr="00A70002">
        <w:rPr>
          <w:highlight w:val="lightGray"/>
        </w:rPr>
        <w:t xml:space="preserve">and </w:t>
      </w:r>
      <w:r w:rsidR="008555C6" w:rsidRPr="003C5CAF">
        <w:rPr>
          <w:highlight w:val="lightGray"/>
        </w:rPr>
        <w:t>submit to VITA for approval.</w:t>
      </w:r>
      <w:bookmarkEnd w:id="7"/>
      <w:r w:rsidR="008555C6" w:rsidRPr="003C5CAF">
        <w:rPr>
          <w:highlight w:val="lightGray"/>
        </w:rPr>
        <w:t xml:space="preserve"> </w:t>
      </w:r>
      <w:r w:rsidR="00BA04A9" w:rsidRPr="003C5CAF">
        <w:rPr>
          <w:highlight w:val="lightGray"/>
        </w:rPr>
        <w:t xml:space="preserve">Your </w:t>
      </w:r>
      <w:r w:rsidR="002B4B38" w:rsidRPr="003C5CAF">
        <w:rPr>
          <w:highlight w:val="lightGray"/>
        </w:rPr>
        <w:t xml:space="preserve">Customer Account Manager </w:t>
      </w:r>
      <w:r w:rsidR="00BA04A9" w:rsidRPr="003C5CAF">
        <w:rPr>
          <w:highlight w:val="lightGray"/>
        </w:rPr>
        <w:t xml:space="preserve">(CAM) </w:t>
      </w:r>
      <w:r w:rsidR="00204782" w:rsidRPr="003C5CAF">
        <w:rPr>
          <w:highlight w:val="lightGray"/>
        </w:rPr>
        <w:t>can assist you</w:t>
      </w:r>
      <w:r w:rsidRPr="003C5CAF">
        <w:rPr>
          <w:highlight w:val="lightGray"/>
        </w:rPr>
        <w:t>.]]</w:t>
      </w:r>
      <w:r w:rsidR="00F958BF" w:rsidRPr="003C5CAF">
        <w:rPr>
          <w:highlight w:val="lightGray"/>
        </w:rPr>
        <w:t xml:space="preserve"> </w:t>
      </w:r>
      <w:r w:rsidR="0096753D" w:rsidRPr="003C5CAF">
        <w:rPr>
          <w:highlight w:val="lightGray"/>
        </w:rPr>
        <w:t xml:space="preserve"> </w:t>
      </w:r>
    </w:p>
    <w:p w14:paraId="3732DDAB" w14:textId="77777777" w:rsidR="00544667" w:rsidRDefault="00C925F8" w:rsidP="00544667">
      <w:pPr>
        <w:pStyle w:val="Header"/>
        <w:rPr>
          <w:rFonts w:cs="Arial"/>
        </w:rPr>
      </w:pPr>
      <w:r>
        <w:t xml:space="preserve"> </w:t>
      </w:r>
    </w:p>
    <w:p w14:paraId="356EC85B" w14:textId="31060ED5" w:rsidR="00276A13" w:rsidRPr="007D0078" w:rsidRDefault="00FB5658" w:rsidP="00C45A0F">
      <w:pPr>
        <w:pStyle w:val="BodyText"/>
        <w:numPr>
          <w:ilvl w:val="0"/>
          <w:numId w:val="10"/>
        </w:numPr>
        <w:rPr>
          <w:rStyle w:val="Hyperlink"/>
          <w:color w:val="000000"/>
          <w:u w:val="none"/>
        </w:rPr>
      </w:pPr>
      <w:r>
        <w:t xml:space="preserve">COV ITRM Policies and Standards: </w:t>
      </w:r>
      <w:hyperlink r:id="rId16" w:history="1">
        <w:r w:rsidR="00BA04A9">
          <w:rPr>
            <w:rStyle w:val="Hyperlink"/>
          </w:rPr>
          <w:t>https://www.vita.virginia.gov/policy--governance/policies-standards--guidelines/</w:t>
        </w:r>
      </w:hyperlink>
    </w:p>
    <w:p w14:paraId="76091FB9" w14:textId="77777777" w:rsidR="00276A13" w:rsidRDefault="0096753D" w:rsidP="00C45A0F">
      <w:pPr>
        <w:pStyle w:val="BodyText"/>
        <w:numPr>
          <w:ilvl w:val="0"/>
          <w:numId w:val="10"/>
        </w:numPr>
        <w:rPr>
          <w:highlight w:val="cyan"/>
        </w:rPr>
      </w:pPr>
      <w:r w:rsidRPr="00B97A6F">
        <w:rPr>
          <w:highlight w:val="cyan"/>
        </w:rPr>
        <w:t>IEEE</w:t>
      </w:r>
      <w:r w:rsidR="00544667" w:rsidRPr="00B97A6F">
        <w:rPr>
          <w:rFonts w:ascii="Verdana" w:hAnsi="Verdana"/>
          <w:color w:val="333333"/>
          <w:highlight w:val="cyan"/>
        </w:rPr>
        <w:t xml:space="preserve"> 802®</w:t>
      </w:r>
    </w:p>
    <w:p w14:paraId="57130626" w14:textId="77777777" w:rsidR="00276A13" w:rsidRDefault="0096753D" w:rsidP="00C45A0F">
      <w:pPr>
        <w:pStyle w:val="BodyText"/>
        <w:numPr>
          <w:ilvl w:val="0"/>
          <w:numId w:val="10"/>
        </w:numPr>
        <w:rPr>
          <w:highlight w:val="cyan"/>
        </w:rPr>
      </w:pPr>
      <w:r w:rsidRPr="00B97A6F">
        <w:rPr>
          <w:highlight w:val="cyan"/>
        </w:rPr>
        <w:t xml:space="preserve">HIPAA </w:t>
      </w:r>
    </w:p>
    <w:p w14:paraId="0FDFC915" w14:textId="76C8FD00" w:rsidR="00276A13" w:rsidRDefault="00BA04A9" w:rsidP="00C45A0F">
      <w:pPr>
        <w:pStyle w:val="BodyText"/>
        <w:numPr>
          <w:ilvl w:val="0"/>
          <w:numId w:val="10"/>
        </w:numPr>
        <w:rPr>
          <w:highlight w:val="cyan"/>
        </w:rPr>
      </w:pPr>
      <w:r>
        <w:rPr>
          <w:highlight w:val="cyan"/>
        </w:rPr>
        <w:t>AICPA SOC 2 (Type 2)</w:t>
      </w:r>
    </w:p>
    <w:p w14:paraId="3CBB6177" w14:textId="1FFC44A7" w:rsidR="00BA04A9" w:rsidRDefault="00BA04A9" w:rsidP="00C45A0F">
      <w:pPr>
        <w:pStyle w:val="BodyText"/>
        <w:numPr>
          <w:ilvl w:val="0"/>
          <w:numId w:val="10"/>
        </w:numPr>
        <w:rPr>
          <w:highlight w:val="cyan"/>
        </w:rPr>
      </w:pPr>
      <w:r>
        <w:rPr>
          <w:highlight w:val="cyan"/>
        </w:rPr>
        <w:t>NIST SP 800-53 (rev 4 or higher)</w:t>
      </w:r>
    </w:p>
    <w:p w14:paraId="085A3D42" w14:textId="7EA0EA20" w:rsidR="00BA04A9" w:rsidRDefault="00BA04A9" w:rsidP="00C45A0F">
      <w:pPr>
        <w:pStyle w:val="BodyText"/>
        <w:numPr>
          <w:ilvl w:val="0"/>
          <w:numId w:val="10"/>
        </w:numPr>
        <w:rPr>
          <w:highlight w:val="cyan"/>
        </w:rPr>
      </w:pPr>
      <w:r>
        <w:rPr>
          <w:highlight w:val="cyan"/>
        </w:rPr>
        <w:t>IRS Publication 1075</w:t>
      </w:r>
    </w:p>
    <w:p w14:paraId="7E42B758" w14:textId="6EAD9222" w:rsidR="00BA04A9" w:rsidRDefault="00BA04A9" w:rsidP="00C45A0F">
      <w:pPr>
        <w:pStyle w:val="BodyText"/>
        <w:numPr>
          <w:ilvl w:val="0"/>
          <w:numId w:val="10"/>
        </w:numPr>
        <w:rPr>
          <w:highlight w:val="cyan"/>
        </w:rPr>
      </w:pPr>
      <w:r>
        <w:rPr>
          <w:highlight w:val="cyan"/>
        </w:rPr>
        <w:t>ISO 9001 Certification</w:t>
      </w:r>
    </w:p>
    <w:p w14:paraId="1731E5FA" w14:textId="77777777" w:rsidR="00C1089B" w:rsidRDefault="007D2E8B" w:rsidP="00974B68">
      <w:pPr>
        <w:pStyle w:val="Heading1"/>
      </w:pPr>
      <w:r>
        <w:t>Risk Management</w:t>
      </w:r>
    </w:p>
    <w:p w14:paraId="705055E6" w14:textId="3926FE7C" w:rsidR="00F674B9" w:rsidRPr="003C5CAF" w:rsidRDefault="0085439B" w:rsidP="00974B68">
      <w:pPr>
        <w:pStyle w:val="BodyText"/>
        <w:rPr>
          <w:highlight w:val="lightGray"/>
        </w:rPr>
      </w:pPr>
      <w:bookmarkStart w:id="8" w:name="_Hlk133488951"/>
      <w:r w:rsidRPr="003C5CAF">
        <w:rPr>
          <w:highlight w:val="lightGray"/>
        </w:rPr>
        <w:t xml:space="preserve">[[The </w:t>
      </w:r>
      <w:r w:rsidR="0007381C" w:rsidRPr="003C5CAF">
        <w:rPr>
          <w:highlight w:val="lightGray"/>
        </w:rPr>
        <w:t>d</w:t>
      </w:r>
      <w:r w:rsidRPr="003C5CAF">
        <w:rPr>
          <w:highlight w:val="lightGray"/>
        </w:rPr>
        <w:t xml:space="preserve">etailed </w:t>
      </w:r>
      <w:r w:rsidR="0007381C" w:rsidRPr="003C5CAF">
        <w:rPr>
          <w:highlight w:val="lightGray"/>
        </w:rPr>
        <w:t>p</w:t>
      </w:r>
      <w:r w:rsidRPr="003C5CAF">
        <w:rPr>
          <w:highlight w:val="lightGray"/>
        </w:rPr>
        <w:t xml:space="preserve">roject </w:t>
      </w:r>
      <w:r w:rsidR="0007381C" w:rsidRPr="003C5CAF">
        <w:rPr>
          <w:highlight w:val="lightGray"/>
        </w:rPr>
        <w:t>p</w:t>
      </w:r>
      <w:r w:rsidRPr="003C5CAF">
        <w:rPr>
          <w:highlight w:val="lightGray"/>
        </w:rPr>
        <w:t>lan establishe</w:t>
      </w:r>
      <w:r w:rsidR="0007381C" w:rsidRPr="003C5CAF">
        <w:rPr>
          <w:highlight w:val="lightGray"/>
        </w:rPr>
        <w:t>s</w:t>
      </w:r>
      <w:r w:rsidRPr="003C5CAF">
        <w:rPr>
          <w:highlight w:val="lightGray"/>
        </w:rPr>
        <w:t xml:space="preserve"> the process and procedures for the identification, analysis</w:t>
      </w:r>
      <w:r w:rsidR="0007381C" w:rsidRPr="003C5CAF">
        <w:rPr>
          <w:highlight w:val="lightGray"/>
        </w:rPr>
        <w:t xml:space="preserve">, and </w:t>
      </w:r>
      <w:r w:rsidRPr="003C5CAF">
        <w:rPr>
          <w:highlight w:val="lightGray"/>
        </w:rPr>
        <w:t>management of risks and establishe</w:t>
      </w:r>
      <w:r w:rsidR="0007381C" w:rsidRPr="003C5CAF">
        <w:rPr>
          <w:highlight w:val="lightGray"/>
        </w:rPr>
        <w:t>s</w:t>
      </w:r>
      <w:r w:rsidRPr="003C5CAF">
        <w:rPr>
          <w:highlight w:val="lightGray"/>
        </w:rPr>
        <w:t xml:space="preserve"> the initial list of risks facing the project. During </w:t>
      </w:r>
      <w:r w:rsidR="0007381C" w:rsidRPr="003C5CAF">
        <w:rPr>
          <w:highlight w:val="lightGray"/>
        </w:rPr>
        <w:t>e</w:t>
      </w:r>
      <w:r w:rsidRPr="003C5CAF">
        <w:rPr>
          <w:highlight w:val="lightGray"/>
        </w:rPr>
        <w:t xml:space="preserve">xecution and </w:t>
      </w:r>
      <w:r w:rsidR="0007381C" w:rsidRPr="003C5CAF">
        <w:rPr>
          <w:highlight w:val="lightGray"/>
        </w:rPr>
        <w:t>c</w:t>
      </w:r>
      <w:r w:rsidRPr="003C5CAF">
        <w:rPr>
          <w:highlight w:val="lightGray"/>
        </w:rPr>
        <w:t xml:space="preserve">ontrol, the Risk Manager (or PM if a separate Risk Manager has not been appointed) establishes </w:t>
      </w:r>
      <w:r w:rsidR="0007381C" w:rsidRPr="003C5CAF">
        <w:rPr>
          <w:highlight w:val="lightGray"/>
        </w:rPr>
        <w:t>the risk/issues l</w:t>
      </w:r>
      <w:r w:rsidRPr="003C5CAF">
        <w:rPr>
          <w:highlight w:val="lightGray"/>
        </w:rPr>
        <w:t>og, monitors the identified risks</w:t>
      </w:r>
      <w:r w:rsidR="0007381C" w:rsidRPr="003C5CAF">
        <w:rPr>
          <w:highlight w:val="lightGray"/>
        </w:rPr>
        <w:t>/issues,</w:t>
      </w:r>
      <w:r w:rsidRPr="003C5CAF">
        <w:rPr>
          <w:highlight w:val="lightGray"/>
        </w:rPr>
        <w:t xml:space="preserve"> and advises the Project Manager on risk </w:t>
      </w:r>
      <w:r w:rsidR="00D94403" w:rsidRPr="003C5CAF">
        <w:rPr>
          <w:highlight w:val="lightGray"/>
        </w:rPr>
        <w:t>incidence</w:t>
      </w:r>
      <w:r w:rsidRPr="003C5CAF">
        <w:rPr>
          <w:highlight w:val="lightGray"/>
        </w:rPr>
        <w:t xml:space="preserve"> and response. The Risk Manager also surveys the project for new risks; assesses and quantifies newly identified risks as provided in the Risk Management Plan; develops appropriate contingency plans; and removes or downgrades risks whose window of occurrence has passed. The Risk Manager collaborates with the Project Manager to ensure</w:t>
      </w:r>
      <w:r w:rsidR="00D94403" w:rsidRPr="003C5CAF">
        <w:rPr>
          <w:highlight w:val="lightGray"/>
        </w:rPr>
        <w:t xml:space="preserve"> </w:t>
      </w:r>
      <w:r w:rsidRPr="003C5CAF">
        <w:rPr>
          <w:highlight w:val="lightGray"/>
        </w:rPr>
        <w:t>the Risk Management section of the Project Status Report is updated and the Internal Agency Oversight Committee</w:t>
      </w:r>
      <w:r w:rsidR="0007381C" w:rsidRPr="003C5CAF">
        <w:rPr>
          <w:highlight w:val="lightGray"/>
        </w:rPr>
        <w:t xml:space="preserve"> (IAOC</w:t>
      </w:r>
      <w:r w:rsidR="00D94403" w:rsidRPr="003C5CAF">
        <w:rPr>
          <w:highlight w:val="lightGray"/>
        </w:rPr>
        <w:t>) is informed of project risks and their status at each meeting</w:t>
      </w:r>
      <w:r w:rsidR="0007381C" w:rsidRPr="003C5CAF">
        <w:rPr>
          <w:highlight w:val="lightGray"/>
        </w:rPr>
        <w:t>)</w:t>
      </w:r>
      <w:r w:rsidRPr="003C5CAF">
        <w:rPr>
          <w:highlight w:val="lightGray"/>
        </w:rPr>
        <w:t xml:space="preserve">.]] </w:t>
      </w:r>
    </w:p>
    <w:bookmarkEnd w:id="8"/>
    <w:p w14:paraId="3145953A" w14:textId="30960B45" w:rsidR="00373241" w:rsidRPr="005B3E5F" w:rsidRDefault="00373241" w:rsidP="00C45A0F">
      <w:pPr>
        <w:pStyle w:val="Heading2"/>
        <w:numPr>
          <w:ilvl w:val="1"/>
          <w:numId w:val="12"/>
        </w:numPr>
        <w:rPr>
          <w:highlight w:val="cyan"/>
        </w:rPr>
      </w:pPr>
      <w:r w:rsidRPr="005B3E5F">
        <w:rPr>
          <w:highlight w:val="cyan"/>
        </w:rPr>
        <w:t xml:space="preserve">Risk </w:t>
      </w:r>
      <w:r w:rsidR="0085439B" w:rsidRPr="005B3E5F">
        <w:rPr>
          <w:highlight w:val="cyan"/>
        </w:rPr>
        <w:t>Management</w:t>
      </w:r>
      <w:r w:rsidR="001C3CD2" w:rsidRPr="005B3E5F">
        <w:rPr>
          <w:highlight w:val="cyan"/>
        </w:rPr>
        <w:t xml:space="preserve"> </w:t>
      </w:r>
      <w:r w:rsidR="006A7E36" w:rsidRPr="005B3E5F">
        <w:rPr>
          <w:highlight w:val="cyan"/>
        </w:rPr>
        <w:t>Process</w:t>
      </w:r>
      <w:r w:rsidR="00102837" w:rsidRPr="005B3E5F">
        <w:rPr>
          <w:highlight w:val="cyan"/>
        </w:rPr>
        <w:t xml:space="preserve"> </w:t>
      </w:r>
    </w:p>
    <w:p w14:paraId="557AAD1B" w14:textId="77777777" w:rsidR="00421B23" w:rsidRPr="003C5CAF" w:rsidRDefault="00EB4FAF" w:rsidP="005B3E5F">
      <w:pPr>
        <w:pStyle w:val="BodyText2"/>
        <w:rPr>
          <w:highlight w:val="lightGray"/>
        </w:rPr>
      </w:pPr>
      <w:r w:rsidRPr="003C5CAF">
        <w:rPr>
          <w:highlight w:val="lightGray"/>
        </w:rPr>
        <w:t>[[</w:t>
      </w:r>
      <w:r w:rsidR="00AB0642" w:rsidRPr="003C5CAF">
        <w:rPr>
          <w:highlight w:val="lightGray"/>
        </w:rPr>
        <w:t xml:space="preserve">The list below is taken from VITA PMD template discussing what should go into a Risk Management </w:t>
      </w:r>
      <w:r w:rsidR="00805AD1" w:rsidRPr="003C5CAF">
        <w:rPr>
          <w:highlight w:val="lightGray"/>
        </w:rPr>
        <w:t>Strategy</w:t>
      </w:r>
      <w:r w:rsidR="001C3CD2" w:rsidRPr="003C5CAF">
        <w:rPr>
          <w:highlight w:val="lightGray"/>
        </w:rPr>
        <w:t>.</w:t>
      </w:r>
      <w:r w:rsidR="00805AD1" w:rsidRPr="003C5CAF">
        <w:rPr>
          <w:highlight w:val="lightGray"/>
        </w:rPr>
        <w:t xml:space="preserve"> Don’t forget to consider and plan for any budget contingencies to accommodate potential risks that are identified.</w:t>
      </w:r>
      <w:r w:rsidRPr="003C5CAF">
        <w:rPr>
          <w:highlight w:val="lightGray"/>
        </w:rPr>
        <w:t>]]</w:t>
      </w:r>
    </w:p>
    <w:p w14:paraId="5E4FD93F" w14:textId="115763DD" w:rsidR="00276A13" w:rsidRDefault="00AB0642" w:rsidP="00C45A0F">
      <w:pPr>
        <w:numPr>
          <w:ilvl w:val="0"/>
          <w:numId w:val="11"/>
        </w:numPr>
        <w:tabs>
          <w:tab w:val="clear" w:pos="360"/>
          <w:tab w:val="clear" w:pos="720"/>
          <w:tab w:val="num" w:pos="1080"/>
        </w:tabs>
        <w:spacing w:after="0"/>
        <w:ind w:left="1080"/>
      </w:pPr>
      <w:r w:rsidRPr="001C3CD2">
        <w:rPr>
          <w:b/>
          <w:bCs/>
          <w:iCs/>
        </w:rPr>
        <w:t>Risk Identification Process</w:t>
      </w:r>
      <w:r w:rsidR="001C3CD2" w:rsidRPr="001C3CD2">
        <w:rPr>
          <w:b/>
          <w:bCs/>
          <w:iCs/>
        </w:rPr>
        <w:t>:</w:t>
      </w:r>
      <w:r>
        <w:t xml:space="preserve"> </w:t>
      </w:r>
      <w:r w:rsidR="0085439B">
        <w:t>Describe the process</w:t>
      </w:r>
      <w:r>
        <w:t xml:space="preserve"> for risk identification.</w:t>
      </w:r>
    </w:p>
    <w:p w14:paraId="384E2A11" w14:textId="6DD389D0" w:rsidR="00276A13" w:rsidRDefault="00AB0642" w:rsidP="00C45A0F">
      <w:pPr>
        <w:numPr>
          <w:ilvl w:val="0"/>
          <w:numId w:val="11"/>
        </w:numPr>
        <w:tabs>
          <w:tab w:val="clear" w:pos="360"/>
          <w:tab w:val="clear" w:pos="720"/>
          <w:tab w:val="num" w:pos="1080"/>
        </w:tabs>
        <w:spacing w:after="0"/>
        <w:ind w:left="1080"/>
      </w:pPr>
      <w:r w:rsidRPr="001C3CD2">
        <w:rPr>
          <w:b/>
          <w:bCs/>
          <w:iCs/>
        </w:rPr>
        <w:t>Risk Evaluation and Prioritization</w:t>
      </w:r>
      <w:r w:rsidR="001C3CD2" w:rsidRPr="001C3CD2">
        <w:t>:</w:t>
      </w:r>
      <w:r w:rsidR="001C3CD2">
        <w:t xml:space="preserve"> </w:t>
      </w:r>
      <w:r>
        <w:t xml:space="preserve"> </w:t>
      </w:r>
      <w:r w:rsidR="0085439B">
        <w:t>Describe h</w:t>
      </w:r>
      <w:r>
        <w:t>ow risks are evaluated and prioritized.</w:t>
      </w:r>
    </w:p>
    <w:p w14:paraId="7852DCD2" w14:textId="5FD6473B" w:rsidR="001C3CD2" w:rsidRDefault="00AB0642" w:rsidP="00C45A0F">
      <w:pPr>
        <w:numPr>
          <w:ilvl w:val="0"/>
          <w:numId w:val="11"/>
        </w:numPr>
        <w:tabs>
          <w:tab w:val="clear" w:pos="360"/>
          <w:tab w:val="clear" w:pos="720"/>
          <w:tab w:val="num" w:pos="1080"/>
        </w:tabs>
        <w:spacing w:after="0"/>
        <w:ind w:left="1080"/>
      </w:pPr>
      <w:r w:rsidRPr="001C3CD2">
        <w:rPr>
          <w:b/>
          <w:bCs/>
          <w:iCs/>
        </w:rPr>
        <w:t>Risk Mitigation Options</w:t>
      </w:r>
      <w:r w:rsidR="001C3CD2" w:rsidRPr="001C3CD2">
        <w:t>:</w:t>
      </w:r>
      <w:r>
        <w:t xml:space="preserve"> Describe</w:t>
      </w:r>
      <w:r w:rsidR="0085439B">
        <w:t xml:space="preserve">, in general terms, the risk mitigation options. </w:t>
      </w:r>
      <w:r>
        <w:t>They must be realistic</w:t>
      </w:r>
      <w:r w:rsidR="0085439B">
        <w:t xml:space="preserve"> </w:t>
      </w:r>
      <w:r>
        <w:t>and available to the project team.</w:t>
      </w:r>
    </w:p>
    <w:p w14:paraId="1DEE6638" w14:textId="40E26992" w:rsidR="00276A13" w:rsidRDefault="00AB0642" w:rsidP="00C45A0F">
      <w:pPr>
        <w:numPr>
          <w:ilvl w:val="0"/>
          <w:numId w:val="11"/>
        </w:numPr>
        <w:tabs>
          <w:tab w:val="clear" w:pos="360"/>
          <w:tab w:val="clear" w:pos="720"/>
          <w:tab w:val="num" w:pos="1080"/>
        </w:tabs>
        <w:spacing w:after="0"/>
        <w:ind w:left="1080"/>
        <w:rPr>
          <w:highlight w:val="cyan"/>
        </w:rPr>
      </w:pPr>
      <w:r w:rsidRPr="001C3CD2">
        <w:rPr>
          <w:b/>
          <w:bCs/>
          <w:iCs/>
        </w:rPr>
        <w:t>Risk Plan</w:t>
      </w:r>
      <w:r w:rsidRPr="001C3CD2">
        <w:t xml:space="preserve"> </w:t>
      </w:r>
      <w:r w:rsidRPr="001C3CD2">
        <w:rPr>
          <w:b/>
          <w:bCs/>
          <w:iCs/>
        </w:rPr>
        <w:t>Maintenance</w:t>
      </w:r>
      <w:r w:rsidR="001C3CD2" w:rsidRPr="001C3CD2">
        <w:rPr>
          <w:b/>
          <w:bCs/>
          <w:iCs/>
        </w:rPr>
        <w:t>:</w:t>
      </w:r>
      <w:r>
        <w:t xml:space="preserve"> Describe</w:t>
      </w:r>
      <w:r w:rsidR="0085439B">
        <w:t xml:space="preserve"> the methods for maintaining or updating the risk plan </w:t>
      </w:r>
      <w:r w:rsidR="001C3CD2">
        <w:t xml:space="preserve">during the project lifecycle. </w:t>
      </w:r>
    </w:p>
    <w:p w14:paraId="2E8DBD08" w14:textId="240423BE" w:rsidR="00805AD1" w:rsidRPr="00B5471B" w:rsidRDefault="00805AD1" w:rsidP="00C45A0F">
      <w:pPr>
        <w:numPr>
          <w:ilvl w:val="0"/>
          <w:numId w:val="11"/>
        </w:numPr>
        <w:tabs>
          <w:tab w:val="clear" w:pos="360"/>
          <w:tab w:val="clear" w:pos="720"/>
          <w:tab w:val="num" w:pos="1080"/>
        </w:tabs>
        <w:spacing w:after="0"/>
        <w:ind w:left="1080"/>
        <w:rPr>
          <w:highlight w:val="cyan"/>
        </w:rPr>
      </w:pPr>
      <w:r w:rsidRPr="001C3CD2">
        <w:rPr>
          <w:b/>
          <w:bCs/>
          <w:iCs/>
        </w:rPr>
        <w:t>Risk Management Responsibilities</w:t>
      </w:r>
      <w:r>
        <w:rPr>
          <w:b/>
          <w:bCs/>
          <w:iCs/>
        </w:rPr>
        <w:t>:</w:t>
      </w:r>
      <w:r w:rsidRPr="001C3CD2">
        <w:t xml:space="preserve"> </w:t>
      </w:r>
      <w:r>
        <w:t>Identify all project team members with risk management responsibilities</w:t>
      </w:r>
      <w:r w:rsidR="0085439B">
        <w:t xml:space="preserve"> </w:t>
      </w:r>
      <w:r>
        <w:t>(e.g., an individual responsible for updating the plan or an individual assigned as a manager).</w:t>
      </w:r>
    </w:p>
    <w:p w14:paraId="0E99AA82" w14:textId="77777777" w:rsidR="00805AD1" w:rsidRDefault="00805AD1" w:rsidP="005B3E5F">
      <w:pPr>
        <w:pStyle w:val="Heading2"/>
      </w:pPr>
      <w:r w:rsidRPr="00805AD1">
        <w:lastRenderedPageBreak/>
        <w:t>Risk Management Plan</w:t>
      </w:r>
    </w:p>
    <w:p w14:paraId="7EF1373C" w14:textId="1E97885F" w:rsidR="00523522" w:rsidRPr="003C5CAF" w:rsidRDefault="00EB4FAF" w:rsidP="005B3E5F">
      <w:pPr>
        <w:pStyle w:val="BodyText2"/>
        <w:rPr>
          <w:highlight w:val="lightGray"/>
        </w:rPr>
      </w:pPr>
      <w:r w:rsidRPr="003C5CAF">
        <w:rPr>
          <w:highlight w:val="lightGray"/>
        </w:rPr>
        <w:t>[[</w:t>
      </w:r>
      <w:r w:rsidR="0007381C" w:rsidRPr="003C5CAF">
        <w:rPr>
          <w:highlight w:val="lightGray"/>
        </w:rPr>
        <w:t>Authorized User should i</w:t>
      </w:r>
      <w:r w:rsidR="00805AD1" w:rsidRPr="003C5CAF">
        <w:rPr>
          <w:highlight w:val="lightGray"/>
        </w:rPr>
        <w:t xml:space="preserve">nclude </w:t>
      </w:r>
      <w:r w:rsidR="008578A1" w:rsidRPr="003C5CAF">
        <w:rPr>
          <w:highlight w:val="lightGray"/>
        </w:rPr>
        <w:t xml:space="preserve">a description of </w:t>
      </w:r>
      <w:r w:rsidR="00BA04A9" w:rsidRPr="003C5CAF">
        <w:rPr>
          <w:highlight w:val="lightGray"/>
        </w:rPr>
        <w:t xml:space="preserve">the </w:t>
      </w:r>
      <w:r w:rsidR="00805AD1" w:rsidRPr="003C5CAF">
        <w:rPr>
          <w:highlight w:val="lightGray"/>
        </w:rPr>
        <w:t xml:space="preserve">frequency and </w:t>
      </w:r>
      <w:r w:rsidR="0007381C" w:rsidRPr="003C5CAF">
        <w:rPr>
          <w:highlight w:val="lightGray"/>
        </w:rPr>
        <w:t>structure</w:t>
      </w:r>
      <w:r w:rsidR="00805AD1" w:rsidRPr="003C5CAF">
        <w:rPr>
          <w:highlight w:val="lightGray"/>
        </w:rPr>
        <w:t xml:space="preserve"> of </w:t>
      </w:r>
      <w:r w:rsidR="00D94403" w:rsidRPr="003C5CAF">
        <w:rPr>
          <w:highlight w:val="lightGray"/>
        </w:rPr>
        <w:t xml:space="preserve">risk </w:t>
      </w:r>
      <w:r w:rsidR="00805AD1" w:rsidRPr="003C5CAF">
        <w:rPr>
          <w:highlight w:val="lightGray"/>
        </w:rPr>
        <w:t xml:space="preserve">reviews, </w:t>
      </w:r>
      <w:r w:rsidR="00D94403" w:rsidRPr="003C5CAF">
        <w:rPr>
          <w:highlight w:val="lightGray"/>
        </w:rPr>
        <w:t xml:space="preserve">the </w:t>
      </w:r>
      <w:r w:rsidR="00805AD1" w:rsidRPr="003C5CAF">
        <w:rPr>
          <w:highlight w:val="lightGray"/>
        </w:rPr>
        <w:t xml:space="preserve">project team responsibilities, </w:t>
      </w:r>
      <w:r w:rsidR="00D94403" w:rsidRPr="003C5CAF">
        <w:rPr>
          <w:highlight w:val="lightGray"/>
        </w:rPr>
        <w:t xml:space="preserve">and the </w:t>
      </w:r>
      <w:r w:rsidR="00805AD1" w:rsidRPr="003C5CAF">
        <w:rPr>
          <w:highlight w:val="lightGray"/>
        </w:rPr>
        <w:t xml:space="preserve">steering and oversight committee responsibilities and documentation. </w:t>
      </w:r>
      <w:r w:rsidR="0007381C" w:rsidRPr="003C5CAF">
        <w:rPr>
          <w:highlight w:val="lightGray"/>
        </w:rPr>
        <w:t>Don’t forget to</w:t>
      </w:r>
      <w:r w:rsidR="00805AD1" w:rsidRPr="003C5CAF">
        <w:rPr>
          <w:highlight w:val="lightGray"/>
        </w:rPr>
        <w:t xml:space="preserve"> add all deliverables associated with risk strategizing and planning to the list of Deliverables.</w:t>
      </w:r>
      <w:r w:rsidRPr="003C5CAF">
        <w:rPr>
          <w:highlight w:val="lightGray"/>
        </w:rPr>
        <w:t>]]</w:t>
      </w:r>
    </w:p>
    <w:p w14:paraId="2A4A6B97" w14:textId="77777777" w:rsidR="00E41058" w:rsidRPr="0041247F" w:rsidRDefault="00E41058" w:rsidP="00974B68">
      <w:pPr>
        <w:pStyle w:val="Heading1"/>
        <w:rPr>
          <w:highlight w:val="cyan"/>
        </w:rPr>
      </w:pPr>
      <w:r w:rsidRPr="0041247F">
        <w:rPr>
          <w:highlight w:val="cyan"/>
        </w:rPr>
        <w:t>Performance Bond</w:t>
      </w:r>
    </w:p>
    <w:p w14:paraId="040E40AC" w14:textId="546D166D" w:rsidR="002B30E2" w:rsidRPr="003C5CAF" w:rsidRDefault="00EB4FAF" w:rsidP="00974B68">
      <w:pPr>
        <w:pStyle w:val="BodyText"/>
        <w:rPr>
          <w:highlight w:val="lightGray"/>
        </w:rPr>
      </w:pPr>
      <w:r w:rsidRPr="003C5CAF">
        <w:rPr>
          <w:highlight w:val="lightGray"/>
        </w:rPr>
        <w:t>[[</w:t>
      </w:r>
      <w:r w:rsidR="00D74040" w:rsidRPr="003C5CAF">
        <w:rPr>
          <w:highlight w:val="lightGray"/>
        </w:rPr>
        <w:t xml:space="preserve">If your project is sizeable, complex and/or critical, </w:t>
      </w:r>
      <w:r w:rsidR="007D021A" w:rsidRPr="003C5CAF">
        <w:rPr>
          <w:highlight w:val="lightGray"/>
        </w:rPr>
        <w:t>and the VITA</w:t>
      </w:r>
      <w:r w:rsidR="00A70002">
        <w:rPr>
          <w:highlight w:val="lightGray"/>
        </w:rPr>
        <w:t xml:space="preserve"> or your </w:t>
      </w:r>
      <w:r w:rsidR="00ED4823" w:rsidRPr="003C5CAF">
        <w:rPr>
          <w:highlight w:val="lightGray"/>
        </w:rPr>
        <w:t>Agency</w:t>
      </w:r>
      <w:r w:rsidR="00A70002">
        <w:rPr>
          <w:highlight w:val="lightGray"/>
        </w:rPr>
        <w:t>’s</w:t>
      </w:r>
      <w:r w:rsidR="007D021A" w:rsidRPr="003C5CAF">
        <w:rPr>
          <w:highlight w:val="lightGray"/>
        </w:rPr>
        <w:t xml:space="preserve"> Contract does not already provide for a performance bond, </w:t>
      </w:r>
      <w:r w:rsidR="00D74040" w:rsidRPr="003C5CAF">
        <w:rPr>
          <w:highlight w:val="lightGray"/>
        </w:rPr>
        <w:t xml:space="preserve">you may want the Supplier to provide </w:t>
      </w:r>
      <w:r w:rsidR="007D021A" w:rsidRPr="003C5CAF">
        <w:rPr>
          <w:highlight w:val="lightGray"/>
        </w:rPr>
        <w:t>one</w:t>
      </w:r>
      <w:r w:rsidR="002B30E2" w:rsidRPr="003C5CAF">
        <w:rPr>
          <w:highlight w:val="lightGray"/>
        </w:rPr>
        <w:t>. The VIT</w:t>
      </w:r>
      <w:r w:rsidR="00ED4823" w:rsidRPr="003C5CAF">
        <w:rPr>
          <w:highlight w:val="lightGray"/>
        </w:rPr>
        <w:t>A/Agency</w:t>
      </w:r>
      <w:r w:rsidR="002B30E2" w:rsidRPr="003C5CAF">
        <w:rPr>
          <w:highlight w:val="lightGray"/>
        </w:rPr>
        <w:t xml:space="preserve"> C</w:t>
      </w:r>
      <w:r w:rsidR="00D74040" w:rsidRPr="003C5CAF">
        <w:rPr>
          <w:highlight w:val="lightGray"/>
        </w:rPr>
        <w:t xml:space="preserve">ontract may </w:t>
      </w:r>
      <w:r w:rsidR="002B30E2" w:rsidRPr="003C5CAF">
        <w:rPr>
          <w:highlight w:val="lightGray"/>
        </w:rPr>
        <w:t>include an</w:t>
      </w:r>
      <w:r w:rsidR="00D74040" w:rsidRPr="003C5CAF">
        <w:rPr>
          <w:highlight w:val="lightGray"/>
        </w:rPr>
        <w:t xml:space="preserve"> </w:t>
      </w:r>
      <w:r w:rsidR="002B30E2" w:rsidRPr="003C5CAF">
        <w:rPr>
          <w:highlight w:val="lightGray"/>
        </w:rPr>
        <w:t xml:space="preserve">Errors and Omissions insurance requirement, which would cover the Supplier’s liability for any breach of the Contract or this SOW. Be sure to read the Contract for this information. However, if you feel that this project </w:t>
      </w:r>
      <w:r w:rsidR="00ED4823" w:rsidRPr="003C5CAF">
        <w:rPr>
          <w:highlight w:val="lightGray"/>
        </w:rPr>
        <w:t xml:space="preserve">further </w:t>
      </w:r>
      <w:r w:rsidR="002B30E2" w:rsidRPr="003C5CAF">
        <w:rPr>
          <w:highlight w:val="lightGray"/>
        </w:rPr>
        <w:t xml:space="preserve">warrants </w:t>
      </w:r>
      <w:r w:rsidR="00ED4823" w:rsidRPr="003C5CAF">
        <w:rPr>
          <w:highlight w:val="lightGray"/>
        </w:rPr>
        <w:t>a</w:t>
      </w:r>
      <w:r w:rsidR="000A4F43">
        <w:rPr>
          <w:highlight w:val="lightGray"/>
        </w:rPr>
        <w:t xml:space="preserve"> performance</w:t>
      </w:r>
      <w:r w:rsidR="002B30E2" w:rsidRPr="003C5CAF">
        <w:rPr>
          <w:highlight w:val="lightGray"/>
        </w:rPr>
        <w:t xml:space="preserve"> incentive due to the project or the Supplier’s viability, you may include the language</w:t>
      </w:r>
      <w:r w:rsidR="00ED4823" w:rsidRPr="003C5CAF">
        <w:rPr>
          <w:highlight w:val="lightGray"/>
        </w:rPr>
        <w:t xml:space="preserve"> below</w:t>
      </w:r>
      <w:r w:rsidR="002B30E2" w:rsidRPr="003C5CAF">
        <w:rPr>
          <w:highlight w:val="lightGray"/>
        </w:rPr>
        <w:t xml:space="preserve"> in this section</w:t>
      </w:r>
      <w:r w:rsidRPr="003C5CAF">
        <w:rPr>
          <w:highlight w:val="lightGray"/>
        </w:rPr>
        <w:t>.</w:t>
      </w:r>
      <w:r w:rsidR="00ED4823" w:rsidRPr="003C5CAF">
        <w:rPr>
          <w:highlight w:val="lightGray"/>
        </w:rPr>
        <w:t xml:space="preserve"> Additionally, you </w:t>
      </w:r>
      <w:r w:rsidR="00A70002">
        <w:rPr>
          <w:highlight w:val="lightGray"/>
        </w:rPr>
        <w:t>should</w:t>
      </w:r>
      <w:r w:rsidR="00ED4823" w:rsidRPr="003C5CAF">
        <w:rPr>
          <w:highlight w:val="lightGray"/>
        </w:rPr>
        <w:t xml:space="preserve"> </w:t>
      </w:r>
      <w:r w:rsidR="00B5471B" w:rsidRPr="003C5CAF">
        <w:rPr>
          <w:highlight w:val="lightGray"/>
        </w:rPr>
        <w:t>engage</w:t>
      </w:r>
      <w:r w:rsidR="00ED4823" w:rsidRPr="003C5CAF">
        <w:rPr>
          <w:highlight w:val="lightGray"/>
        </w:rPr>
        <w:t xml:space="preserve"> your Agency’s Office of the Attorney General (OAG) contact to determine if a performance bond is warranted. </w:t>
      </w:r>
      <w:r w:rsidR="00B5471B" w:rsidRPr="003C5CAF">
        <w:rPr>
          <w:highlight w:val="lightGray"/>
        </w:rPr>
        <w:t xml:space="preserve">NOTE: </w:t>
      </w:r>
      <w:r w:rsidR="00ED4823" w:rsidRPr="003C5CAF">
        <w:rPr>
          <w:highlight w:val="lightGray"/>
        </w:rPr>
        <w:t xml:space="preserve">All performance bonds must be reviewed and </w:t>
      </w:r>
      <w:r w:rsidR="00B5471B" w:rsidRPr="003C5CAF">
        <w:rPr>
          <w:highlight w:val="lightGray"/>
        </w:rPr>
        <w:t xml:space="preserve">approved </w:t>
      </w:r>
      <w:r w:rsidR="00ED4823" w:rsidRPr="003C5CAF">
        <w:rPr>
          <w:highlight w:val="lightGray"/>
        </w:rPr>
        <w:t>by the Office of the Attorney General</w:t>
      </w:r>
      <w:r w:rsidR="00B5471B" w:rsidRPr="003C5CAF">
        <w:rPr>
          <w:highlight w:val="lightGray"/>
        </w:rPr>
        <w:t xml:space="preserve"> to ensure the bond’s validity</w:t>
      </w:r>
      <w:r w:rsidR="00ED4823" w:rsidRPr="003C5CAF">
        <w:rPr>
          <w:highlight w:val="lightGray"/>
        </w:rPr>
        <w:t>.</w:t>
      </w:r>
      <w:r w:rsidRPr="003C5CAF">
        <w:rPr>
          <w:highlight w:val="lightGray"/>
        </w:rPr>
        <w:t>]]</w:t>
      </w:r>
    </w:p>
    <w:p w14:paraId="0957DAB2" w14:textId="450C5F36" w:rsidR="00A93E2E" w:rsidRPr="00B71F88" w:rsidRDefault="00E41058" w:rsidP="00974B68">
      <w:pPr>
        <w:pStyle w:val="BodyText"/>
      </w:pPr>
      <w:r w:rsidRPr="00C925F8">
        <w:rPr>
          <w:highlight w:val="cyan"/>
        </w:rPr>
        <w:t>The Supplier shall post</w:t>
      </w:r>
      <w:r w:rsidR="00ED4823">
        <w:rPr>
          <w:highlight w:val="cyan"/>
        </w:rPr>
        <w:t xml:space="preserve"> a</w:t>
      </w:r>
      <w:r w:rsidRPr="00C925F8">
        <w:rPr>
          <w:highlight w:val="cyan"/>
        </w:rPr>
        <w:t xml:space="preserve"> performance bond i</w:t>
      </w:r>
      <w:r w:rsidR="0041247F" w:rsidRPr="00C925F8">
        <w:rPr>
          <w:highlight w:val="cyan"/>
        </w:rPr>
        <w:t>n an amount equal to one hundred</w:t>
      </w:r>
      <w:r w:rsidRPr="00C925F8">
        <w:rPr>
          <w:highlight w:val="cyan"/>
        </w:rPr>
        <w:t xml:space="preserve"> percent (100%) of the total </w:t>
      </w:r>
      <w:r w:rsidR="00437637">
        <w:rPr>
          <w:highlight w:val="cyan"/>
        </w:rPr>
        <w:t>C</w:t>
      </w:r>
      <w:r w:rsidRPr="00C925F8">
        <w:rPr>
          <w:highlight w:val="cyan"/>
        </w:rPr>
        <w:t xml:space="preserve">ontract value and provide a copy of the bond to </w:t>
      </w:r>
      <w:r w:rsidR="000A4F43">
        <w:rPr>
          <w:highlight w:val="cyan"/>
        </w:rPr>
        <w:t xml:space="preserve">the </w:t>
      </w:r>
      <w:r w:rsidRPr="00C925F8">
        <w:rPr>
          <w:highlight w:val="cyan"/>
        </w:rPr>
        <w:t xml:space="preserve">Authorized </w:t>
      </w:r>
      <w:r w:rsidR="00EB4FAF">
        <w:rPr>
          <w:highlight w:val="cyan"/>
        </w:rPr>
        <w:t>U</w:t>
      </w:r>
      <w:r w:rsidR="00EB4FAF" w:rsidRPr="00C925F8">
        <w:rPr>
          <w:highlight w:val="cyan"/>
        </w:rPr>
        <w:t xml:space="preserve">ser </w:t>
      </w:r>
      <w:r w:rsidRPr="00C925F8">
        <w:rPr>
          <w:highlight w:val="cyan"/>
        </w:rPr>
        <w:t xml:space="preserve">within (10) </w:t>
      </w:r>
      <w:r w:rsidR="00BF50E4">
        <w:rPr>
          <w:highlight w:val="cyan"/>
        </w:rPr>
        <w:t xml:space="preserve">business </w:t>
      </w:r>
      <w:r w:rsidRPr="00C925F8">
        <w:rPr>
          <w:highlight w:val="cyan"/>
        </w:rPr>
        <w:t>days of execution of this SOW Agreement. I</w:t>
      </w:r>
      <w:r w:rsidR="000A4F43">
        <w:rPr>
          <w:highlight w:val="cyan"/>
        </w:rPr>
        <w:t>f</w:t>
      </w:r>
      <w:r w:rsidRPr="00C925F8">
        <w:rPr>
          <w:highlight w:val="cyan"/>
        </w:rPr>
        <w:t xml:space="preserve"> the Supplier or any subcontractor or any officer, director, employee or agent of the Supplier or any subcontractor or any parent or subsidiary corporation of the Supplier or any subcontractor fails to fully and faithfully perform each material requirement of this SOW Agreement, including without limitation the Supplier’s obligation to indemnify the Authorized User, the performance bond shall be forfeited to Authorized User. The bond shall be in a form customarily used in the technology industry and shall be written by a surety authorized to do business in Virginia and that is acceptable to </w:t>
      </w:r>
      <w:r w:rsidR="000A4F43">
        <w:rPr>
          <w:highlight w:val="cyan"/>
        </w:rPr>
        <w:t xml:space="preserve">the </w:t>
      </w:r>
      <w:r w:rsidRPr="00C925F8">
        <w:rPr>
          <w:highlight w:val="cyan"/>
        </w:rPr>
        <w:t>Authorized User.</w:t>
      </w:r>
    </w:p>
    <w:p w14:paraId="0A6D8CE6" w14:textId="77777777" w:rsidR="006C7E64" w:rsidRDefault="00FE17C0" w:rsidP="00974B68">
      <w:pPr>
        <w:pStyle w:val="Heading1"/>
      </w:pPr>
      <w:r>
        <w:t>Reporting</w:t>
      </w:r>
    </w:p>
    <w:p w14:paraId="27C309CE" w14:textId="77E6215C" w:rsidR="00CC3A95" w:rsidRPr="003C5CAF" w:rsidRDefault="002E6C9B" w:rsidP="00974B68">
      <w:pPr>
        <w:pStyle w:val="BodyText"/>
      </w:pPr>
      <w:r w:rsidRPr="003C5CAF">
        <w:rPr>
          <w:highlight w:val="lightGray"/>
        </w:rPr>
        <w:t>[[</w:t>
      </w:r>
      <w:r w:rsidR="0093013E" w:rsidRPr="003C5CAF">
        <w:rPr>
          <w:highlight w:val="lightGray"/>
        </w:rPr>
        <w:t xml:space="preserve">The following are examples of reporting requirements which may be included in </w:t>
      </w:r>
      <w:r w:rsidR="002B30E2" w:rsidRPr="003C5CAF">
        <w:rPr>
          <w:highlight w:val="lightGray"/>
        </w:rPr>
        <w:t>your SOW</w:t>
      </w:r>
      <w:r w:rsidR="00EB279A" w:rsidRPr="003C5CAF">
        <w:rPr>
          <w:highlight w:val="lightGray"/>
        </w:rPr>
        <w:t xml:space="preserve"> depending on </w:t>
      </w:r>
      <w:r w:rsidR="00B5471B" w:rsidRPr="003C5CAF">
        <w:rPr>
          <w:highlight w:val="lightGray"/>
        </w:rPr>
        <w:t>your</w:t>
      </w:r>
      <w:r w:rsidR="00EB279A" w:rsidRPr="003C5CAF">
        <w:rPr>
          <w:highlight w:val="lightGray"/>
        </w:rPr>
        <w:t xml:space="preserve"> project’s need for governance</w:t>
      </w:r>
      <w:r w:rsidR="00B5471B" w:rsidRPr="003C5CAF">
        <w:rPr>
          <w:highlight w:val="lightGray"/>
        </w:rPr>
        <w:t xml:space="preserve">. </w:t>
      </w:r>
      <w:r w:rsidR="00273BD7" w:rsidRPr="003C5CAF">
        <w:rPr>
          <w:highlight w:val="lightGray"/>
        </w:rPr>
        <w:t>Agencies</w:t>
      </w:r>
      <w:r w:rsidR="00B5471B" w:rsidRPr="003C5CAF">
        <w:rPr>
          <w:highlight w:val="lightGray"/>
        </w:rPr>
        <w:t xml:space="preserve"> should update this section </w:t>
      </w:r>
      <w:r w:rsidR="00273BD7" w:rsidRPr="003C5CAF">
        <w:rPr>
          <w:highlight w:val="lightGray"/>
        </w:rPr>
        <w:t>with</w:t>
      </w:r>
      <w:r w:rsidR="00B5471B" w:rsidRPr="003C5CAF">
        <w:rPr>
          <w:highlight w:val="lightGray"/>
        </w:rPr>
        <w:t xml:space="preserve"> their projects reporting </w:t>
      </w:r>
      <w:r w:rsidR="00273BD7" w:rsidRPr="003C5CAF">
        <w:rPr>
          <w:highlight w:val="lightGray"/>
        </w:rPr>
        <w:t>requirements for the Supplier</w:t>
      </w:r>
      <w:r w:rsidR="00B5471B" w:rsidRPr="003C5CAF">
        <w:rPr>
          <w:highlight w:val="lightGray"/>
        </w:rPr>
        <w:t>.]]</w:t>
      </w:r>
    </w:p>
    <w:p w14:paraId="005BEACC" w14:textId="66274F45" w:rsidR="00276A13" w:rsidRDefault="00836E8C" w:rsidP="00C45A0F">
      <w:pPr>
        <w:pStyle w:val="Heading2"/>
        <w:numPr>
          <w:ilvl w:val="1"/>
          <w:numId w:val="9"/>
        </w:numPr>
      </w:pPr>
      <w:r w:rsidRPr="005B3E5F">
        <w:rPr>
          <w:highlight w:val="cyan"/>
        </w:rPr>
        <w:t>Weekly</w:t>
      </w:r>
      <w:r w:rsidR="00B505AA" w:rsidRPr="005B3E5F">
        <w:rPr>
          <w:highlight w:val="cyan"/>
        </w:rPr>
        <w:t>/Bi-weekly</w:t>
      </w:r>
      <w:r w:rsidRPr="004955A0">
        <w:t xml:space="preserve"> Status Update</w:t>
      </w:r>
      <w:r w:rsidR="00A870D6">
        <w:t xml:space="preserve"> </w:t>
      </w:r>
    </w:p>
    <w:p w14:paraId="614B481C" w14:textId="2E401428" w:rsidR="009539F3" w:rsidRPr="003C5CAF" w:rsidRDefault="000D5AAD" w:rsidP="005B3E5F">
      <w:pPr>
        <w:pStyle w:val="BodyText2"/>
      </w:pPr>
      <w:r w:rsidRPr="003C5CAF">
        <w:rPr>
          <w:highlight w:val="cyan"/>
        </w:rPr>
        <w:t>The weekly</w:t>
      </w:r>
      <w:r w:rsidR="00CC3A95" w:rsidRPr="003C5CAF">
        <w:rPr>
          <w:highlight w:val="cyan"/>
        </w:rPr>
        <w:t>/bi-weekly</w:t>
      </w:r>
      <w:r w:rsidRPr="003C5CAF">
        <w:rPr>
          <w:highlight w:val="cyan"/>
        </w:rPr>
        <w:t xml:space="preserve"> status report</w:t>
      </w:r>
      <w:r w:rsidR="00D2007B" w:rsidRPr="003C5CAF">
        <w:rPr>
          <w:highlight w:val="cyan"/>
        </w:rPr>
        <w:t>,</w:t>
      </w:r>
      <w:r w:rsidRPr="003C5CAF">
        <w:rPr>
          <w:highlight w:val="cyan"/>
        </w:rPr>
        <w:t xml:space="preserve"> </w:t>
      </w:r>
      <w:r w:rsidR="00D2007B" w:rsidRPr="003C5CAF">
        <w:rPr>
          <w:highlight w:val="cyan"/>
        </w:rPr>
        <w:t xml:space="preserve">to be submitted by Supplier to the Authorized User, </w:t>
      </w:r>
      <w:r w:rsidRPr="003C5CAF">
        <w:rPr>
          <w:highlight w:val="cyan"/>
        </w:rPr>
        <w:t xml:space="preserve">should </w:t>
      </w:r>
      <w:r w:rsidR="00E36491" w:rsidRPr="003C5CAF">
        <w:rPr>
          <w:highlight w:val="cyan"/>
        </w:rPr>
        <w:t>include</w:t>
      </w:r>
      <w:r w:rsidRPr="003C5CAF">
        <w:rPr>
          <w:highlight w:val="cyan"/>
        </w:rPr>
        <w:t xml:space="preserve"> accomplishments to date as </w:t>
      </w:r>
      <w:r w:rsidR="000A6E44" w:rsidRPr="003C5CAF">
        <w:rPr>
          <w:highlight w:val="cyan"/>
        </w:rPr>
        <w:t xml:space="preserve">compared to the project plan; </w:t>
      </w:r>
      <w:r w:rsidRPr="003C5CAF">
        <w:rPr>
          <w:highlight w:val="cyan"/>
        </w:rPr>
        <w:t>any changes in tasks, resources or schedule with new target dates; all open issues or questions regarding the project; action plan for addressing open issues</w:t>
      </w:r>
      <w:r w:rsidR="00CD33C6">
        <w:rPr>
          <w:highlight w:val="cyan"/>
        </w:rPr>
        <w:t>, risks,</w:t>
      </w:r>
      <w:r w:rsidRPr="003C5CAF">
        <w:rPr>
          <w:highlight w:val="cyan"/>
        </w:rPr>
        <w:t xml:space="preserve"> or questions and potential impacts on the project; </w:t>
      </w:r>
      <w:r w:rsidR="00A31EAE" w:rsidRPr="003C5CAF">
        <w:rPr>
          <w:highlight w:val="cyan"/>
        </w:rPr>
        <w:t>risk m</w:t>
      </w:r>
      <w:r w:rsidR="00A870D6" w:rsidRPr="003C5CAF">
        <w:rPr>
          <w:highlight w:val="cyan"/>
        </w:rPr>
        <w:t>anagement reporting.</w:t>
      </w:r>
      <w:r w:rsidR="00552B71" w:rsidRPr="003C5CAF">
        <w:t xml:space="preserve"> </w:t>
      </w:r>
    </w:p>
    <w:p w14:paraId="51A85064" w14:textId="1534F35F" w:rsidR="002026B5" w:rsidRDefault="000B6713" w:rsidP="005B3E5F">
      <w:pPr>
        <w:pStyle w:val="Heading2"/>
      </w:pPr>
      <w:r>
        <w:t xml:space="preserve">Project Specific </w:t>
      </w:r>
      <w:r w:rsidR="002026B5">
        <w:t>Performance Measures</w:t>
      </w:r>
    </w:p>
    <w:p w14:paraId="5BF1D213" w14:textId="04591CFB" w:rsidR="002E3A09" w:rsidRPr="003C5CAF" w:rsidRDefault="003C5CAF" w:rsidP="005B3E5F">
      <w:pPr>
        <w:pStyle w:val="BodyText2"/>
        <w:rPr>
          <w:highlight w:val="lightGray"/>
        </w:rPr>
      </w:pPr>
      <w:bookmarkStart w:id="9" w:name="_Hlk140138246"/>
      <w:r w:rsidRPr="003C5CAF">
        <w:rPr>
          <w:highlight w:val="lightGray"/>
        </w:rPr>
        <w:t>[[</w:t>
      </w:r>
      <w:r w:rsidR="003B7927" w:rsidRPr="003C5CAF">
        <w:rPr>
          <w:highlight w:val="lightGray"/>
        </w:rPr>
        <w:t xml:space="preserve">It is recommended that you </w:t>
      </w:r>
      <w:r w:rsidR="002026B5" w:rsidRPr="003C5CAF">
        <w:rPr>
          <w:highlight w:val="lightGray"/>
        </w:rPr>
        <w:t xml:space="preserve">develop and include performance measures </w:t>
      </w:r>
      <w:r w:rsidR="00087B19" w:rsidRPr="003C5CAF">
        <w:rPr>
          <w:highlight w:val="lightGray"/>
        </w:rPr>
        <w:t>with</w:t>
      </w:r>
      <w:r w:rsidR="002026B5" w:rsidRPr="003C5CAF">
        <w:rPr>
          <w:highlight w:val="lightGray"/>
        </w:rPr>
        <w:t xml:space="preserve"> </w:t>
      </w:r>
      <w:r w:rsidR="00087B19" w:rsidRPr="003C5CAF">
        <w:rPr>
          <w:highlight w:val="lightGray"/>
        </w:rPr>
        <w:t>remedies for non-performance</w:t>
      </w:r>
      <w:r w:rsidR="003B7927" w:rsidRPr="003C5CAF">
        <w:rPr>
          <w:highlight w:val="lightGray"/>
        </w:rPr>
        <w:t xml:space="preserve"> in your SOW, to capture, report</w:t>
      </w:r>
      <w:r w:rsidR="002E3A09" w:rsidRPr="003C5CAF">
        <w:rPr>
          <w:highlight w:val="lightGray"/>
        </w:rPr>
        <w:t>,</w:t>
      </w:r>
      <w:r w:rsidR="003B7927" w:rsidRPr="003C5CAF">
        <w:rPr>
          <w:highlight w:val="lightGray"/>
        </w:rPr>
        <w:t xml:space="preserve"> and measure the Supplier’s performance expectations and obligations. The performance measures should specify in measurable terms the services to be provided, the standards to be attained in the execution of those services</w:t>
      </w:r>
      <w:r w:rsidR="002E3A09" w:rsidRPr="003C5CAF">
        <w:rPr>
          <w:highlight w:val="lightGray"/>
        </w:rPr>
        <w:t>,</w:t>
      </w:r>
      <w:r w:rsidR="003B7927" w:rsidRPr="003C5CAF">
        <w:rPr>
          <w:highlight w:val="lightGray"/>
        </w:rPr>
        <w:t xml:space="preserve"> and the consequences that occur in the event the </w:t>
      </w:r>
      <w:r w:rsidR="002E3A09" w:rsidRPr="003C5CAF">
        <w:rPr>
          <w:highlight w:val="lightGray"/>
        </w:rPr>
        <w:t xml:space="preserve">performances measures </w:t>
      </w:r>
      <w:r w:rsidR="003B7927" w:rsidRPr="003C5CAF">
        <w:rPr>
          <w:highlight w:val="lightGray"/>
        </w:rPr>
        <w:t>are not met</w:t>
      </w:r>
      <w:r w:rsidR="002E3A09" w:rsidRPr="003C5CAF">
        <w:rPr>
          <w:highlight w:val="lightGray"/>
        </w:rPr>
        <w:t xml:space="preserve"> by the Supplier</w:t>
      </w:r>
      <w:r w:rsidR="003B7927" w:rsidRPr="003C5CAF">
        <w:rPr>
          <w:highlight w:val="lightGray"/>
        </w:rPr>
        <w:t xml:space="preserve">. </w:t>
      </w:r>
      <w:r w:rsidR="002E3A09" w:rsidRPr="003C5CAF">
        <w:rPr>
          <w:highlight w:val="lightGray"/>
        </w:rPr>
        <w:t xml:space="preserve">The performance measures included in your SOW may be in addition to those performance measures </w:t>
      </w:r>
      <w:r w:rsidR="003B7927" w:rsidRPr="003C5CAF">
        <w:rPr>
          <w:highlight w:val="lightGray"/>
        </w:rPr>
        <w:t xml:space="preserve">contained in </w:t>
      </w:r>
      <w:r w:rsidR="00BE45DA">
        <w:rPr>
          <w:highlight w:val="lightGray"/>
        </w:rPr>
        <w:t xml:space="preserve">VITA’s or </w:t>
      </w:r>
      <w:r w:rsidR="003B7927" w:rsidRPr="003C5CAF">
        <w:rPr>
          <w:highlight w:val="lightGray"/>
        </w:rPr>
        <w:t>your Agency’s Contract</w:t>
      </w:r>
      <w:r w:rsidR="002E3A09" w:rsidRPr="003C5CAF">
        <w:rPr>
          <w:highlight w:val="lightGray"/>
        </w:rPr>
        <w:t>. Be sure to check the Contract to avoid duplicative performance measures.</w:t>
      </w:r>
      <w:r w:rsidR="002026B5" w:rsidRPr="003C5CAF">
        <w:rPr>
          <w:highlight w:val="lightGray"/>
        </w:rPr>
        <w:t xml:space="preserve"> </w:t>
      </w:r>
      <w:bookmarkStart w:id="10" w:name="_Hlk149146256"/>
      <w:r w:rsidR="00BE45DA">
        <w:rPr>
          <w:highlight w:val="lightGray"/>
        </w:rPr>
        <w:t xml:space="preserve">In the event your performance measures are already contained in the Service Level Agreement (SLA) Exhibit to the Contract, then the Authorized User should insert a reference to the Contract’s SLA Exhibit here. </w:t>
      </w:r>
      <w:bookmarkEnd w:id="10"/>
    </w:p>
    <w:p w14:paraId="0C020308" w14:textId="77777777" w:rsidR="002E3A09" w:rsidRPr="003C5CAF" w:rsidRDefault="002E3A09" w:rsidP="005B3E5F">
      <w:pPr>
        <w:pStyle w:val="BodyText2"/>
        <w:rPr>
          <w:highlight w:val="lightGray"/>
        </w:rPr>
      </w:pPr>
      <w:r w:rsidRPr="003C5CAF">
        <w:rPr>
          <w:highlight w:val="lightGray"/>
        </w:rPr>
        <w:t>Below are some examples of performance measures you may want to include</w:t>
      </w:r>
      <w:r w:rsidR="002026B5" w:rsidRPr="003C5CAF">
        <w:rPr>
          <w:highlight w:val="lightGray"/>
        </w:rPr>
        <w:t>:</w:t>
      </w:r>
    </w:p>
    <w:p w14:paraId="74DEDEF1" w14:textId="258B20BE" w:rsidR="002F7B8B" w:rsidRPr="003C5CAF" w:rsidRDefault="002F7B8B" w:rsidP="00C45A0F">
      <w:pPr>
        <w:pStyle w:val="BodyText"/>
        <w:numPr>
          <w:ilvl w:val="0"/>
          <w:numId w:val="10"/>
        </w:numPr>
        <w:ind w:left="1530"/>
        <w:rPr>
          <w:highlight w:val="lightGray"/>
        </w:rPr>
      </w:pPr>
      <w:r w:rsidRPr="003C5CAF">
        <w:rPr>
          <w:highlight w:val="lightGray"/>
        </w:rPr>
        <w:t>Timely completion of Milestones and Deliverables in accordance with the project schedule</w:t>
      </w:r>
    </w:p>
    <w:p w14:paraId="699E1E0A" w14:textId="1053AB4A" w:rsidR="002E3A09" w:rsidRPr="003C5CAF" w:rsidRDefault="002E3A09" w:rsidP="00C45A0F">
      <w:pPr>
        <w:pStyle w:val="BodyText"/>
        <w:numPr>
          <w:ilvl w:val="0"/>
          <w:numId w:val="10"/>
        </w:numPr>
        <w:ind w:left="1530"/>
        <w:rPr>
          <w:highlight w:val="lightGray"/>
        </w:rPr>
      </w:pPr>
      <w:r w:rsidRPr="003C5CAF">
        <w:rPr>
          <w:highlight w:val="lightGray"/>
        </w:rPr>
        <w:t>Service/Application/System</w:t>
      </w:r>
      <w:r w:rsidR="002026B5" w:rsidRPr="003C5CAF">
        <w:rPr>
          <w:highlight w:val="lightGray"/>
        </w:rPr>
        <w:t xml:space="preserve"> </w:t>
      </w:r>
      <w:r w:rsidRPr="003C5CAF">
        <w:rPr>
          <w:highlight w:val="lightGray"/>
        </w:rPr>
        <w:t>A</w:t>
      </w:r>
      <w:r w:rsidR="002026B5" w:rsidRPr="003C5CAF">
        <w:rPr>
          <w:highlight w:val="lightGray"/>
        </w:rPr>
        <w:t>vailab</w:t>
      </w:r>
      <w:r w:rsidRPr="003C5CAF">
        <w:rPr>
          <w:highlight w:val="lightGray"/>
        </w:rPr>
        <w:t>ility</w:t>
      </w:r>
    </w:p>
    <w:p w14:paraId="6CD344F6" w14:textId="77777777" w:rsidR="002E3A09" w:rsidRPr="003C5CAF" w:rsidRDefault="002E3A09" w:rsidP="00C45A0F">
      <w:pPr>
        <w:pStyle w:val="BodyText"/>
        <w:numPr>
          <w:ilvl w:val="0"/>
          <w:numId w:val="10"/>
        </w:numPr>
        <w:ind w:left="1530"/>
        <w:rPr>
          <w:highlight w:val="lightGray"/>
        </w:rPr>
      </w:pPr>
      <w:r w:rsidRPr="003C5CAF">
        <w:rPr>
          <w:highlight w:val="lightGray"/>
        </w:rPr>
        <w:t>Incident response time</w:t>
      </w:r>
    </w:p>
    <w:p w14:paraId="24F63CC2" w14:textId="0E031442" w:rsidR="002026B5" w:rsidRPr="003C5CAF" w:rsidRDefault="002E3A09" w:rsidP="00C45A0F">
      <w:pPr>
        <w:pStyle w:val="BodyText"/>
        <w:numPr>
          <w:ilvl w:val="0"/>
          <w:numId w:val="10"/>
        </w:numPr>
        <w:ind w:left="1530"/>
        <w:rPr>
          <w:highlight w:val="lightGray"/>
        </w:rPr>
      </w:pPr>
      <w:r w:rsidRPr="003C5CAF">
        <w:rPr>
          <w:highlight w:val="lightGray"/>
        </w:rPr>
        <w:lastRenderedPageBreak/>
        <w:t>Incident resolution time</w:t>
      </w:r>
    </w:p>
    <w:p w14:paraId="20D15FFA" w14:textId="77777777" w:rsidR="00512D69" w:rsidRPr="003C5CAF" w:rsidRDefault="00512D69" w:rsidP="00C45A0F">
      <w:pPr>
        <w:pStyle w:val="BodyText"/>
        <w:numPr>
          <w:ilvl w:val="0"/>
          <w:numId w:val="10"/>
        </w:numPr>
        <w:ind w:left="1530"/>
        <w:rPr>
          <w:highlight w:val="lightGray"/>
        </w:rPr>
      </w:pPr>
      <w:r w:rsidRPr="003C5CAF">
        <w:rPr>
          <w:highlight w:val="lightGray"/>
        </w:rPr>
        <w:t>Number of reoccurring incidents</w:t>
      </w:r>
    </w:p>
    <w:p w14:paraId="0139BCD9" w14:textId="7F98B469" w:rsidR="00512D69" w:rsidRPr="003C5CAF" w:rsidRDefault="00512D69" w:rsidP="00C45A0F">
      <w:pPr>
        <w:pStyle w:val="BodyText"/>
        <w:numPr>
          <w:ilvl w:val="0"/>
          <w:numId w:val="10"/>
        </w:numPr>
        <w:ind w:left="1530"/>
        <w:rPr>
          <w:highlight w:val="lightGray"/>
        </w:rPr>
      </w:pPr>
      <w:r w:rsidRPr="003C5CAF">
        <w:rPr>
          <w:highlight w:val="lightGray"/>
        </w:rPr>
        <w:t>Percentage of incidents reopened</w:t>
      </w:r>
    </w:p>
    <w:p w14:paraId="7EA6C5EA" w14:textId="0B002D2A" w:rsidR="002E3A09" w:rsidRPr="003C5CAF" w:rsidRDefault="002E3A09" w:rsidP="00C45A0F">
      <w:pPr>
        <w:pStyle w:val="BodyText"/>
        <w:numPr>
          <w:ilvl w:val="0"/>
          <w:numId w:val="10"/>
        </w:numPr>
        <w:ind w:left="1530"/>
        <w:rPr>
          <w:highlight w:val="lightGray"/>
        </w:rPr>
      </w:pPr>
      <w:r w:rsidRPr="003C5CAF">
        <w:rPr>
          <w:highlight w:val="lightGray"/>
        </w:rPr>
        <w:t>Notification of system maintenance and/or upgrades</w:t>
      </w:r>
    </w:p>
    <w:p w14:paraId="298CB8BD" w14:textId="64E5C3FA" w:rsidR="002F7B8B" w:rsidRPr="003C5CAF" w:rsidRDefault="002F7B8B" w:rsidP="00C45A0F">
      <w:pPr>
        <w:pStyle w:val="BodyText"/>
        <w:numPr>
          <w:ilvl w:val="0"/>
          <w:numId w:val="10"/>
        </w:numPr>
        <w:ind w:left="1530"/>
        <w:rPr>
          <w:highlight w:val="lightGray"/>
        </w:rPr>
      </w:pPr>
      <w:r w:rsidRPr="003C5CAF">
        <w:rPr>
          <w:highlight w:val="lightGray"/>
        </w:rPr>
        <w:t>Disaster Recovery Time Objective (RTO) and Recovery Point Objective (RPO)</w:t>
      </w:r>
    </w:p>
    <w:p w14:paraId="6B6E29DC" w14:textId="673B169B" w:rsidR="00512D69" w:rsidRPr="003C5CAF" w:rsidRDefault="00DC30DA" w:rsidP="00C45A0F">
      <w:pPr>
        <w:pStyle w:val="BodyText"/>
        <w:numPr>
          <w:ilvl w:val="0"/>
          <w:numId w:val="10"/>
        </w:numPr>
        <w:ind w:left="1530"/>
        <w:rPr>
          <w:highlight w:val="lightGray"/>
        </w:rPr>
      </w:pPr>
      <w:r w:rsidRPr="003C5CAF">
        <w:rPr>
          <w:highlight w:val="lightGray"/>
        </w:rPr>
        <w:t>T</w:t>
      </w:r>
      <w:r w:rsidR="00512D69" w:rsidRPr="003C5CAF">
        <w:rPr>
          <w:highlight w:val="lightGray"/>
        </w:rPr>
        <w:t xml:space="preserve">imeframe </w:t>
      </w:r>
      <w:r w:rsidRPr="003C5CAF">
        <w:rPr>
          <w:highlight w:val="lightGray"/>
        </w:rPr>
        <w:t>to replace</w:t>
      </w:r>
      <w:r w:rsidR="00512D69" w:rsidRPr="003C5CAF">
        <w:rPr>
          <w:highlight w:val="lightGray"/>
        </w:rPr>
        <w:t xml:space="preserve"> </w:t>
      </w:r>
      <w:r w:rsidRPr="003C5CAF">
        <w:rPr>
          <w:highlight w:val="lightGray"/>
        </w:rPr>
        <w:t xml:space="preserve">key staff </w:t>
      </w:r>
      <w:r w:rsidR="00512D69" w:rsidRPr="003C5CAF">
        <w:rPr>
          <w:highlight w:val="lightGray"/>
        </w:rPr>
        <w:t>support</w:t>
      </w:r>
      <w:r w:rsidRPr="003C5CAF">
        <w:rPr>
          <w:highlight w:val="lightGray"/>
        </w:rPr>
        <w:t>ing</w:t>
      </w:r>
      <w:r w:rsidR="00512D69" w:rsidRPr="003C5CAF">
        <w:rPr>
          <w:highlight w:val="lightGray"/>
        </w:rPr>
        <w:t xml:space="preserve"> the project</w:t>
      </w:r>
    </w:p>
    <w:p w14:paraId="2B7DBB75" w14:textId="1212D295" w:rsidR="00512D69" w:rsidRPr="003C5CAF" w:rsidRDefault="00512D69" w:rsidP="00C45A0F">
      <w:pPr>
        <w:pStyle w:val="BodyText"/>
        <w:numPr>
          <w:ilvl w:val="0"/>
          <w:numId w:val="10"/>
        </w:numPr>
        <w:ind w:left="1530"/>
        <w:rPr>
          <w:highlight w:val="lightGray"/>
        </w:rPr>
      </w:pPr>
      <w:r w:rsidRPr="003C5CAF">
        <w:rPr>
          <w:highlight w:val="lightGray"/>
        </w:rPr>
        <w:t>Resolution of defects identified during User Acceptance Testing</w:t>
      </w:r>
      <w:r w:rsidR="00DC30DA" w:rsidRPr="003C5CAF">
        <w:rPr>
          <w:highlight w:val="lightGray"/>
        </w:rPr>
        <w:t xml:space="preserve"> (UAT)</w:t>
      </w:r>
    </w:p>
    <w:p w14:paraId="66F33BDB" w14:textId="5C8995DB" w:rsidR="005F7DA1" w:rsidRPr="003C5CAF" w:rsidRDefault="005F7DA1" w:rsidP="00C45A0F">
      <w:pPr>
        <w:pStyle w:val="BodyText"/>
        <w:numPr>
          <w:ilvl w:val="0"/>
          <w:numId w:val="10"/>
        </w:numPr>
        <w:ind w:left="1530"/>
        <w:rPr>
          <w:highlight w:val="lightGray"/>
        </w:rPr>
      </w:pPr>
      <w:r w:rsidRPr="003C5CAF">
        <w:rPr>
          <w:highlight w:val="lightGray"/>
        </w:rPr>
        <w:t>Customer satisfaction with services</w:t>
      </w:r>
    </w:p>
    <w:p w14:paraId="4037AB5C" w14:textId="23E0E6B0" w:rsidR="002026B5" w:rsidRPr="00DC30DA" w:rsidRDefault="005F7DA1" w:rsidP="00C45A0F">
      <w:pPr>
        <w:pStyle w:val="BodyText"/>
        <w:numPr>
          <w:ilvl w:val="0"/>
          <w:numId w:val="10"/>
        </w:numPr>
        <w:ind w:left="1530"/>
        <w:rPr>
          <w:highlight w:val="lightGray"/>
        </w:rPr>
      </w:pPr>
      <w:r w:rsidRPr="003C5CAF">
        <w:rPr>
          <w:highlight w:val="lightGray"/>
        </w:rPr>
        <w:t>Configuration item quality</w:t>
      </w:r>
    </w:p>
    <w:p w14:paraId="0C1416B5" w14:textId="0F88A3E7" w:rsidR="004D5D77" w:rsidRPr="003C5CAF" w:rsidRDefault="004D5D77" w:rsidP="005B3E5F">
      <w:pPr>
        <w:pStyle w:val="BodyText2"/>
      </w:pPr>
      <w:r w:rsidRPr="003C5CAF">
        <w:rPr>
          <w:highlight w:val="lightGray"/>
        </w:rPr>
        <w:t xml:space="preserve">Additional guidance </w:t>
      </w:r>
      <w:r w:rsidR="00957F15">
        <w:rPr>
          <w:highlight w:val="lightGray"/>
        </w:rPr>
        <w:t xml:space="preserve">is in our Performance Metrics Tool, which </w:t>
      </w:r>
      <w:r w:rsidRPr="003C5CAF">
        <w:rPr>
          <w:highlight w:val="lightGray"/>
        </w:rPr>
        <w:t xml:space="preserve">may be found </w:t>
      </w:r>
      <w:r w:rsidR="00957F15">
        <w:rPr>
          <w:highlight w:val="lightGray"/>
        </w:rPr>
        <w:t xml:space="preserve">on our Procurement Tools website, located </w:t>
      </w:r>
      <w:r w:rsidR="00957F15" w:rsidRPr="00957F15">
        <w:rPr>
          <w:shd w:val="clear" w:color="auto" w:fill="D0CECE" w:themeFill="background2" w:themeFillShade="E6"/>
        </w:rPr>
        <w:t>at</w:t>
      </w:r>
      <w:r w:rsidRPr="00957F15">
        <w:rPr>
          <w:shd w:val="clear" w:color="auto" w:fill="D0CECE" w:themeFill="background2" w:themeFillShade="E6"/>
        </w:rPr>
        <w:t xml:space="preserve">: </w:t>
      </w:r>
      <w:hyperlink r:id="rId17" w:history="1">
        <w:r w:rsidR="00957F15" w:rsidRPr="00957F15">
          <w:rPr>
            <w:rStyle w:val="Hyperlink"/>
            <w:shd w:val="clear" w:color="auto" w:fill="D0CECE" w:themeFill="background2" w:themeFillShade="E6"/>
          </w:rPr>
          <w:t>Procurement Tools | Virginia IT Agency</w:t>
        </w:r>
      </w:hyperlink>
      <w:r w:rsidR="00957F15" w:rsidRPr="00957F15">
        <w:rPr>
          <w:shd w:val="clear" w:color="auto" w:fill="D0CECE" w:themeFill="background2" w:themeFillShade="E6"/>
        </w:rPr>
        <w:t xml:space="preserve"> </w:t>
      </w:r>
      <w:r w:rsidRPr="00957F15">
        <w:rPr>
          <w:shd w:val="clear" w:color="auto" w:fill="D0CECE" w:themeFill="background2" w:themeFillShade="E6"/>
        </w:rPr>
        <w:t xml:space="preserve">or </w:t>
      </w:r>
      <w:r w:rsidRPr="003C5CAF">
        <w:rPr>
          <w:highlight w:val="lightGray"/>
        </w:rPr>
        <w:t xml:space="preserve">you may request assistance by emailing: </w:t>
      </w:r>
      <w:hyperlink r:id="rId18" w:history="1">
        <w:r w:rsidR="00957F15" w:rsidRPr="00E75139">
          <w:rPr>
            <w:rStyle w:val="Hyperlink"/>
            <w:highlight w:val="lightGray"/>
          </w:rPr>
          <w:t>scminfo@vita.virginia.gov</w:t>
        </w:r>
      </w:hyperlink>
      <w:r w:rsidRPr="003C5CAF">
        <w:rPr>
          <w:highlight w:val="lightGray"/>
        </w:rPr>
        <w:t>.</w:t>
      </w:r>
      <w:r w:rsidR="003C5CAF" w:rsidRPr="003C5CAF">
        <w:rPr>
          <w:highlight w:val="lightGray"/>
        </w:rPr>
        <w:t>]]</w:t>
      </w:r>
      <w:r w:rsidR="00957F15">
        <w:t xml:space="preserve"> </w:t>
      </w:r>
    </w:p>
    <w:bookmarkEnd w:id="9"/>
    <w:p w14:paraId="201A3643" w14:textId="4413A1EC" w:rsidR="007D05DC" w:rsidRDefault="00A870D6" w:rsidP="005B3E5F">
      <w:pPr>
        <w:pStyle w:val="Heading2"/>
      </w:pPr>
      <w:r w:rsidRPr="004955A0">
        <w:t>Supplier Performance Self-Assessment</w:t>
      </w:r>
      <w:r>
        <w:t xml:space="preserve">. </w:t>
      </w:r>
    </w:p>
    <w:p w14:paraId="136D005C" w14:textId="77777777" w:rsidR="00273BD7" w:rsidRPr="003C5CAF" w:rsidRDefault="00B5471B" w:rsidP="005B3E5F">
      <w:pPr>
        <w:pStyle w:val="BodyText2"/>
      </w:pPr>
      <w:r w:rsidRPr="003C5CAF">
        <w:rPr>
          <w:highlight w:val="lightGray"/>
        </w:rPr>
        <w:t xml:space="preserve">[[In an effort to help VITA monitor Supplier performance, it is strongly recommended that the SOW include “Supplier Performance Assessments”. </w:t>
      </w:r>
      <w:bookmarkStart w:id="11" w:name="_Hlk133499232"/>
      <w:r w:rsidRPr="003C5CAF">
        <w:rPr>
          <w:highlight w:val="lightGray"/>
        </w:rPr>
        <w:t>These assessments may be performed at the Project Manager’s discretion and are not mandated by VITA.</w:t>
      </w:r>
      <w:bookmarkEnd w:id="11"/>
      <w:r w:rsidRPr="003C5CAF">
        <w:rPr>
          <w:highlight w:val="lightGray"/>
        </w:rPr>
        <w:t>]]</w:t>
      </w:r>
    </w:p>
    <w:p w14:paraId="28A07345" w14:textId="601AE2FA" w:rsidR="009539F3" w:rsidRPr="003C5CAF" w:rsidRDefault="00A870D6" w:rsidP="005B3E5F">
      <w:pPr>
        <w:pStyle w:val="BodyText2"/>
      </w:pPr>
      <w:r w:rsidRPr="003C5CAF">
        <w:rPr>
          <w:highlight w:val="cyan"/>
        </w:rPr>
        <w:t>Within 30</w:t>
      </w:r>
      <w:r w:rsidR="00BF50E4" w:rsidRPr="003C5CAF">
        <w:rPr>
          <w:highlight w:val="cyan"/>
        </w:rPr>
        <w:t xml:space="preserve"> calendar</w:t>
      </w:r>
      <w:r w:rsidRPr="003C5CAF">
        <w:rPr>
          <w:highlight w:val="cyan"/>
        </w:rPr>
        <w:t xml:space="preserve"> days of </w:t>
      </w:r>
      <w:r w:rsidR="00BE45DA">
        <w:rPr>
          <w:highlight w:val="cyan"/>
        </w:rPr>
        <w:t>Contract kickoff</w:t>
      </w:r>
      <w:r w:rsidRPr="003C5CAF">
        <w:rPr>
          <w:highlight w:val="cyan"/>
        </w:rPr>
        <w:t>, the Supplier and the Authorized User will agree on Supplier performance self-assessment criteria. Supplier shall prepare a monthly self-assessment to report on such criteria. Supplier shall submit its self-assessment to the Authorized User who will have five (5)</w:t>
      </w:r>
      <w:r w:rsidR="00BF50E4" w:rsidRPr="003C5CAF">
        <w:rPr>
          <w:highlight w:val="cyan"/>
        </w:rPr>
        <w:t xml:space="preserve"> business</w:t>
      </w:r>
      <w:r w:rsidRPr="003C5CAF">
        <w:rPr>
          <w:highlight w:val="cyan"/>
        </w:rPr>
        <w:t xml:space="preserve"> days to respond to Supplier with any comments. If the Authorized User agrees with Supplier’s self-assessment, such Authorized User will sign the self-assessment and </w:t>
      </w:r>
      <w:r w:rsidR="00273BD7" w:rsidRPr="003C5CAF">
        <w:rPr>
          <w:highlight w:val="cyan"/>
        </w:rPr>
        <w:t xml:space="preserve">upload a copy to the Project documents in </w:t>
      </w:r>
      <w:r w:rsidR="004D5D77" w:rsidRPr="003C5CAF">
        <w:rPr>
          <w:highlight w:val="cyan"/>
        </w:rPr>
        <w:t xml:space="preserve">Planview, </w:t>
      </w:r>
      <w:r w:rsidR="00273BD7" w:rsidRPr="003C5CAF">
        <w:rPr>
          <w:highlight w:val="cyan"/>
        </w:rPr>
        <w:t>the Commonwealth Technology Portfolio.</w:t>
      </w:r>
    </w:p>
    <w:p w14:paraId="1D43E44A" w14:textId="496A843E" w:rsidR="00273BD7" w:rsidRDefault="00273BD7" w:rsidP="005B3E5F">
      <w:pPr>
        <w:pStyle w:val="Heading2"/>
      </w:pPr>
      <w:r>
        <w:t>Supplier Performance Assessments</w:t>
      </w:r>
    </w:p>
    <w:p w14:paraId="1660215B" w14:textId="0296D2A9" w:rsidR="00273BD7" w:rsidRPr="003C5CAF" w:rsidRDefault="00273BD7" w:rsidP="005B3E5F">
      <w:pPr>
        <w:pStyle w:val="BodyText2"/>
      </w:pPr>
      <w:r w:rsidRPr="003C5CAF">
        <w:rPr>
          <w:highlight w:val="lightGray"/>
        </w:rPr>
        <w:t>[[You may want to develop assessments of the Supplier’s performance and disseminate such assessments to other Authorized Users of the VITA Contract. Prior to dissemination of such assessments, Supplier will have an opportunity to respond to the assessments, and independent verification of the assessment may be utilized in the case of disagreement. Th</w:t>
      </w:r>
      <w:r w:rsidR="00953925" w:rsidRPr="003C5CAF">
        <w:rPr>
          <w:highlight w:val="lightGray"/>
        </w:rPr>
        <w:t>ese</w:t>
      </w:r>
      <w:r w:rsidRPr="003C5CAF">
        <w:rPr>
          <w:highlight w:val="lightGray"/>
        </w:rPr>
        <w:t xml:space="preserve"> assessment</w:t>
      </w:r>
      <w:r w:rsidR="00953925" w:rsidRPr="003C5CAF">
        <w:rPr>
          <w:highlight w:val="lightGray"/>
        </w:rPr>
        <w:t>s</w:t>
      </w:r>
      <w:r w:rsidRPr="003C5CAF">
        <w:rPr>
          <w:highlight w:val="lightGray"/>
        </w:rPr>
        <w:t xml:space="preserve"> may be performed at the Project Manager’s discretion and </w:t>
      </w:r>
      <w:r w:rsidR="00953925" w:rsidRPr="003C5CAF">
        <w:rPr>
          <w:highlight w:val="lightGray"/>
        </w:rPr>
        <w:t>are</w:t>
      </w:r>
      <w:r w:rsidRPr="003C5CAF">
        <w:rPr>
          <w:highlight w:val="lightGray"/>
        </w:rPr>
        <w:t xml:space="preserve"> not mandated by</w:t>
      </w:r>
      <w:r w:rsidR="00953925" w:rsidRPr="003C5CAF">
        <w:rPr>
          <w:highlight w:val="lightGray"/>
        </w:rPr>
        <w:t xml:space="preserve"> </w:t>
      </w:r>
      <w:r w:rsidRPr="003C5CAF">
        <w:rPr>
          <w:highlight w:val="lightGray"/>
        </w:rPr>
        <w:t>VITA.]]</w:t>
      </w:r>
    </w:p>
    <w:p w14:paraId="2E72EA1F" w14:textId="442FF112" w:rsidR="00DF0AF4" w:rsidRDefault="00DC30DA" w:rsidP="005B3E5F">
      <w:pPr>
        <w:pStyle w:val="Heading2"/>
      </w:pPr>
      <w:r>
        <w:t xml:space="preserve">Performance Audit/ </w:t>
      </w:r>
      <w:r w:rsidR="00982D09">
        <w:t>IV&amp;V</w:t>
      </w:r>
      <w:r w:rsidR="000B6713">
        <w:t xml:space="preserve"> Assessment</w:t>
      </w:r>
    </w:p>
    <w:p w14:paraId="098C68C1" w14:textId="3A846DAF" w:rsidR="00DF0AF4" w:rsidRPr="003C5CAF" w:rsidRDefault="002E6C9B" w:rsidP="005B3E5F">
      <w:pPr>
        <w:pStyle w:val="BodyText2"/>
        <w:rPr>
          <w:highlight w:val="lightGray"/>
        </w:rPr>
      </w:pPr>
      <w:r w:rsidRPr="003C5CAF">
        <w:rPr>
          <w:highlight w:val="lightGray"/>
        </w:rPr>
        <w:t>[[</w:t>
      </w:r>
      <w:r w:rsidR="00DF0AF4" w:rsidRPr="003C5CAF">
        <w:rPr>
          <w:highlight w:val="lightGray"/>
        </w:rPr>
        <w:t xml:space="preserve">If you have included service level requirements in the above </w:t>
      </w:r>
      <w:r w:rsidR="00953925" w:rsidRPr="003C5CAF">
        <w:rPr>
          <w:highlight w:val="lightGray"/>
        </w:rPr>
        <w:t>sub</w:t>
      </w:r>
      <w:r w:rsidR="00DF0AF4" w:rsidRPr="003C5CAF">
        <w:rPr>
          <w:highlight w:val="lightGray"/>
        </w:rPr>
        <w:t>section</w:t>
      </w:r>
      <w:r w:rsidR="00953925" w:rsidRPr="003C5CAF">
        <w:rPr>
          <w:highlight w:val="lightGray"/>
        </w:rPr>
        <w:t xml:space="preserve"> </w:t>
      </w:r>
      <w:r w:rsidR="00DF0AF4" w:rsidRPr="003C5CAF">
        <w:rPr>
          <w:highlight w:val="lightGray"/>
        </w:rPr>
        <w:t>titled</w:t>
      </w:r>
      <w:r w:rsidR="00953925" w:rsidRPr="003C5CAF">
        <w:rPr>
          <w:highlight w:val="lightGray"/>
        </w:rPr>
        <w:t xml:space="preserve"> “Project Specific Performance </w:t>
      </w:r>
      <w:r w:rsidR="000B6713" w:rsidRPr="003C5CAF">
        <w:rPr>
          <w:highlight w:val="lightGray"/>
        </w:rPr>
        <w:t>Measures</w:t>
      </w:r>
      <w:r w:rsidR="00953925" w:rsidRPr="003C5CAF">
        <w:rPr>
          <w:highlight w:val="lightGray"/>
        </w:rPr>
        <w:t>”</w:t>
      </w:r>
      <w:r w:rsidR="00DF0AF4" w:rsidRPr="003C5CAF">
        <w:rPr>
          <w:highlight w:val="lightGray"/>
        </w:rPr>
        <w:t xml:space="preserve">, you will want to include a requirement here for your ability to audit the results of the Supplier’s fulfillment of </w:t>
      </w:r>
      <w:r w:rsidR="00BE44B6" w:rsidRPr="003C5CAF">
        <w:rPr>
          <w:highlight w:val="lightGray"/>
        </w:rPr>
        <w:t>all</w:t>
      </w:r>
      <w:r w:rsidR="00DF0AF4" w:rsidRPr="003C5CAF">
        <w:rPr>
          <w:highlight w:val="lightGray"/>
        </w:rPr>
        <w:t xml:space="preserve"> </w:t>
      </w:r>
      <w:r w:rsidR="00953925" w:rsidRPr="003C5CAF">
        <w:rPr>
          <w:highlight w:val="lightGray"/>
        </w:rPr>
        <w:t xml:space="preserve">performance </w:t>
      </w:r>
      <w:r w:rsidR="00DF0AF4" w:rsidRPr="003C5CAF">
        <w:rPr>
          <w:highlight w:val="lightGray"/>
        </w:rPr>
        <w:t>requirements</w:t>
      </w:r>
      <w:r w:rsidR="00EA1B0B">
        <w:rPr>
          <w:highlight w:val="lightGray"/>
        </w:rPr>
        <w:t>.</w:t>
      </w:r>
      <w:r w:rsidR="00DF0AF4" w:rsidRPr="003C5CAF">
        <w:rPr>
          <w:highlight w:val="lightGray"/>
        </w:rPr>
        <w:t xml:space="preserve"> Likewise, you may want to include your validation audit of the Supplier’s performance reporting under this Reporting section.  It is important, however, that you read the VITA</w:t>
      </w:r>
      <w:r w:rsidR="00BE45DA">
        <w:rPr>
          <w:highlight w:val="lightGray"/>
        </w:rPr>
        <w:t xml:space="preserve"> or </w:t>
      </w:r>
      <w:r w:rsidR="00BF426A">
        <w:rPr>
          <w:highlight w:val="lightGray"/>
        </w:rPr>
        <w:t>your Agency</w:t>
      </w:r>
      <w:r w:rsidR="00BE45DA">
        <w:rPr>
          <w:highlight w:val="lightGray"/>
        </w:rPr>
        <w:t>’s</w:t>
      </w:r>
      <w:r w:rsidR="00DF0AF4" w:rsidRPr="003C5CAF">
        <w:rPr>
          <w:highlight w:val="lightGray"/>
        </w:rPr>
        <w:t xml:space="preserve"> </w:t>
      </w:r>
      <w:r w:rsidR="000B6713" w:rsidRPr="003C5CAF">
        <w:rPr>
          <w:highlight w:val="lightGray"/>
        </w:rPr>
        <w:t>C</w:t>
      </w:r>
      <w:r w:rsidR="00DF0AF4" w:rsidRPr="003C5CAF">
        <w:rPr>
          <w:highlight w:val="lightGray"/>
        </w:rPr>
        <w:t>ontract prior to developing this section’s content so that conflicts are avoided.</w:t>
      </w:r>
      <w:r w:rsidR="00BE44B6" w:rsidRPr="003C5CAF">
        <w:rPr>
          <w:highlight w:val="lightGray"/>
        </w:rPr>
        <w:t xml:space="preserve"> Suggested language is provided </w:t>
      </w:r>
      <w:r w:rsidR="00EA1B0B" w:rsidRPr="003C5CAF">
        <w:rPr>
          <w:highlight w:val="lightGray"/>
        </w:rPr>
        <w:t>below but</w:t>
      </w:r>
      <w:r w:rsidR="00BE44B6" w:rsidRPr="003C5CAF">
        <w:rPr>
          <w:highlight w:val="lightGray"/>
        </w:rPr>
        <w:t xml:space="preserve"> must be customized for your project.</w:t>
      </w:r>
      <w:r w:rsidRPr="003C5CAF">
        <w:rPr>
          <w:highlight w:val="lightGray"/>
        </w:rPr>
        <w:t>]]</w:t>
      </w:r>
    </w:p>
    <w:p w14:paraId="2A09C001" w14:textId="695B5981" w:rsidR="006909A0" w:rsidRPr="003C5CAF" w:rsidRDefault="00DF0AF4" w:rsidP="005B3E5F">
      <w:pPr>
        <w:pStyle w:val="BodyText2"/>
        <w:rPr>
          <w:iCs/>
        </w:rPr>
      </w:pPr>
      <w:r w:rsidRPr="00BE44B6">
        <w:rPr>
          <w:highlight w:val="cyan"/>
        </w:rPr>
        <w:t xml:space="preserve">Authorized User </w:t>
      </w:r>
      <w:r w:rsidR="00AA5A7B">
        <w:rPr>
          <w:highlight w:val="cyan"/>
        </w:rPr>
        <w:t xml:space="preserve">(or name of IV&amp;V contractor, if there is one), </w:t>
      </w:r>
      <w:r w:rsidRPr="00BE44B6">
        <w:rPr>
          <w:highlight w:val="cyan"/>
        </w:rPr>
        <w:t xml:space="preserve">will audit the results of Supplier’s service level obligations and performance </w:t>
      </w:r>
      <w:r w:rsidR="00AA5A7B">
        <w:rPr>
          <w:highlight w:val="cyan"/>
        </w:rPr>
        <w:t xml:space="preserve">requirements </w:t>
      </w:r>
      <w:r w:rsidRPr="00BE44B6">
        <w:rPr>
          <w:highlight w:val="cyan"/>
        </w:rPr>
        <w:t>on a monthly/quarterly basis</w:t>
      </w:r>
      <w:r w:rsidR="00AA5A7B">
        <w:rPr>
          <w:highlight w:val="cyan"/>
        </w:rPr>
        <w:t xml:space="preserve">, within ten (10) </w:t>
      </w:r>
      <w:r w:rsidR="00BF50E4">
        <w:rPr>
          <w:highlight w:val="cyan"/>
        </w:rPr>
        <w:t xml:space="preserve">business </w:t>
      </w:r>
      <w:r w:rsidR="00AA5A7B">
        <w:rPr>
          <w:highlight w:val="cyan"/>
        </w:rPr>
        <w:t xml:space="preserve">days of </w:t>
      </w:r>
      <w:r w:rsidR="00BE44B6" w:rsidRPr="00BE44B6">
        <w:rPr>
          <w:highlight w:val="cyan"/>
        </w:rPr>
        <w:t xml:space="preserve">receipt of Supplier’s </w:t>
      </w:r>
      <w:r w:rsidR="00BE44B6">
        <w:rPr>
          <w:highlight w:val="cyan"/>
        </w:rPr>
        <w:t xml:space="preserve">self-assessments and service </w:t>
      </w:r>
      <w:r w:rsidR="00BE44B6" w:rsidRPr="00BE44B6">
        <w:rPr>
          <w:highlight w:val="cyan"/>
        </w:rPr>
        <w:t>report(s)</w:t>
      </w:r>
      <w:r w:rsidRPr="00BE44B6">
        <w:rPr>
          <w:highlight w:val="cyan"/>
        </w:rPr>
        <w:t xml:space="preserve">. Any </w:t>
      </w:r>
      <w:r w:rsidR="00BE44B6" w:rsidRPr="00BE44B6">
        <w:rPr>
          <w:highlight w:val="cyan"/>
        </w:rPr>
        <w:t>discrepancies will be discussed between the Authorized User and Supplier and any necessary invoice/pay</w:t>
      </w:r>
      <w:r w:rsidR="00AA5A7B">
        <w:rPr>
          <w:highlight w:val="cyan"/>
        </w:rPr>
        <w:t xml:space="preserve">ment adjustments will be </w:t>
      </w:r>
      <w:r w:rsidR="00BE44B6">
        <w:rPr>
          <w:highlight w:val="cyan"/>
        </w:rPr>
        <w:t>made</w:t>
      </w:r>
      <w:r w:rsidR="00BE44B6" w:rsidRPr="00BE44B6">
        <w:rPr>
          <w:highlight w:val="cyan"/>
        </w:rPr>
        <w:t>.</w:t>
      </w:r>
      <w:r w:rsidR="00BE44B6">
        <w:rPr>
          <w:highlight w:val="cyan"/>
        </w:rPr>
        <w:t xml:space="preserve"> </w:t>
      </w:r>
      <w:r w:rsidR="00BE44B6" w:rsidRPr="00BE44B6">
        <w:rPr>
          <w:highlight w:val="cyan"/>
        </w:rPr>
        <w:t>If agreement cannot be reached, the Authorized User and Supplier will escalate the matter in accordance with the Escalation provisio</w:t>
      </w:r>
      <w:r w:rsidR="00BE44B6">
        <w:rPr>
          <w:highlight w:val="cyan"/>
        </w:rPr>
        <w:t>n</w:t>
      </w:r>
      <w:r w:rsidR="00BE44B6" w:rsidRPr="00BE44B6">
        <w:rPr>
          <w:highlight w:val="cyan"/>
        </w:rPr>
        <w:t xml:space="preserve"> of the Contract</w:t>
      </w:r>
      <w:r w:rsidR="004D5D77">
        <w:rPr>
          <w:highlight w:val="cyan"/>
        </w:rPr>
        <w:t xml:space="preserve">. </w:t>
      </w:r>
      <w:r w:rsidR="002E6C9B" w:rsidRPr="003C5CAF">
        <w:rPr>
          <w:iCs/>
          <w:highlight w:val="lightGray"/>
        </w:rPr>
        <w:t>[[</w:t>
      </w:r>
      <w:r w:rsidR="00BE44B6" w:rsidRPr="003C5CAF">
        <w:rPr>
          <w:iCs/>
          <w:highlight w:val="lightGray"/>
        </w:rPr>
        <w:t>If none, you may add your escalation procedure in this section.</w:t>
      </w:r>
      <w:r w:rsidR="002E6C9B" w:rsidRPr="003C5CAF">
        <w:rPr>
          <w:iCs/>
          <w:highlight w:val="lightGray"/>
        </w:rPr>
        <w:t>]]</w:t>
      </w:r>
      <w:r w:rsidR="00BE44B6" w:rsidRPr="003C5CAF">
        <w:rPr>
          <w:iCs/>
        </w:rPr>
        <w:t xml:space="preserve"> </w:t>
      </w:r>
    </w:p>
    <w:p w14:paraId="51BD6602" w14:textId="70BDF643" w:rsidR="00DC30DA" w:rsidRPr="003C5CAF" w:rsidRDefault="00DC30DA" w:rsidP="005B3E5F">
      <w:pPr>
        <w:pStyle w:val="BodyText2"/>
      </w:pPr>
      <w:r w:rsidRPr="003C5CAF">
        <w:rPr>
          <w:highlight w:val="lightGray"/>
        </w:rPr>
        <w:t xml:space="preserve">Periodic IV&amp;V reviews are required of all Category </w:t>
      </w:r>
      <w:r w:rsidR="00661696">
        <w:rPr>
          <w:highlight w:val="lightGray"/>
        </w:rPr>
        <w:t>o</w:t>
      </w:r>
      <w:r w:rsidRPr="003C5CAF">
        <w:rPr>
          <w:highlight w:val="lightGray"/>
        </w:rPr>
        <w:t>ne</w:t>
      </w:r>
      <w:r w:rsidR="00BE45DA">
        <w:rPr>
          <w:highlight w:val="lightGray"/>
        </w:rPr>
        <w:t xml:space="preserve"> and</w:t>
      </w:r>
      <w:r w:rsidRPr="003C5CAF">
        <w:rPr>
          <w:highlight w:val="lightGray"/>
        </w:rPr>
        <w:t xml:space="preserve"> </w:t>
      </w:r>
      <w:r w:rsidR="00661696">
        <w:rPr>
          <w:highlight w:val="lightGray"/>
        </w:rPr>
        <w:t>t</w:t>
      </w:r>
      <w:r w:rsidRPr="003C5CAF">
        <w:rPr>
          <w:highlight w:val="lightGray"/>
        </w:rPr>
        <w:t xml:space="preserve">wo </w:t>
      </w:r>
      <w:r w:rsidR="00BE45DA">
        <w:rPr>
          <w:highlight w:val="lightGray"/>
        </w:rPr>
        <w:t xml:space="preserve">projects </w:t>
      </w:r>
      <w:r w:rsidRPr="003C5CAF">
        <w:rPr>
          <w:highlight w:val="lightGray"/>
        </w:rPr>
        <w:t xml:space="preserve">and optionally for </w:t>
      </w:r>
      <w:r w:rsidR="00661696">
        <w:rPr>
          <w:highlight w:val="lightGray"/>
        </w:rPr>
        <w:t>t</w:t>
      </w:r>
      <w:r w:rsidRPr="003C5CAF">
        <w:rPr>
          <w:highlight w:val="lightGray"/>
        </w:rPr>
        <w:t xml:space="preserve">hree and </w:t>
      </w:r>
      <w:r w:rsidR="00661696">
        <w:rPr>
          <w:highlight w:val="lightGray"/>
        </w:rPr>
        <w:t>f</w:t>
      </w:r>
      <w:r w:rsidRPr="003C5CAF">
        <w:rPr>
          <w:highlight w:val="lightGray"/>
        </w:rPr>
        <w:t xml:space="preserve">our </w:t>
      </w:r>
      <w:r w:rsidR="00BE45DA">
        <w:rPr>
          <w:highlight w:val="lightGray"/>
        </w:rPr>
        <w:t>p</w:t>
      </w:r>
      <w:r w:rsidRPr="003C5CAF">
        <w:rPr>
          <w:highlight w:val="lightGray"/>
        </w:rPr>
        <w:t xml:space="preserve">rojects. For more information on IV&amp;V please visit the Project Management Standard located at: </w:t>
      </w:r>
      <w:bookmarkStart w:id="12" w:name="_Hlk140139155"/>
      <w:r>
        <w:fldChar w:fldCharType="begin"/>
      </w:r>
      <w:r>
        <w:instrText>HYPERLINK "https://www.vita.virginia.gov/policy--governance/policies-standards--guidelines/"</w:instrText>
      </w:r>
      <w:r>
        <w:fldChar w:fldCharType="separate"/>
      </w:r>
      <w:r w:rsidRPr="003C5CAF">
        <w:rPr>
          <w:rStyle w:val="Hyperlink"/>
          <w:iCs/>
          <w:highlight w:val="lightGray"/>
        </w:rPr>
        <w:t>https://www.vita.virginia.gov/policy--governance/policies-standards--guidelines/</w:t>
      </w:r>
      <w:r>
        <w:rPr>
          <w:rStyle w:val="Hyperlink"/>
          <w:iCs/>
          <w:highlight w:val="lightGray"/>
        </w:rPr>
        <w:fldChar w:fldCharType="end"/>
      </w:r>
      <w:bookmarkEnd w:id="12"/>
    </w:p>
    <w:p w14:paraId="5317A17B" w14:textId="77777777" w:rsidR="000954DC" w:rsidRDefault="002E6C9B" w:rsidP="00974B68">
      <w:pPr>
        <w:pStyle w:val="Heading1"/>
      </w:pPr>
      <w:r>
        <w:lastRenderedPageBreak/>
        <w:t>Change Management</w:t>
      </w:r>
    </w:p>
    <w:p w14:paraId="4C9AD196" w14:textId="6EA8D4EE" w:rsidR="001A1B98" w:rsidRPr="007700AC" w:rsidRDefault="002E6C9B" w:rsidP="00974B68">
      <w:pPr>
        <w:pStyle w:val="BodyText"/>
        <w:rPr>
          <w:highlight w:val="lightGray"/>
        </w:rPr>
      </w:pPr>
      <w:r w:rsidRPr="007700AC">
        <w:rPr>
          <w:highlight w:val="lightGray"/>
        </w:rPr>
        <w:t>[[C</w:t>
      </w:r>
      <w:r w:rsidR="00EB279A" w:rsidRPr="007700AC">
        <w:rPr>
          <w:highlight w:val="lightGray"/>
        </w:rPr>
        <w:t xml:space="preserve">hanges to the baseline SOW must be documented for proper project oversight. Depending on your project, you may need to manage and capture changes to configuration, incidents, deliverables, schedule, price or other factors your team designates as critical. Any price changes must be done in compliance with the </w:t>
      </w:r>
      <w:r w:rsidR="00EB279A" w:rsidRPr="007700AC">
        <w:rPr>
          <w:highlight w:val="lightGray"/>
          <w:u w:val="single"/>
        </w:rPr>
        <w:t>Code of Virginia</w:t>
      </w:r>
      <w:r w:rsidR="00B24B36" w:rsidRPr="007700AC">
        <w:rPr>
          <w:highlight w:val="lightGray"/>
        </w:rPr>
        <w:t xml:space="preserve">, </w:t>
      </w:r>
      <w:r w:rsidR="00EB279A" w:rsidRPr="007700AC">
        <w:rPr>
          <w:highlight w:val="lightGray"/>
        </w:rPr>
        <w:t xml:space="preserve">§ 2.2-4309. Modification of the </w:t>
      </w:r>
      <w:r w:rsidR="00437637">
        <w:rPr>
          <w:highlight w:val="lightGray"/>
        </w:rPr>
        <w:t>C</w:t>
      </w:r>
      <w:r w:rsidR="00EB279A" w:rsidRPr="007700AC">
        <w:rPr>
          <w:highlight w:val="lightGray"/>
        </w:rPr>
        <w:t>ontract</w:t>
      </w:r>
      <w:r w:rsidR="00B24B36" w:rsidRPr="007700AC">
        <w:rPr>
          <w:highlight w:val="lightGray"/>
        </w:rPr>
        <w:t>, found</w:t>
      </w:r>
      <w:r w:rsidR="00EB279A" w:rsidRPr="007700AC">
        <w:rPr>
          <w:highlight w:val="lightGray"/>
        </w:rPr>
        <w:t xml:space="preserve"> at this link: </w:t>
      </w:r>
      <w:hyperlink r:id="rId19" w:history="1">
        <w:r w:rsidR="00B35C1F" w:rsidRPr="007700AC">
          <w:rPr>
            <w:highlight w:val="lightGray"/>
          </w:rPr>
          <w:t>http://law.lis.virginia.gov/vacode/title2.2/chapter43/section2.2-4309/</w:t>
        </w:r>
      </w:hyperlink>
      <w:r w:rsidR="00B24B36" w:rsidRPr="007700AC">
        <w:rPr>
          <w:highlight w:val="lightGray"/>
        </w:rPr>
        <w:t>. Changes to the scope of this SOW must stay within the boundaries of the scope of the VITA</w:t>
      </w:r>
      <w:r w:rsidR="00661696">
        <w:rPr>
          <w:highlight w:val="lightGray"/>
        </w:rPr>
        <w:t xml:space="preserve"> or </w:t>
      </w:r>
      <w:r w:rsidR="00BF426A">
        <w:rPr>
          <w:highlight w:val="lightGray"/>
        </w:rPr>
        <w:t>your Agency’s</w:t>
      </w:r>
      <w:r w:rsidR="00B24B36" w:rsidRPr="007700AC">
        <w:rPr>
          <w:highlight w:val="lightGray"/>
        </w:rPr>
        <w:t xml:space="preserve"> Contract. </w:t>
      </w:r>
    </w:p>
    <w:p w14:paraId="73AED05C" w14:textId="77777777" w:rsidR="00661696" w:rsidRDefault="00B24B36" w:rsidP="00974B68">
      <w:pPr>
        <w:pStyle w:val="BodyText"/>
        <w:rPr>
          <w:highlight w:val="lightGray"/>
        </w:rPr>
      </w:pPr>
      <w:r w:rsidRPr="007700AC">
        <w:rPr>
          <w:highlight w:val="lightGray"/>
        </w:rPr>
        <w:t xml:space="preserve">For complex and/or major projects, it is recommended that you use the VITA PMD processes and templates located at: </w:t>
      </w:r>
      <w:bookmarkStart w:id="13" w:name="_Hlk140139244"/>
    </w:p>
    <w:p w14:paraId="2EB93985" w14:textId="77777777" w:rsidR="00661696" w:rsidRDefault="00661696" w:rsidP="00974B68">
      <w:pPr>
        <w:pStyle w:val="BodyText"/>
        <w:rPr>
          <w:highlight w:val="lightGray"/>
        </w:rPr>
      </w:pPr>
      <w:hyperlink r:id="rId20" w:history="1">
        <w:r w:rsidRPr="007D04D6">
          <w:rPr>
            <w:rStyle w:val="Hyperlink"/>
            <w:highlight w:val="lightGray"/>
          </w:rPr>
          <w:t>https://www.vita.virginia.gov/policy--governance/policies-standards--guidelines/</w:t>
        </w:r>
      </w:hyperlink>
      <w:r w:rsidR="00BA2530">
        <w:rPr>
          <w:highlight w:val="lightGray"/>
        </w:rPr>
        <w:t xml:space="preserve"> and </w:t>
      </w:r>
      <w:hyperlink r:id="rId21" w:history="1">
        <w:r w:rsidR="00BA2530" w:rsidRPr="00BA2530">
          <w:rPr>
            <w:rStyle w:val="Hyperlink"/>
            <w:highlight w:val="lightGray"/>
          </w:rPr>
          <w:t>https://www.vita.virginia.gov/policy--governance/project-management/project-management-templates-tools/</w:t>
        </w:r>
      </w:hyperlink>
      <w:bookmarkEnd w:id="13"/>
      <w:r w:rsidR="00B24B36" w:rsidRPr="00BA2530">
        <w:rPr>
          <w:highlight w:val="lightGray"/>
        </w:rPr>
        <w:t xml:space="preserve">. </w:t>
      </w:r>
    </w:p>
    <w:p w14:paraId="6A674287" w14:textId="6AFC7010" w:rsidR="00EB279A" w:rsidRDefault="00B505A1" w:rsidP="00974B68">
      <w:pPr>
        <w:pStyle w:val="BodyText"/>
      </w:pPr>
      <w:r w:rsidRPr="007700AC">
        <w:rPr>
          <w:highlight w:val="lightGray"/>
        </w:rPr>
        <w:t xml:space="preserve">Administrative or non-technical/functional </w:t>
      </w:r>
      <w:r w:rsidR="00B24B36" w:rsidRPr="007700AC">
        <w:rPr>
          <w:highlight w:val="lightGray"/>
        </w:rPr>
        <w:t>change</w:t>
      </w:r>
      <w:r w:rsidRPr="007700AC">
        <w:rPr>
          <w:highlight w:val="lightGray"/>
        </w:rPr>
        <w:t>s (deliverables, schedule, point of contact, reporting</w:t>
      </w:r>
      <w:r w:rsidR="00B24B36" w:rsidRPr="007700AC">
        <w:rPr>
          <w:highlight w:val="lightGray"/>
        </w:rPr>
        <w:t xml:space="preserve">, </w:t>
      </w:r>
      <w:r w:rsidRPr="007700AC">
        <w:rPr>
          <w:highlight w:val="lightGray"/>
        </w:rPr>
        <w:t xml:space="preserve">etc.) </w:t>
      </w:r>
      <w:r w:rsidR="00B24B36" w:rsidRPr="007700AC">
        <w:rPr>
          <w:highlight w:val="lightGray"/>
        </w:rPr>
        <w:t xml:space="preserve">should extrapolate the affected sections of this SOW in a </w:t>
      </w:r>
      <w:r w:rsidR="008F01EC" w:rsidRPr="007700AC">
        <w:rPr>
          <w:highlight w:val="lightGray"/>
        </w:rPr>
        <w:t>“</w:t>
      </w:r>
      <w:r w:rsidR="00B24B36" w:rsidRPr="007700AC">
        <w:rPr>
          <w:highlight w:val="lightGray"/>
        </w:rPr>
        <w:t>from/to</w:t>
      </w:r>
      <w:r w:rsidR="008F01EC" w:rsidRPr="007700AC">
        <w:rPr>
          <w:highlight w:val="lightGray"/>
        </w:rPr>
        <w:t>”</w:t>
      </w:r>
      <w:r w:rsidR="00B24B36" w:rsidRPr="007700AC">
        <w:rPr>
          <w:highlight w:val="lightGray"/>
        </w:rPr>
        <w:t xml:space="preserve"> format and be</w:t>
      </w:r>
      <w:r w:rsidR="008F01EC" w:rsidRPr="007700AC">
        <w:rPr>
          <w:highlight w:val="lightGray"/>
        </w:rPr>
        <w:t xml:space="preserve"> placed in a numbered modification letter referencing this SOW and date, with a new effective date. The VITA Contract may include a template for your </w:t>
      </w:r>
      <w:r w:rsidR="00661696" w:rsidRPr="007700AC">
        <w:rPr>
          <w:highlight w:val="lightGray"/>
        </w:rPr>
        <w:t>use,</w:t>
      </w:r>
      <w:r w:rsidR="008F01EC" w:rsidRPr="007700AC">
        <w:rPr>
          <w:highlight w:val="lightGray"/>
        </w:rPr>
        <w:t xml:space="preserve"> or you </w:t>
      </w:r>
      <w:r w:rsidR="001A1B98" w:rsidRPr="007700AC">
        <w:rPr>
          <w:highlight w:val="lightGray"/>
        </w:rPr>
        <w:t>may obtain one from</w:t>
      </w:r>
      <w:r w:rsidR="008F01EC" w:rsidRPr="007700AC">
        <w:rPr>
          <w:highlight w:val="lightGray"/>
        </w:rPr>
        <w:t xml:space="preserve"> the VITA Contract</w:t>
      </w:r>
      <w:r w:rsidR="001A1B98" w:rsidRPr="007700AC">
        <w:rPr>
          <w:highlight w:val="lightGray"/>
        </w:rPr>
        <w:t>’s</w:t>
      </w:r>
      <w:r w:rsidR="008F01EC" w:rsidRPr="007700AC">
        <w:rPr>
          <w:highlight w:val="lightGray"/>
        </w:rPr>
        <w:t xml:space="preserve"> Point of Contact. It is very important that changes do not conflict with</w:t>
      </w:r>
      <w:r w:rsidRPr="007700AC">
        <w:rPr>
          <w:highlight w:val="lightGray"/>
        </w:rPr>
        <w:t>,</w:t>
      </w:r>
      <w:r w:rsidR="008F01EC" w:rsidRPr="007700AC">
        <w:rPr>
          <w:highlight w:val="lightGray"/>
        </w:rPr>
        <w:t xml:space="preserve"> </w:t>
      </w:r>
      <w:r w:rsidRPr="007700AC">
        <w:rPr>
          <w:highlight w:val="lightGray"/>
        </w:rPr>
        <w:t>but</w:t>
      </w:r>
      <w:r w:rsidR="001A1B98" w:rsidRPr="007700AC">
        <w:rPr>
          <w:highlight w:val="lightGray"/>
        </w:rPr>
        <w:t xml:space="preserve"> do comply with</w:t>
      </w:r>
      <w:r w:rsidRPr="007700AC">
        <w:rPr>
          <w:highlight w:val="lightGray"/>
        </w:rPr>
        <w:t>,</w:t>
      </w:r>
      <w:r w:rsidR="001A1B98" w:rsidRPr="007700AC">
        <w:rPr>
          <w:highlight w:val="lightGray"/>
        </w:rPr>
        <w:t xml:space="preserve"> </w:t>
      </w:r>
      <w:r w:rsidR="008F01EC" w:rsidRPr="007700AC">
        <w:rPr>
          <w:highlight w:val="lightGray"/>
        </w:rPr>
        <w:t>the VITA</w:t>
      </w:r>
      <w:r w:rsidR="00661696">
        <w:rPr>
          <w:highlight w:val="lightGray"/>
        </w:rPr>
        <w:t xml:space="preserve"> or </w:t>
      </w:r>
      <w:r w:rsidR="00BF426A">
        <w:rPr>
          <w:highlight w:val="lightGray"/>
        </w:rPr>
        <w:t>your Agency’s</w:t>
      </w:r>
      <w:r w:rsidR="008F01EC" w:rsidRPr="007700AC">
        <w:rPr>
          <w:highlight w:val="lightGray"/>
        </w:rPr>
        <w:t xml:space="preserve"> Contract, which takes precedence.</w:t>
      </w:r>
      <w:r w:rsidR="001A1B98" w:rsidRPr="007700AC">
        <w:rPr>
          <w:highlight w:val="lightGray"/>
        </w:rPr>
        <w:t xml:space="preserve"> The following language may be included in this section</w:t>
      </w:r>
      <w:r w:rsidR="00542019" w:rsidRPr="007700AC">
        <w:rPr>
          <w:highlight w:val="lightGray"/>
        </w:rPr>
        <w:t xml:space="preserve">, but additional language is needed to list any </w:t>
      </w:r>
      <w:r w:rsidRPr="007700AC">
        <w:rPr>
          <w:highlight w:val="lightGray"/>
        </w:rPr>
        <w:t xml:space="preserve">technical/functional </w:t>
      </w:r>
      <w:r w:rsidR="00542019" w:rsidRPr="007700AC">
        <w:rPr>
          <w:highlight w:val="lightGray"/>
        </w:rPr>
        <w:t xml:space="preserve">change management areas specific to this SOW </w:t>
      </w:r>
      <w:r w:rsidR="009D2812">
        <w:rPr>
          <w:highlight w:val="lightGray"/>
        </w:rPr>
        <w:t>(</w:t>
      </w:r>
      <w:r w:rsidR="00542019" w:rsidRPr="007700AC">
        <w:rPr>
          <w:highlight w:val="lightGray"/>
        </w:rPr>
        <w:t xml:space="preserve">i.e., configuration, incident, </w:t>
      </w:r>
      <w:r w:rsidRPr="007700AC">
        <w:rPr>
          <w:highlight w:val="lightGray"/>
        </w:rPr>
        <w:t xml:space="preserve">workflow, </w:t>
      </w:r>
      <w:r w:rsidR="00542019" w:rsidRPr="007700AC">
        <w:rPr>
          <w:highlight w:val="lightGray"/>
        </w:rPr>
        <w:t>or any others of a technical/functional nature</w:t>
      </w:r>
      <w:r w:rsidR="009D2812">
        <w:rPr>
          <w:highlight w:val="lightGray"/>
        </w:rPr>
        <w:t>)</w:t>
      </w:r>
      <w:r w:rsidRPr="007700AC">
        <w:rPr>
          <w:highlight w:val="lightGray"/>
        </w:rPr>
        <w:t>.</w:t>
      </w:r>
      <w:r w:rsidR="002E6C9B" w:rsidRPr="007700AC">
        <w:rPr>
          <w:highlight w:val="lightGray"/>
        </w:rPr>
        <w:t>]]</w:t>
      </w:r>
    </w:p>
    <w:p w14:paraId="1670297C" w14:textId="6EBE042D" w:rsidR="001A1B98" w:rsidRPr="003C5CAF" w:rsidRDefault="001A1B98" w:rsidP="00974B68">
      <w:pPr>
        <w:pStyle w:val="BodyText"/>
        <w:rPr>
          <w:rStyle w:val="Hyperlink"/>
          <w:i/>
          <w:iCs/>
        </w:rPr>
      </w:pPr>
      <w:r w:rsidRPr="003C5CAF">
        <w:t xml:space="preserve">All changes to this SOW must comply with the Contract. Price changes must comply with the </w:t>
      </w:r>
      <w:r w:rsidRPr="003C5CAF">
        <w:rPr>
          <w:u w:val="single"/>
        </w:rPr>
        <w:t>Code of Virginia</w:t>
      </w:r>
      <w:r w:rsidRPr="003C5CAF">
        <w:t xml:space="preserve">, § 2.2-4309. Modification of the </w:t>
      </w:r>
      <w:r w:rsidR="00437637">
        <w:t>C</w:t>
      </w:r>
      <w:r w:rsidRPr="003C5CAF">
        <w:t xml:space="preserve">ontract, found at this link: </w:t>
      </w:r>
      <w:hyperlink r:id="rId22" w:history="1">
        <w:r w:rsidR="00B35C1F" w:rsidRPr="003C5CAF">
          <w:rPr>
            <w:rStyle w:val="Hyperlink"/>
          </w:rPr>
          <w:t>http://law.lis.virginia.gov/vacode/title2.2/chapter43/section2.2-4309/</w:t>
        </w:r>
      </w:hyperlink>
    </w:p>
    <w:p w14:paraId="67F437DC" w14:textId="77777777" w:rsidR="001A1B98" w:rsidRPr="003C5CAF" w:rsidRDefault="001A1B98" w:rsidP="00974B68">
      <w:pPr>
        <w:pStyle w:val="BodyText"/>
      </w:pPr>
      <w:r w:rsidRPr="003C5CAF">
        <w:t>All changes to this SOW shall be in written form and fully executed between the Authorized User</w:t>
      </w:r>
      <w:r w:rsidR="00542019" w:rsidRPr="003C5CAF">
        <w:t>’s</w:t>
      </w:r>
      <w:r w:rsidRPr="003C5CAF">
        <w:t xml:space="preserve"> and the Supplier’</w:t>
      </w:r>
      <w:r w:rsidR="00542019" w:rsidRPr="003C5CAF">
        <w:t xml:space="preserve">s authorized representatives. </w:t>
      </w:r>
      <w:r w:rsidR="00B505A1" w:rsidRPr="003C5CAF">
        <w:t>For administrative changes, t</w:t>
      </w:r>
      <w:r w:rsidR="00542019" w:rsidRPr="003C5CAF">
        <w:t xml:space="preserve">he parties agree to use the </w:t>
      </w:r>
      <w:r w:rsidR="00B505A1" w:rsidRPr="003C5CAF">
        <w:t xml:space="preserve">change </w:t>
      </w:r>
      <w:r w:rsidR="00542019" w:rsidRPr="003C5CAF">
        <w:t>template</w:t>
      </w:r>
      <w:r w:rsidR="00B505A1" w:rsidRPr="003C5CAF">
        <w:t>, attached to this SOW. For technical/functional change management requirements, listed below, the parties agree to follow</w:t>
      </w:r>
      <w:r w:rsidR="00542019" w:rsidRPr="003C5CAF">
        <w:t xml:space="preserve"> </w:t>
      </w:r>
      <w:r w:rsidR="00B505A1" w:rsidRPr="003C5CAF">
        <w:t>the processes and use</w:t>
      </w:r>
      <w:r w:rsidR="00542019" w:rsidRPr="003C5CAF">
        <w:t xml:space="preserve"> the templates provided at this link: </w:t>
      </w:r>
      <w:hyperlink r:id="rId23" w:history="1">
        <w:r w:rsidR="00EB4FAF" w:rsidRPr="003C5CAF">
          <w:rPr>
            <w:rStyle w:val="Hyperlink"/>
          </w:rPr>
          <w:t>https://www.vita.virginia.gov/it-governance/project-management/project-management-templates-tools/</w:t>
        </w:r>
      </w:hyperlink>
    </w:p>
    <w:p w14:paraId="1F0FED82" w14:textId="77777777" w:rsidR="006C7E64" w:rsidRDefault="006C7E64" w:rsidP="00974B68">
      <w:pPr>
        <w:pStyle w:val="Heading1"/>
      </w:pPr>
      <w:r>
        <w:t>Point of Contact</w:t>
      </w:r>
    </w:p>
    <w:p w14:paraId="41174DFF" w14:textId="77777777" w:rsidR="006C7E64" w:rsidRPr="003C5CAF" w:rsidRDefault="006C7E64" w:rsidP="00974B68">
      <w:pPr>
        <w:pStyle w:val="BodyText"/>
      </w:pPr>
      <w:r w:rsidRPr="003C5CAF">
        <w:t>For the duration of this project, the following project managers shall serve as the point</w:t>
      </w:r>
      <w:r w:rsidR="003E353E" w:rsidRPr="003C5CAF">
        <w:t>s</w:t>
      </w:r>
      <w:r w:rsidRPr="003C5CAF">
        <w:t xml:space="preserve"> of contact for day-to-day communication:</w:t>
      </w:r>
    </w:p>
    <w:p w14:paraId="36180B33" w14:textId="77777777" w:rsidR="006C7E64" w:rsidRDefault="006C7E64">
      <w:pPr>
        <w:spacing w:line="360" w:lineRule="auto"/>
        <w:ind w:left="1080"/>
        <w:jc w:val="both"/>
      </w:pPr>
      <w:r>
        <w:t>Authorized User</w:t>
      </w:r>
      <w:r w:rsidRPr="00794500">
        <w:t xml:space="preserve">: </w:t>
      </w:r>
      <w:r>
        <w:rPr>
          <w:highlight w:val="cyan"/>
        </w:rPr>
        <w:t>__________________________</w:t>
      </w:r>
    </w:p>
    <w:p w14:paraId="53727C04" w14:textId="77777777" w:rsidR="006C7E64" w:rsidRDefault="0021302A">
      <w:pPr>
        <w:spacing w:line="360" w:lineRule="auto"/>
        <w:ind w:left="1080"/>
        <w:jc w:val="both"/>
      </w:pPr>
      <w:r>
        <w:t>Supplier</w:t>
      </w:r>
      <w:r w:rsidR="006C7E64">
        <w:t xml:space="preserve">: </w:t>
      </w:r>
      <w:r w:rsidR="006C7E64">
        <w:rPr>
          <w:highlight w:val="cyan"/>
        </w:rPr>
        <w:t>_________________________</w:t>
      </w:r>
    </w:p>
    <w:p w14:paraId="6A0C9325" w14:textId="77777777" w:rsidR="006C7E64" w:rsidRDefault="006C7E64" w:rsidP="000954DC">
      <w:pPr>
        <w:spacing w:line="360" w:lineRule="auto"/>
        <w:jc w:val="both"/>
      </w:pPr>
    </w:p>
    <w:p w14:paraId="7F75EFA5" w14:textId="77777777" w:rsidR="006C7E64" w:rsidRDefault="006C7E64">
      <w:pPr>
        <w:spacing w:line="360" w:lineRule="auto"/>
        <w:jc w:val="both"/>
      </w:pPr>
      <w:r>
        <w:t>By signing below, both parties agree to the terms of this Exhibit.</w:t>
      </w:r>
    </w:p>
    <w:p w14:paraId="6A777AC9" w14:textId="77777777" w:rsidR="00702F71" w:rsidRDefault="006C7E64">
      <w:pPr>
        <w:pStyle w:val="BlockText"/>
      </w:pPr>
      <w:r w:rsidRPr="003C40E3">
        <w:rPr>
          <w:b/>
        </w:rPr>
        <w:t>Supplier</w:t>
      </w:r>
      <w:r w:rsidR="00702F71" w:rsidRPr="003C40E3">
        <w:rPr>
          <w:b/>
        </w:rPr>
        <w:t>:</w:t>
      </w:r>
      <w:r>
        <w:tab/>
      </w:r>
      <w:r w:rsidR="00702F71" w:rsidRPr="003C40E3">
        <w:rPr>
          <w:b/>
        </w:rPr>
        <w:t>Authorized User:</w:t>
      </w:r>
    </w:p>
    <w:p w14:paraId="04AE55F4" w14:textId="77777777" w:rsidR="00702F71" w:rsidRDefault="00702F71">
      <w:pPr>
        <w:pStyle w:val="BlockText"/>
      </w:pPr>
      <w:r>
        <w:t>___________________________________</w:t>
      </w:r>
      <w:r>
        <w:tab/>
        <w:t>____________________________________</w:t>
      </w:r>
    </w:p>
    <w:p w14:paraId="2F241874" w14:textId="77777777" w:rsidR="006C7E64" w:rsidRDefault="00702F71">
      <w:pPr>
        <w:pStyle w:val="BlockText"/>
      </w:pPr>
      <w:r>
        <w:t>(Name of Supplier)</w:t>
      </w:r>
      <w:r>
        <w:tab/>
      </w:r>
      <w:r>
        <w:tab/>
        <w:t xml:space="preserve">(Name of Agency/Institution) </w:t>
      </w:r>
    </w:p>
    <w:p w14:paraId="16CAF76E" w14:textId="77777777" w:rsidR="006C7E64" w:rsidRDefault="006C7E64">
      <w:pPr>
        <w:pStyle w:val="BlockText"/>
      </w:pPr>
      <w:r>
        <w:t>By: ________________________________</w:t>
      </w:r>
      <w:r>
        <w:tab/>
        <w:t>By: __________________________________</w:t>
      </w:r>
    </w:p>
    <w:p w14:paraId="0382EFE9" w14:textId="77777777" w:rsidR="006C7E64" w:rsidRDefault="006C7E64">
      <w:pPr>
        <w:pStyle w:val="BlockText"/>
      </w:pPr>
      <w:r>
        <w:tab/>
        <w:t>(Signature)</w:t>
      </w:r>
      <w:r>
        <w:tab/>
      </w:r>
      <w:r>
        <w:tab/>
        <w:t>(Signature)</w:t>
      </w:r>
    </w:p>
    <w:p w14:paraId="513A72EB" w14:textId="77777777" w:rsidR="006C7E64" w:rsidRDefault="006C7E64">
      <w:pPr>
        <w:pStyle w:val="BlockText"/>
      </w:pPr>
      <w:r>
        <w:t>Name: _____________________________</w:t>
      </w:r>
      <w:r>
        <w:tab/>
        <w:t>Name: _______________________________</w:t>
      </w:r>
    </w:p>
    <w:p w14:paraId="4A5780D4" w14:textId="77777777" w:rsidR="006C7E64" w:rsidRDefault="006C7E64">
      <w:pPr>
        <w:pStyle w:val="BlockText"/>
        <w:rPr>
          <w:u w:val="single"/>
        </w:rPr>
      </w:pPr>
      <w:r>
        <w:tab/>
        <w:t>(Print)</w:t>
      </w:r>
      <w:r>
        <w:tab/>
      </w:r>
      <w:r>
        <w:tab/>
        <w:t>(Print)</w:t>
      </w:r>
    </w:p>
    <w:p w14:paraId="19F62E98" w14:textId="77777777" w:rsidR="006C7E64" w:rsidRDefault="0021302A">
      <w:pPr>
        <w:pStyle w:val="BlockText"/>
      </w:pPr>
      <w:r>
        <w:t>Title</w:t>
      </w:r>
      <w:r w:rsidR="006C7E64">
        <w:t xml:space="preserve">: </w:t>
      </w:r>
      <w:r>
        <w:t>___</w:t>
      </w:r>
      <w:r w:rsidR="006C7E64">
        <w:t>___________________________</w:t>
      </w:r>
      <w:r w:rsidR="006C7E64">
        <w:tab/>
        <w:t>Title: _</w:t>
      </w:r>
      <w:r>
        <w:t>___</w:t>
      </w:r>
      <w:r w:rsidR="006C7E64">
        <w:t>_____________________________</w:t>
      </w:r>
    </w:p>
    <w:p w14:paraId="14662E13" w14:textId="77777777" w:rsidR="0089259B" w:rsidRDefault="0089259B">
      <w:pPr>
        <w:pStyle w:val="BlockText"/>
        <w:rPr>
          <w:u w:val="single"/>
        </w:rPr>
      </w:pPr>
      <w:r>
        <w:lastRenderedPageBreak/>
        <w:tab/>
      </w:r>
      <w:r>
        <w:tab/>
      </w:r>
      <w:r>
        <w:tab/>
        <w:t>Agency Head or Designee</w:t>
      </w:r>
    </w:p>
    <w:p w14:paraId="2F0252DD" w14:textId="77777777" w:rsidR="006C7E64" w:rsidRDefault="006C7E64">
      <w:pPr>
        <w:pStyle w:val="BlockText"/>
      </w:pPr>
      <w:r>
        <w:t>Date: ______________________________</w:t>
      </w:r>
      <w:r>
        <w:tab/>
        <w:t>Date: _________________________________</w:t>
      </w:r>
    </w:p>
    <w:p w14:paraId="0731B876" w14:textId="77777777" w:rsidR="006C7E64" w:rsidRDefault="006C7E64">
      <w:pPr>
        <w:tabs>
          <w:tab w:val="left" w:pos="4320"/>
          <w:tab w:val="left" w:pos="5310"/>
          <w:tab w:val="left" w:pos="9270"/>
        </w:tabs>
        <w:spacing w:line="360" w:lineRule="auto"/>
        <w:ind w:hanging="360"/>
        <w:jc w:val="both"/>
        <w:rPr>
          <w:u w:val="single"/>
        </w:rPr>
      </w:pPr>
    </w:p>
    <w:p w14:paraId="197E47FC" w14:textId="77777777" w:rsidR="001A2DA5" w:rsidRDefault="001A2DA5" w:rsidP="000C1D7A"/>
    <w:p w14:paraId="1C9C3C1B" w14:textId="77777777" w:rsidR="000C1D7A" w:rsidRPr="000C1D7A" w:rsidRDefault="000C1D7A" w:rsidP="000C1D7A">
      <w:pPr>
        <w:tabs>
          <w:tab w:val="left" w:pos="4320"/>
          <w:tab w:val="left" w:pos="5040"/>
          <w:tab w:val="left" w:pos="9270"/>
        </w:tabs>
        <w:spacing w:line="360" w:lineRule="auto"/>
        <w:jc w:val="both"/>
      </w:pPr>
    </w:p>
    <w:sectPr w:rsidR="000C1D7A" w:rsidRPr="000C1D7A" w:rsidSect="00FB0CD6">
      <w:headerReference w:type="default" r:id="rId24"/>
      <w:footerReference w:type="default" r:id="rId25"/>
      <w:pgSz w:w="12240" w:h="15840" w:code="1"/>
      <w:pgMar w:top="1440" w:right="1440" w:bottom="1440" w:left="1440"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EA29A" w14:textId="77777777" w:rsidR="006169AC" w:rsidRDefault="006169AC">
      <w:r>
        <w:separator/>
      </w:r>
    </w:p>
  </w:endnote>
  <w:endnote w:type="continuationSeparator" w:id="0">
    <w:p w14:paraId="24D9A361" w14:textId="77777777" w:rsidR="006169AC" w:rsidRDefault="0061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7177" w14:textId="77777777" w:rsidR="007700AC" w:rsidRDefault="007700AC" w:rsidP="007700AC">
    <w:pPr>
      <w:pStyle w:val="Header"/>
      <w:pBdr>
        <w:bottom w:val="single" w:sz="4" w:space="0" w:color="auto"/>
      </w:pBdr>
      <w:jc w:val="center"/>
    </w:pPr>
  </w:p>
  <w:p w14:paraId="71CCB210" w14:textId="5C1102BD" w:rsidR="0080492A" w:rsidRPr="007700AC" w:rsidRDefault="007700AC" w:rsidP="007700AC">
    <w:pPr>
      <w:pStyle w:val="Footer"/>
    </w:pPr>
    <w:r>
      <w:rPr>
        <w:noProof/>
      </w:rPr>
      <w:fldChar w:fldCharType="begin"/>
    </w:r>
    <w:r>
      <w:rPr>
        <w:noProof/>
      </w:rPr>
      <w:instrText xml:space="preserve"> FILENAME  \* Upper  \* MERGEFORMAT </w:instrText>
    </w:r>
    <w:r>
      <w:rPr>
        <w:noProof/>
      </w:rPr>
      <w:fldChar w:fldCharType="separate"/>
    </w:r>
    <w:r>
      <w:rPr>
        <w:noProof/>
      </w:rPr>
      <w:t>SOW TEMPLATE Q04FY2019</w:t>
    </w:r>
    <w:r>
      <w:rPr>
        <w:noProof/>
      </w:rPr>
      <w:fldChar w:fldCharType="end"/>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C474E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474E2">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F2A0" w14:textId="77777777" w:rsidR="006169AC" w:rsidRDefault="006169AC">
      <w:r>
        <w:separator/>
      </w:r>
    </w:p>
  </w:footnote>
  <w:footnote w:type="continuationSeparator" w:id="0">
    <w:p w14:paraId="043B2B69" w14:textId="77777777" w:rsidR="006169AC" w:rsidRDefault="0061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4E69" w14:textId="77777777" w:rsidR="0080492A" w:rsidRDefault="0080492A" w:rsidP="00D72183">
    <w:pPr>
      <w:pStyle w:val="Header"/>
      <w:pBdr>
        <w:bottom w:val="single" w:sz="4" w:space="0" w:color="auto"/>
      </w:pBdr>
      <w:jc w:val="center"/>
    </w:pPr>
    <w:r>
      <w:t>Contract No. VA-</w:t>
    </w:r>
    <w:r w:rsidRPr="00E33D4B">
      <w:rPr>
        <w:highlight w:val="cyan"/>
      </w:rPr>
      <w:t>XXXXXX-XXX</w:t>
    </w:r>
    <w:r>
      <w:t xml:space="preserve">, Exhibit </w:t>
    </w:r>
    <w:r w:rsidR="00A74176">
      <w:t xml:space="preserve">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BD01EA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5FA3912"/>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FFFFFFFB"/>
    <w:multiLevelType w:val="multilevel"/>
    <w:tmpl w:val="31EEDB20"/>
    <w:lvl w:ilvl="0">
      <w:start w:val="1"/>
      <w:numFmt w:val="decimal"/>
      <w:lvlText w:val="%1."/>
      <w:lvlJc w:val="left"/>
      <w:pPr>
        <w:tabs>
          <w:tab w:val="num" w:pos="0"/>
        </w:tabs>
        <w:ind w:left="360" w:hanging="360"/>
      </w:pPr>
      <w:rPr>
        <w:rFonts w:hint="default"/>
      </w:rPr>
    </w:lvl>
    <w:lvl w:ilvl="1">
      <w:start w:val="1"/>
      <w:numFmt w:val="upperLetter"/>
      <w:lvlText w:val="%2."/>
      <w:lvlJc w:val="left"/>
      <w:pPr>
        <w:tabs>
          <w:tab w:val="num" w:pos="0"/>
        </w:tabs>
        <w:ind w:left="1080" w:hanging="720"/>
      </w:pPr>
      <w:rPr>
        <w:rFonts w:hint="default"/>
      </w:rPr>
    </w:lvl>
    <w:lvl w:ilvl="2">
      <w:start w:val="1"/>
      <w:numFmt w:val="decimal"/>
      <w:lvlText w:val="%3."/>
      <w:lvlJc w:val="left"/>
      <w:pPr>
        <w:tabs>
          <w:tab w:val="num" w:pos="1440"/>
        </w:tabs>
        <w:ind w:left="180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lvlText w:val="(%5)"/>
      <w:lvlJc w:val="left"/>
      <w:pPr>
        <w:tabs>
          <w:tab w:val="num" w:pos="0"/>
        </w:tabs>
        <w:ind w:left="3240" w:hanging="720"/>
      </w:pPr>
      <w:rPr>
        <w:rFonts w:hint="default"/>
      </w:rPr>
    </w:lvl>
    <w:lvl w:ilvl="5">
      <w:start w:val="1"/>
      <w:numFmt w:val="lowerLetter"/>
      <w:pStyle w:val="Heading6"/>
      <w:lvlText w:val="(%6)"/>
      <w:lvlJc w:val="left"/>
      <w:pPr>
        <w:tabs>
          <w:tab w:val="num" w:pos="0"/>
        </w:tabs>
        <w:ind w:left="3960" w:hanging="720"/>
      </w:pPr>
      <w:rPr>
        <w:rFonts w:hint="default"/>
      </w:rPr>
    </w:lvl>
    <w:lvl w:ilvl="6">
      <w:start w:val="1"/>
      <w:numFmt w:val="lowerRoman"/>
      <w:pStyle w:val="Heading7"/>
      <w:lvlText w:val="(%7)"/>
      <w:lvlJc w:val="left"/>
      <w:pPr>
        <w:tabs>
          <w:tab w:val="num" w:pos="0"/>
        </w:tabs>
        <w:ind w:left="4680" w:hanging="720"/>
      </w:pPr>
      <w:rPr>
        <w:rFonts w:hint="default"/>
      </w:rPr>
    </w:lvl>
    <w:lvl w:ilvl="7">
      <w:start w:val="1"/>
      <w:numFmt w:val="lowerLetter"/>
      <w:pStyle w:val="Heading8"/>
      <w:lvlText w:val="(%8)"/>
      <w:lvlJc w:val="left"/>
      <w:pPr>
        <w:tabs>
          <w:tab w:val="num" w:pos="0"/>
        </w:tabs>
        <w:ind w:left="5400" w:hanging="720"/>
      </w:pPr>
      <w:rPr>
        <w:rFonts w:hint="default"/>
      </w:rPr>
    </w:lvl>
    <w:lvl w:ilvl="8">
      <w:start w:val="1"/>
      <w:numFmt w:val="lowerRoman"/>
      <w:pStyle w:val="Heading9"/>
      <w:lvlText w:val="(%9)"/>
      <w:lvlJc w:val="left"/>
      <w:pPr>
        <w:tabs>
          <w:tab w:val="num" w:pos="0"/>
        </w:tabs>
        <w:ind w:left="6120" w:hanging="720"/>
      </w:pPr>
      <w:rPr>
        <w:rFonts w:hint="default"/>
      </w:rPr>
    </w:lvl>
  </w:abstractNum>
  <w:abstractNum w:abstractNumId="3" w15:restartNumberingAfterBreak="0">
    <w:nsid w:val="09C33788"/>
    <w:multiLevelType w:val="hybridMultilevel"/>
    <w:tmpl w:val="8A6A9E9A"/>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72A6DFD"/>
    <w:multiLevelType w:val="hybridMultilevel"/>
    <w:tmpl w:val="E91A1D84"/>
    <w:lvl w:ilvl="0" w:tplc="6BA6455C">
      <w:start w:val="1"/>
      <w:numFmt w:val="lowerRoman"/>
      <w:pStyle w:val="List5"/>
      <w:lvlText w:val="%1)."/>
      <w:lvlJc w:val="left"/>
      <w:pPr>
        <w:tabs>
          <w:tab w:val="num" w:pos="1440"/>
        </w:tabs>
        <w:ind w:left="1440" w:hanging="720"/>
      </w:pPr>
      <w:rPr>
        <w:rFonts w:ascii="Arial" w:hAnsi="Arial" w:hint="default"/>
        <w:b w:val="0"/>
        <w:i w:val="0"/>
        <w:sz w:val="20"/>
        <w:u w:val="none"/>
      </w:rPr>
    </w:lvl>
    <w:lvl w:ilvl="1" w:tplc="64B4B40E" w:tentative="1">
      <w:start w:val="1"/>
      <w:numFmt w:val="lowerLetter"/>
      <w:lvlText w:val="%2."/>
      <w:lvlJc w:val="left"/>
      <w:pPr>
        <w:tabs>
          <w:tab w:val="num" w:pos="2880"/>
        </w:tabs>
        <w:ind w:left="2880" w:hanging="360"/>
      </w:pPr>
    </w:lvl>
    <w:lvl w:ilvl="2" w:tplc="169A4EEA" w:tentative="1">
      <w:start w:val="1"/>
      <w:numFmt w:val="lowerRoman"/>
      <w:lvlText w:val="%3."/>
      <w:lvlJc w:val="right"/>
      <w:pPr>
        <w:tabs>
          <w:tab w:val="num" w:pos="3600"/>
        </w:tabs>
        <w:ind w:left="3600" w:hanging="180"/>
      </w:pPr>
    </w:lvl>
    <w:lvl w:ilvl="3" w:tplc="004CBEA8" w:tentative="1">
      <w:start w:val="1"/>
      <w:numFmt w:val="decimal"/>
      <w:lvlText w:val="%4."/>
      <w:lvlJc w:val="left"/>
      <w:pPr>
        <w:tabs>
          <w:tab w:val="num" w:pos="4320"/>
        </w:tabs>
        <w:ind w:left="4320" w:hanging="360"/>
      </w:pPr>
    </w:lvl>
    <w:lvl w:ilvl="4" w:tplc="D6143ABA" w:tentative="1">
      <w:start w:val="1"/>
      <w:numFmt w:val="lowerLetter"/>
      <w:lvlText w:val="%5."/>
      <w:lvlJc w:val="left"/>
      <w:pPr>
        <w:tabs>
          <w:tab w:val="num" w:pos="5040"/>
        </w:tabs>
        <w:ind w:left="5040" w:hanging="360"/>
      </w:pPr>
    </w:lvl>
    <w:lvl w:ilvl="5" w:tplc="5C269C20" w:tentative="1">
      <w:start w:val="1"/>
      <w:numFmt w:val="lowerRoman"/>
      <w:lvlText w:val="%6."/>
      <w:lvlJc w:val="right"/>
      <w:pPr>
        <w:tabs>
          <w:tab w:val="num" w:pos="5760"/>
        </w:tabs>
        <w:ind w:left="5760" w:hanging="180"/>
      </w:pPr>
    </w:lvl>
    <w:lvl w:ilvl="6" w:tplc="E58CB8C0" w:tentative="1">
      <w:start w:val="1"/>
      <w:numFmt w:val="decimal"/>
      <w:lvlText w:val="%7."/>
      <w:lvlJc w:val="left"/>
      <w:pPr>
        <w:tabs>
          <w:tab w:val="num" w:pos="6480"/>
        </w:tabs>
        <w:ind w:left="6480" w:hanging="360"/>
      </w:pPr>
    </w:lvl>
    <w:lvl w:ilvl="7" w:tplc="411654BA" w:tentative="1">
      <w:start w:val="1"/>
      <w:numFmt w:val="lowerLetter"/>
      <w:lvlText w:val="%8."/>
      <w:lvlJc w:val="left"/>
      <w:pPr>
        <w:tabs>
          <w:tab w:val="num" w:pos="7200"/>
        </w:tabs>
        <w:ind w:left="7200" w:hanging="360"/>
      </w:pPr>
    </w:lvl>
    <w:lvl w:ilvl="8" w:tplc="E970EF64" w:tentative="1">
      <w:start w:val="1"/>
      <w:numFmt w:val="lowerRoman"/>
      <w:lvlText w:val="%9."/>
      <w:lvlJc w:val="right"/>
      <w:pPr>
        <w:tabs>
          <w:tab w:val="num" w:pos="7920"/>
        </w:tabs>
        <w:ind w:left="7920" w:hanging="180"/>
      </w:pPr>
    </w:lvl>
  </w:abstractNum>
  <w:abstractNum w:abstractNumId="5" w15:restartNumberingAfterBreak="0">
    <w:nsid w:val="1A887DC6"/>
    <w:multiLevelType w:val="multilevel"/>
    <w:tmpl w:val="D0CA74EE"/>
    <w:lvl w:ilvl="0">
      <w:start w:val="1"/>
      <w:numFmt w:val="upperLetter"/>
      <w:lvlText w:val="%1."/>
      <w:lvlJc w:val="left"/>
      <w:pPr>
        <w:tabs>
          <w:tab w:val="num" w:pos="1080"/>
        </w:tabs>
        <w:ind w:left="1080" w:hanging="360"/>
      </w:pPr>
      <w:rPr>
        <w:rFonts w:ascii="Arial" w:hAnsi="Arial" w:hint="default"/>
        <w:b/>
        <w:i w:val="0"/>
        <w:sz w:val="20"/>
        <w:szCs w:val="20"/>
      </w:rPr>
    </w:lvl>
    <w:lvl w:ilvl="1">
      <w:start w:val="1"/>
      <w:numFmt w:val="upperLetter"/>
      <w:pStyle w:val="Heading2"/>
      <w:lvlText w:val="%2."/>
      <w:lvlJc w:val="left"/>
      <w:pPr>
        <w:tabs>
          <w:tab w:val="num" w:pos="720"/>
        </w:tabs>
        <w:ind w:left="720" w:hanging="360"/>
      </w:pPr>
      <w:rPr>
        <w:rFonts w:ascii="Arial" w:hAnsi="Arial" w:hint="default"/>
        <w:b/>
        <w:i w:val="0"/>
        <w:sz w:val="20"/>
      </w:rPr>
    </w:lvl>
    <w:lvl w:ilvl="2">
      <w:start w:val="1"/>
      <w:numFmt w:val="decimal"/>
      <w:pStyle w:val="Heading3"/>
      <w:lvlText w:val="%3."/>
      <w:lvlJc w:val="left"/>
      <w:pPr>
        <w:tabs>
          <w:tab w:val="num" w:pos="1080"/>
        </w:tabs>
        <w:ind w:left="1080" w:hanging="360"/>
      </w:pPr>
      <w:rPr>
        <w:rFonts w:ascii="Arial" w:hAnsi="Arial" w:hint="default"/>
        <w:b/>
        <w:i w:val="0"/>
        <w:sz w:val="20"/>
        <w:szCs w:val="20"/>
      </w:rPr>
    </w:lvl>
    <w:lvl w:ilvl="3">
      <w:start w:val="1"/>
      <w:numFmt w:val="lowerLetter"/>
      <w:lvlText w:val="%4)"/>
      <w:lvlJc w:val="left"/>
      <w:pPr>
        <w:tabs>
          <w:tab w:val="num" w:pos="720"/>
        </w:tabs>
        <w:ind w:left="3240" w:hanging="720"/>
      </w:pPr>
      <w:rPr>
        <w:rFonts w:hint="default"/>
      </w:rPr>
    </w:lvl>
    <w:lvl w:ilvl="4">
      <w:start w:val="1"/>
      <w:numFmt w:val="decimal"/>
      <w:lvlText w:val="(%5)"/>
      <w:lvlJc w:val="left"/>
      <w:pPr>
        <w:tabs>
          <w:tab w:val="num" w:pos="720"/>
        </w:tabs>
        <w:ind w:left="3960" w:hanging="720"/>
      </w:pPr>
      <w:rPr>
        <w:rFonts w:hint="default"/>
      </w:rPr>
    </w:lvl>
    <w:lvl w:ilvl="5">
      <w:start w:val="1"/>
      <w:numFmt w:val="lowerLetter"/>
      <w:lvlText w:val="(%6)"/>
      <w:lvlJc w:val="left"/>
      <w:pPr>
        <w:tabs>
          <w:tab w:val="num" w:pos="720"/>
        </w:tabs>
        <w:ind w:left="4680" w:hanging="720"/>
      </w:pPr>
      <w:rPr>
        <w:rFonts w:hint="default"/>
      </w:rPr>
    </w:lvl>
    <w:lvl w:ilvl="6">
      <w:start w:val="1"/>
      <w:numFmt w:val="lowerRoman"/>
      <w:lvlText w:val="(%7)"/>
      <w:lvlJc w:val="left"/>
      <w:pPr>
        <w:tabs>
          <w:tab w:val="num" w:pos="720"/>
        </w:tabs>
        <w:ind w:left="5400" w:hanging="720"/>
      </w:pPr>
      <w:rPr>
        <w:rFonts w:hint="default"/>
      </w:rPr>
    </w:lvl>
    <w:lvl w:ilvl="7">
      <w:start w:val="1"/>
      <w:numFmt w:val="lowerLetter"/>
      <w:lvlText w:val="(%8)"/>
      <w:lvlJc w:val="left"/>
      <w:pPr>
        <w:tabs>
          <w:tab w:val="num" w:pos="720"/>
        </w:tabs>
        <w:ind w:left="6120" w:hanging="720"/>
      </w:pPr>
      <w:rPr>
        <w:rFonts w:hint="default"/>
      </w:rPr>
    </w:lvl>
    <w:lvl w:ilvl="8">
      <w:start w:val="1"/>
      <w:numFmt w:val="lowerRoman"/>
      <w:lvlText w:val="(%9)"/>
      <w:lvlJc w:val="left"/>
      <w:pPr>
        <w:tabs>
          <w:tab w:val="num" w:pos="720"/>
        </w:tabs>
        <w:ind w:left="6840" w:hanging="720"/>
      </w:pPr>
      <w:rPr>
        <w:rFonts w:hint="default"/>
      </w:rPr>
    </w:lvl>
  </w:abstractNum>
  <w:abstractNum w:abstractNumId="6" w15:restartNumberingAfterBreak="0">
    <w:nsid w:val="1C883792"/>
    <w:multiLevelType w:val="hybridMultilevel"/>
    <w:tmpl w:val="2592BC3C"/>
    <w:lvl w:ilvl="0" w:tplc="DAA0D612">
      <w:start w:val="1"/>
      <w:numFmt w:val="lowerLetter"/>
      <w:pStyle w:val="List2"/>
      <w:lvlText w:val="%1)."/>
      <w:lvlJc w:val="left"/>
      <w:pPr>
        <w:tabs>
          <w:tab w:val="num" w:pos="1800"/>
        </w:tabs>
        <w:ind w:left="1440" w:hanging="360"/>
      </w:pPr>
      <w:rPr>
        <w:rFonts w:ascii="Arial" w:hAnsi="Arial" w:hint="default"/>
        <w:b w:val="0"/>
        <w:i w:val="0"/>
        <w:sz w:val="20"/>
        <w:u w:val="none"/>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7" w15:restartNumberingAfterBreak="0">
    <w:nsid w:val="429D40ED"/>
    <w:multiLevelType w:val="hybridMultilevel"/>
    <w:tmpl w:val="E77ACB9A"/>
    <w:lvl w:ilvl="0" w:tplc="04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0743B2F"/>
    <w:multiLevelType w:val="hybridMultilevel"/>
    <w:tmpl w:val="77BA77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5086E7A"/>
    <w:multiLevelType w:val="hybridMultilevel"/>
    <w:tmpl w:val="3D8210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C32433A"/>
    <w:multiLevelType w:val="singleLevel"/>
    <w:tmpl w:val="FDF44832"/>
    <w:lvl w:ilvl="0">
      <w:start w:val="1"/>
      <w:numFmt w:val="lowerRoman"/>
      <w:pStyle w:val="List3"/>
      <w:lvlText w:val="%1)."/>
      <w:lvlJc w:val="left"/>
      <w:pPr>
        <w:tabs>
          <w:tab w:val="num" w:pos="1152"/>
        </w:tabs>
        <w:ind w:left="1080" w:hanging="360"/>
      </w:pPr>
      <w:rPr>
        <w:rFonts w:ascii="Arial" w:hAnsi="Arial" w:hint="default"/>
        <w:b w:val="0"/>
        <w:i w:val="0"/>
        <w:sz w:val="20"/>
        <w:u w:val="none"/>
      </w:rPr>
    </w:lvl>
  </w:abstractNum>
  <w:abstractNum w:abstractNumId="11" w15:restartNumberingAfterBreak="0">
    <w:nsid w:val="5EE83E28"/>
    <w:multiLevelType w:val="singleLevel"/>
    <w:tmpl w:val="9F589952"/>
    <w:lvl w:ilvl="0">
      <w:start w:val="1"/>
      <w:numFmt w:val="lowerRoman"/>
      <w:pStyle w:val="List"/>
      <w:lvlText w:val="%1)."/>
      <w:lvlJc w:val="left"/>
      <w:pPr>
        <w:tabs>
          <w:tab w:val="num" w:pos="1440"/>
        </w:tabs>
        <w:ind w:left="1080" w:hanging="360"/>
      </w:pPr>
      <w:rPr>
        <w:rFonts w:ascii="Arial" w:hAnsi="Arial" w:hint="default"/>
        <w:b w:val="0"/>
        <w:i w:val="0"/>
        <w:sz w:val="20"/>
        <w:u w:val="none"/>
      </w:rPr>
    </w:lvl>
  </w:abstractNum>
  <w:abstractNum w:abstractNumId="12" w15:restartNumberingAfterBreak="0">
    <w:nsid w:val="76E50B73"/>
    <w:multiLevelType w:val="hybridMultilevel"/>
    <w:tmpl w:val="116EF134"/>
    <w:lvl w:ilvl="0" w:tplc="F61C13B8">
      <w:start w:val="1"/>
      <w:numFmt w:val="decimal"/>
      <w:pStyle w:val="Heading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E5A0E"/>
    <w:multiLevelType w:val="hybridMultilevel"/>
    <w:tmpl w:val="5BF2D8A0"/>
    <w:lvl w:ilvl="0" w:tplc="9E92E43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1625120">
    <w:abstractNumId w:val="0"/>
  </w:num>
  <w:num w:numId="2" w16cid:durableId="1221555294">
    <w:abstractNumId w:val="6"/>
  </w:num>
  <w:num w:numId="3" w16cid:durableId="1148479296">
    <w:abstractNumId w:val="4"/>
  </w:num>
  <w:num w:numId="4" w16cid:durableId="649478936">
    <w:abstractNumId w:val="10"/>
  </w:num>
  <w:num w:numId="5" w16cid:durableId="1141920860">
    <w:abstractNumId w:val="2"/>
  </w:num>
  <w:num w:numId="6" w16cid:durableId="2092582184">
    <w:abstractNumId w:val="1"/>
  </w:num>
  <w:num w:numId="7" w16cid:durableId="27032458">
    <w:abstractNumId w:val="11"/>
  </w:num>
  <w:num w:numId="8" w16cid:durableId="580482367">
    <w:abstractNumId w:val="5"/>
  </w:num>
  <w:num w:numId="9" w16cid:durableId="1884057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243499">
    <w:abstractNumId w:val="9"/>
  </w:num>
  <w:num w:numId="11" w16cid:durableId="941838597">
    <w:abstractNumId w:val="13"/>
  </w:num>
  <w:num w:numId="12" w16cid:durableId="274598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037955">
    <w:abstractNumId w:val="12"/>
  </w:num>
  <w:num w:numId="14" w16cid:durableId="506481643">
    <w:abstractNumId w:val="3"/>
  </w:num>
  <w:num w:numId="15" w16cid:durableId="252083391">
    <w:abstractNumId w:val="7"/>
  </w:num>
  <w:num w:numId="16" w16cid:durableId="667832573">
    <w:abstractNumId w:val="8"/>
  </w:num>
  <w:num w:numId="17" w16cid:durableId="508448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32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2558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E64"/>
    <w:rsid w:val="00002F9A"/>
    <w:rsid w:val="00003165"/>
    <w:rsid w:val="00003690"/>
    <w:rsid w:val="00006605"/>
    <w:rsid w:val="00011A66"/>
    <w:rsid w:val="00014D8C"/>
    <w:rsid w:val="00020364"/>
    <w:rsid w:val="00026260"/>
    <w:rsid w:val="00031B67"/>
    <w:rsid w:val="0003388F"/>
    <w:rsid w:val="00034D05"/>
    <w:rsid w:val="00036BF5"/>
    <w:rsid w:val="000405D0"/>
    <w:rsid w:val="000407CA"/>
    <w:rsid w:val="00041D49"/>
    <w:rsid w:val="000430FF"/>
    <w:rsid w:val="00045998"/>
    <w:rsid w:val="00046AC6"/>
    <w:rsid w:val="00051B40"/>
    <w:rsid w:val="000530E3"/>
    <w:rsid w:val="00057327"/>
    <w:rsid w:val="00063971"/>
    <w:rsid w:val="0007122F"/>
    <w:rsid w:val="0007381C"/>
    <w:rsid w:val="0007587D"/>
    <w:rsid w:val="0007611C"/>
    <w:rsid w:val="00077300"/>
    <w:rsid w:val="0008030E"/>
    <w:rsid w:val="00086E40"/>
    <w:rsid w:val="00087B19"/>
    <w:rsid w:val="000918C2"/>
    <w:rsid w:val="00093E19"/>
    <w:rsid w:val="000954DC"/>
    <w:rsid w:val="000960C6"/>
    <w:rsid w:val="00096EAE"/>
    <w:rsid w:val="000A0A80"/>
    <w:rsid w:val="000A4BD9"/>
    <w:rsid w:val="000A4F43"/>
    <w:rsid w:val="000A6BFB"/>
    <w:rsid w:val="000A6E44"/>
    <w:rsid w:val="000B422F"/>
    <w:rsid w:val="000B5EAB"/>
    <w:rsid w:val="000B6713"/>
    <w:rsid w:val="000C1D7A"/>
    <w:rsid w:val="000C5C69"/>
    <w:rsid w:val="000C68C4"/>
    <w:rsid w:val="000D5AAD"/>
    <w:rsid w:val="000E2645"/>
    <w:rsid w:val="000E2C41"/>
    <w:rsid w:val="000E6E83"/>
    <w:rsid w:val="000E6FA8"/>
    <w:rsid w:val="000F0547"/>
    <w:rsid w:val="000F6107"/>
    <w:rsid w:val="00100D7A"/>
    <w:rsid w:val="00101CCA"/>
    <w:rsid w:val="00102837"/>
    <w:rsid w:val="00104305"/>
    <w:rsid w:val="001048A6"/>
    <w:rsid w:val="00110F17"/>
    <w:rsid w:val="00113DDA"/>
    <w:rsid w:val="001232DA"/>
    <w:rsid w:val="00124EF9"/>
    <w:rsid w:val="00125B5F"/>
    <w:rsid w:val="00130DE4"/>
    <w:rsid w:val="00132D3F"/>
    <w:rsid w:val="00137EF9"/>
    <w:rsid w:val="0014012D"/>
    <w:rsid w:val="0014260A"/>
    <w:rsid w:val="00145C01"/>
    <w:rsid w:val="0014660F"/>
    <w:rsid w:val="00157314"/>
    <w:rsid w:val="001629C3"/>
    <w:rsid w:val="00163BB6"/>
    <w:rsid w:val="00164A3E"/>
    <w:rsid w:val="00183B10"/>
    <w:rsid w:val="0018538E"/>
    <w:rsid w:val="001860DE"/>
    <w:rsid w:val="00193C5F"/>
    <w:rsid w:val="001A1B98"/>
    <w:rsid w:val="001A2DA5"/>
    <w:rsid w:val="001A4EC2"/>
    <w:rsid w:val="001A70F0"/>
    <w:rsid w:val="001B1924"/>
    <w:rsid w:val="001B41F5"/>
    <w:rsid w:val="001B782C"/>
    <w:rsid w:val="001C0CEE"/>
    <w:rsid w:val="001C29AE"/>
    <w:rsid w:val="001C3CD2"/>
    <w:rsid w:val="001C5169"/>
    <w:rsid w:val="001C6207"/>
    <w:rsid w:val="001D0415"/>
    <w:rsid w:val="001D36F2"/>
    <w:rsid w:val="001D7743"/>
    <w:rsid w:val="001E1539"/>
    <w:rsid w:val="001E24D8"/>
    <w:rsid w:val="001E5722"/>
    <w:rsid w:val="001E6C88"/>
    <w:rsid w:val="001F32D4"/>
    <w:rsid w:val="002026B5"/>
    <w:rsid w:val="00204782"/>
    <w:rsid w:val="00205C2F"/>
    <w:rsid w:val="00207523"/>
    <w:rsid w:val="002112DA"/>
    <w:rsid w:val="0021302A"/>
    <w:rsid w:val="00214C3A"/>
    <w:rsid w:val="00220A0B"/>
    <w:rsid w:val="00225139"/>
    <w:rsid w:val="00225A67"/>
    <w:rsid w:val="00232D3A"/>
    <w:rsid w:val="00234681"/>
    <w:rsid w:val="002369CF"/>
    <w:rsid w:val="00237A24"/>
    <w:rsid w:val="00253C18"/>
    <w:rsid w:val="00261F5E"/>
    <w:rsid w:val="00266D73"/>
    <w:rsid w:val="00273BD7"/>
    <w:rsid w:val="00276A13"/>
    <w:rsid w:val="00276F77"/>
    <w:rsid w:val="002770D3"/>
    <w:rsid w:val="00277465"/>
    <w:rsid w:val="00284BF7"/>
    <w:rsid w:val="00287A3B"/>
    <w:rsid w:val="002933C7"/>
    <w:rsid w:val="002944AB"/>
    <w:rsid w:val="002946AC"/>
    <w:rsid w:val="002954EC"/>
    <w:rsid w:val="002957FF"/>
    <w:rsid w:val="00296476"/>
    <w:rsid w:val="002B1F0A"/>
    <w:rsid w:val="002B30E2"/>
    <w:rsid w:val="002B35FB"/>
    <w:rsid w:val="002B4B38"/>
    <w:rsid w:val="002B5B3B"/>
    <w:rsid w:val="002D0482"/>
    <w:rsid w:val="002E3A09"/>
    <w:rsid w:val="002E3A1C"/>
    <w:rsid w:val="002E3E22"/>
    <w:rsid w:val="002E6C9B"/>
    <w:rsid w:val="002F3139"/>
    <w:rsid w:val="002F6593"/>
    <w:rsid w:val="002F6D16"/>
    <w:rsid w:val="002F7B8B"/>
    <w:rsid w:val="00302A4D"/>
    <w:rsid w:val="00303717"/>
    <w:rsid w:val="0030683C"/>
    <w:rsid w:val="00316E4E"/>
    <w:rsid w:val="00320412"/>
    <w:rsid w:val="0032283D"/>
    <w:rsid w:val="003240AE"/>
    <w:rsid w:val="00330996"/>
    <w:rsid w:val="00335D03"/>
    <w:rsid w:val="00340985"/>
    <w:rsid w:val="0034522B"/>
    <w:rsid w:val="003513B3"/>
    <w:rsid w:val="0035532A"/>
    <w:rsid w:val="00360F7A"/>
    <w:rsid w:val="00373241"/>
    <w:rsid w:val="00376446"/>
    <w:rsid w:val="0038310C"/>
    <w:rsid w:val="00384EFE"/>
    <w:rsid w:val="003930C3"/>
    <w:rsid w:val="00393AE4"/>
    <w:rsid w:val="003B7166"/>
    <w:rsid w:val="003B7927"/>
    <w:rsid w:val="003C40E3"/>
    <w:rsid w:val="003C5CAF"/>
    <w:rsid w:val="003D0215"/>
    <w:rsid w:val="003E1C95"/>
    <w:rsid w:val="003E353E"/>
    <w:rsid w:val="003E75B7"/>
    <w:rsid w:val="003E7D89"/>
    <w:rsid w:val="003F0007"/>
    <w:rsid w:val="003F1192"/>
    <w:rsid w:val="003F2A99"/>
    <w:rsid w:val="004015D5"/>
    <w:rsid w:val="00403F10"/>
    <w:rsid w:val="00405807"/>
    <w:rsid w:val="004064DB"/>
    <w:rsid w:val="004102DA"/>
    <w:rsid w:val="0041247F"/>
    <w:rsid w:val="00421B23"/>
    <w:rsid w:val="00422BA9"/>
    <w:rsid w:val="0043076C"/>
    <w:rsid w:val="00430ED8"/>
    <w:rsid w:val="00437637"/>
    <w:rsid w:val="00440E45"/>
    <w:rsid w:val="00445533"/>
    <w:rsid w:val="0044661C"/>
    <w:rsid w:val="004613B8"/>
    <w:rsid w:val="004770E9"/>
    <w:rsid w:val="00482355"/>
    <w:rsid w:val="00484009"/>
    <w:rsid w:val="004853EF"/>
    <w:rsid w:val="00486FFE"/>
    <w:rsid w:val="004916B7"/>
    <w:rsid w:val="004955A0"/>
    <w:rsid w:val="004A169D"/>
    <w:rsid w:val="004A766B"/>
    <w:rsid w:val="004B087E"/>
    <w:rsid w:val="004B2B63"/>
    <w:rsid w:val="004B50A3"/>
    <w:rsid w:val="004C21B0"/>
    <w:rsid w:val="004C58A4"/>
    <w:rsid w:val="004D5D77"/>
    <w:rsid w:val="004D61AF"/>
    <w:rsid w:val="00500120"/>
    <w:rsid w:val="00503702"/>
    <w:rsid w:val="00512D69"/>
    <w:rsid w:val="005169E7"/>
    <w:rsid w:val="0052041C"/>
    <w:rsid w:val="00523522"/>
    <w:rsid w:val="0052450A"/>
    <w:rsid w:val="00524AF3"/>
    <w:rsid w:val="005252FB"/>
    <w:rsid w:val="00532A31"/>
    <w:rsid w:val="005330F4"/>
    <w:rsid w:val="005336E4"/>
    <w:rsid w:val="0053699B"/>
    <w:rsid w:val="0054062B"/>
    <w:rsid w:val="00542019"/>
    <w:rsid w:val="00543482"/>
    <w:rsid w:val="00544667"/>
    <w:rsid w:val="00545804"/>
    <w:rsid w:val="0055060D"/>
    <w:rsid w:val="00552B71"/>
    <w:rsid w:val="00556DA5"/>
    <w:rsid w:val="005608B2"/>
    <w:rsid w:val="00571C31"/>
    <w:rsid w:val="00580FA8"/>
    <w:rsid w:val="005A14DE"/>
    <w:rsid w:val="005A3174"/>
    <w:rsid w:val="005A71FD"/>
    <w:rsid w:val="005A73E2"/>
    <w:rsid w:val="005B3393"/>
    <w:rsid w:val="005B3E5F"/>
    <w:rsid w:val="005B422E"/>
    <w:rsid w:val="005C30C3"/>
    <w:rsid w:val="005C5022"/>
    <w:rsid w:val="005C5933"/>
    <w:rsid w:val="005D3A70"/>
    <w:rsid w:val="005D424B"/>
    <w:rsid w:val="005E6A51"/>
    <w:rsid w:val="005E7A12"/>
    <w:rsid w:val="005F4886"/>
    <w:rsid w:val="005F7DA1"/>
    <w:rsid w:val="00600ECE"/>
    <w:rsid w:val="00601A5B"/>
    <w:rsid w:val="00603259"/>
    <w:rsid w:val="0060712A"/>
    <w:rsid w:val="006169AC"/>
    <w:rsid w:val="00621FD7"/>
    <w:rsid w:val="006430EF"/>
    <w:rsid w:val="0064496D"/>
    <w:rsid w:val="0064496E"/>
    <w:rsid w:val="0064625A"/>
    <w:rsid w:val="00652861"/>
    <w:rsid w:val="0065434B"/>
    <w:rsid w:val="006602D1"/>
    <w:rsid w:val="00661696"/>
    <w:rsid w:val="006909A0"/>
    <w:rsid w:val="00697E77"/>
    <w:rsid w:val="006A23B5"/>
    <w:rsid w:val="006A2F60"/>
    <w:rsid w:val="006A7E36"/>
    <w:rsid w:val="006C6A85"/>
    <w:rsid w:val="006C7A1E"/>
    <w:rsid w:val="006C7E64"/>
    <w:rsid w:val="006D1A61"/>
    <w:rsid w:val="006D5406"/>
    <w:rsid w:val="006E55D1"/>
    <w:rsid w:val="006E65F2"/>
    <w:rsid w:val="006F1870"/>
    <w:rsid w:val="00702F71"/>
    <w:rsid w:val="00703AD5"/>
    <w:rsid w:val="0070513D"/>
    <w:rsid w:val="007051B0"/>
    <w:rsid w:val="00706E12"/>
    <w:rsid w:val="00711C69"/>
    <w:rsid w:val="00722EFD"/>
    <w:rsid w:val="0072353E"/>
    <w:rsid w:val="00723AED"/>
    <w:rsid w:val="00737C48"/>
    <w:rsid w:val="007426E3"/>
    <w:rsid w:val="00755AE0"/>
    <w:rsid w:val="007700AC"/>
    <w:rsid w:val="00773F4C"/>
    <w:rsid w:val="00777F6F"/>
    <w:rsid w:val="00794500"/>
    <w:rsid w:val="007968FD"/>
    <w:rsid w:val="007A0B94"/>
    <w:rsid w:val="007A4994"/>
    <w:rsid w:val="007A76EE"/>
    <w:rsid w:val="007A7732"/>
    <w:rsid w:val="007B0589"/>
    <w:rsid w:val="007B225D"/>
    <w:rsid w:val="007B354E"/>
    <w:rsid w:val="007B66A1"/>
    <w:rsid w:val="007C0105"/>
    <w:rsid w:val="007C2CB0"/>
    <w:rsid w:val="007D0078"/>
    <w:rsid w:val="007D021A"/>
    <w:rsid w:val="007D05DC"/>
    <w:rsid w:val="007D2E8B"/>
    <w:rsid w:val="007D4A45"/>
    <w:rsid w:val="007D4CBA"/>
    <w:rsid w:val="007D4D27"/>
    <w:rsid w:val="007E2987"/>
    <w:rsid w:val="007F5C6A"/>
    <w:rsid w:val="007F60EC"/>
    <w:rsid w:val="00800725"/>
    <w:rsid w:val="0080492A"/>
    <w:rsid w:val="00805AD1"/>
    <w:rsid w:val="00806FED"/>
    <w:rsid w:val="00816AEC"/>
    <w:rsid w:val="00817E38"/>
    <w:rsid w:val="0082734B"/>
    <w:rsid w:val="00830358"/>
    <w:rsid w:val="0083344B"/>
    <w:rsid w:val="00836E8C"/>
    <w:rsid w:val="00840603"/>
    <w:rsid w:val="00841756"/>
    <w:rsid w:val="00842FFB"/>
    <w:rsid w:val="008455A5"/>
    <w:rsid w:val="00853E1E"/>
    <w:rsid w:val="0085439B"/>
    <w:rsid w:val="008555C6"/>
    <w:rsid w:val="00857534"/>
    <w:rsid w:val="008578A1"/>
    <w:rsid w:val="008579EC"/>
    <w:rsid w:val="00861D22"/>
    <w:rsid w:val="008644EB"/>
    <w:rsid w:val="00865609"/>
    <w:rsid w:val="008667E6"/>
    <w:rsid w:val="00866E8E"/>
    <w:rsid w:val="008726E7"/>
    <w:rsid w:val="00874083"/>
    <w:rsid w:val="00874479"/>
    <w:rsid w:val="008902D6"/>
    <w:rsid w:val="0089259B"/>
    <w:rsid w:val="00897587"/>
    <w:rsid w:val="008A21B6"/>
    <w:rsid w:val="008A7237"/>
    <w:rsid w:val="008D0A2B"/>
    <w:rsid w:val="008D7555"/>
    <w:rsid w:val="008E03D5"/>
    <w:rsid w:val="008E1AAA"/>
    <w:rsid w:val="008E64F6"/>
    <w:rsid w:val="008F01EC"/>
    <w:rsid w:val="008F11FB"/>
    <w:rsid w:val="008F42AB"/>
    <w:rsid w:val="00900177"/>
    <w:rsid w:val="009141C7"/>
    <w:rsid w:val="0093013E"/>
    <w:rsid w:val="009302A7"/>
    <w:rsid w:val="00931643"/>
    <w:rsid w:val="00936C49"/>
    <w:rsid w:val="00942BB1"/>
    <w:rsid w:val="00944594"/>
    <w:rsid w:val="00944C9A"/>
    <w:rsid w:val="0094720D"/>
    <w:rsid w:val="00953925"/>
    <w:rsid w:val="009539F3"/>
    <w:rsid w:val="00955439"/>
    <w:rsid w:val="00956BC7"/>
    <w:rsid w:val="00957F15"/>
    <w:rsid w:val="0096567A"/>
    <w:rsid w:val="00966DF8"/>
    <w:rsid w:val="0096752B"/>
    <w:rsid w:val="0096753D"/>
    <w:rsid w:val="00974B68"/>
    <w:rsid w:val="0097579E"/>
    <w:rsid w:val="0097752A"/>
    <w:rsid w:val="00982D09"/>
    <w:rsid w:val="00987249"/>
    <w:rsid w:val="00992547"/>
    <w:rsid w:val="009A1AD1"/>
    <w:rsid w:val="009B1057"/>
    <w:rsid w:val="009B22C0"/>
    <w:rsid w:val="009B7834"/>
    <w:rsid w:val="009D0770"/>
    <w:rsid w:val="009D2812"/>
    <w:rsid w:val="009D4008"/>
    <w:rsid w:val="009D484A"/>
    <w:rsid w:val="009E0784"/>
    <w:rsid w:val="009F0C5E"/>
    <w:rsid w:val="009F21AE"/>
    <w:rsid w:val="009F2606"/>
    <w:rsid w:val="009F5402"/>
    <w:rsid w:val="009F582D"/>
    <w:rsid w:val="00A05B7C"/>
    <w:rsid w:val="00A17625"/>
    <w:rsid w:val="00A21EB8"/>
    <w:rsid w:val="00A23217"/>
    <w:rsid w:val="00A31EAE"/>
    <w:rsid w:val="00A400A5"/>
    <w:rsid w:val="00A400DF"/>
    <w:rsid w:val="00A434D5"/>
    <w:rsid w:val="00A54AF9"/>
    <w:rsid w:val="00A629DA"/>
    <w:rsid w:val="00A70002"/>
    <w:rsid w:val="00A7160F"/>
    <w:rsid w:val="00A74176"/>
    <w:rsid w:val="00A870D6"/>
    <w:rsid w:val="00A91D56"/>
    <w:rsid w:val="00A92A95"/>
    <w:rsid w:val="00A93E2E"/>
    <w:rsid w:val="00A96B2F"/>
    <w:rsid w:val="00AA5A7B"/>
    <w:rsid w:val="00AB0642"/>
    <w:rsid w:val="00AB2873"/>
    <w:rsid w:val="00AB54A6"/>
    <w:rsid w:val="00AB5D46"/>
    <w:rsid w:val="00AC05FD"/>
    <w:rsid w:val="00AC2CCD"/>
    <w:rsid w:val="00AD034A"/>
    <w:rsid w:val="00AD118C"/>
    <w:rsid w:val="00AD13ED"/>
    <w:rsid w:val="00AE1522"/>
    <w:rsid w:val="00AE2523"/>
    <w:rsid w:val="00AE68AC"/>
    <w:rsid w:val="00AF2505"/>
    <w:rsid w:val="00AF61AF"/>
    <w:rsid w:val="00B15E58"/>
    <w:rsid w:val="00B23348"/>
    <w:rsid w:val="00B24B36"/>
    <w:rsid w:val="00B25383"/>
    <w:rsid w:val="00B35C1F"/>
    <w:rsid w:val="00B4404F"/>
    <w:rsid w:val="00B505A1"/>
    <w:rsid w:val="00B505AA"/>
    <w:rsid w:val="00B51154"/>
    <w:rsid w:val="00B52282"/>
    <w:rsid w:val="00B537D8"/>
    <w:rsid w:val="00B539F8"/>
    <w:rsid w:val="00B5471B"/>
    <w:rsid w:val="00B62ED3"/>
    <w:rsid w:val="00B6401A"/>
    <w:rsid w:val="00B65666"/>
    <w:rsid w:val="00B67247"/>
    <w:rsid w:val="00B71F88"/>
    <w:rsid w:val="00B7427B"/>
    <w:rsid w:val="00B76988"/>
    <w:rsid w:val="00B8059D"/>
    <w:rsid w:val="00B81DF4"/>
    <w:rsid w:val="00B85143"/>
    <w:rsid w:val="00B9518D"/>
    <w:rsid w:val="00B9709A"/>
    <w:rsid w:val="00B97A6F"/>
    <w:rsid w:val="00BA04A9"/>
    <w:rsid w:val="00BA0644"/>
    <w:rsid w:val="00BA2530"/>
    <w:rsid w:val="00BA46FE"/>
    <w:rsid w:val="00BA6502"/>
    <w:rsid w:val="00BA664E"/>
    <w:rsid w:val="00BA6783"/>
    <w:rsid w:val="00BB2D0C"/>
    <w:rsid w:val="00BB685F"/>
    <w:rsid w:val="00BB6C5D"/>
    <w:rsid w:val="00BC182C"/>
    <w:rsid w:val="00BD1D6A"/>
    <w:rsid w:val="00BE2B77"/>
    <w:rsid w:val="00BE3E4C"/>
    <w:rsid w:val="00BE44B6"/>
    <w:rsid w:val="00BE45DA"/>
    <w:rsid w:val="00BE52FC"/>
    <w:rsid w:val="00BE6B4D"/>
    <w:rsid w:val="00BE722C"/>
    <w:rsid w:val="00BF31D5"/>
    <w:rsid w:val="00BF4245"/>
    <w:rsid w:val="00BF426A"/>
    <w:rsid w:val="00BF50E4"/>
    <w:rsid w:val="00BF5729"/>
    <w:rsid w:val="00BF6124"/>
    <w:rsid w:val="00C00E05"/>
    <w:rsid w:val="00C04AFE"/>
    <w:rsid w:val="00C05148"/>
    <w:rsid w:val="00C07E89"/>
    <w:rsid w:val="00C1089B"/>
    <w:rsid w:val="00C1516F"/>
    <w:rsid w:val="00C1595A"/>
    <w:rsid w:val="00C2133E"/>
    <w:rsid w:val="00C264B3"/>
    <w:rsid w:val="00C2756C"/>
    <w:rsid w:val="00C45A0F"/>
    <w:rsid w:val="00C474E2"/>
    <w:rsid w:val="00C61326"/>
    <w:rsid w:val="00C61CAA"/>
    <w:rsid w:val="00C65364"/>
    <w:rsid w:val="00C6544D"/>
    <w:rsid w:val="00C66598"/>
    <w:rsid w:val="00C669F4"/>
    <w:rsid w:val="00C74168"/>
    <w:rsid w:val="00C925F8"/>
    <w:rsid w:val="00CA3415"/>
    <w:rsid w:val="00CB4B47"/>
    <w:rsid w:val="00CC3A95"/>
    <w:rsid w:val="00CD1634"/>
    <w:rsid w:val="00CD197A"/>
    <w:rsid w:val="00CD328F"/>
    <w:rsid w:val="00CD33C6"/>
    <w:rsid w:val="00CE419F"/>
    <w:rsid w:val="00CE78BF"/>
    <w:rsid w:val="00CF0FF9"/>
    <w:rsid w:val="00CF1545"/>
    <w:rsid w:val="00CF4FDC"/>
    <w:rsid w:val="00CF7CC0"/>
    <w:rsid w:val="00D03BB7"/>
    <w:rsid w:val="00D10F09"/>
    <w:rsid w:val="00D14720"/>
    <w:rsid w:val="00D2007B"/>
    <w:rsid w:val="00D220D0"/>
    <w:rsid w:val="00D2437C"/>
    <w:rsid w:val="00D24EB7"/>
    <w:rsid w:val="00D25486"/>
    <w:rsid w:val="00D40690"/>
    <w:rsid w:val="00D4285C"/>
    <w:rsid w:val="00D53D49"/>
    <w:rsid w:val="00D5411D"/>
    <w:rsid w:val="00D72183"/>
    <w:rsid w:val="00D74040"/>
    <w:rsid w:val="00D90857"/>
    <w:rsid w:val="00D93DE8"/>
    <w:rsid w:val="00D94403"/>
    <w:rsid w:val="00D945CA"/>
    <w:rsid w:val="00D9590E"/>
    <w:rsid w:val="00D96B9A"/>
    <w:rsid w:val="00DA04C5"/>
    <w:rsid w:val="00DA115B"/>
    <w:rsid w:val="00DA19BA"/>
    <w:rsid w:val="00DA3FD6"/>
    <w:rsid w:val="00DA54FE"/>
    <w:rsid w:val="00DA68DC"/>
    <w:rsid w:val="00DA7DED"/>
    <w:rsid w:val="00DB0654"/>
    <w:rsid w:val="00DB102F"/>
    <w:rsid w:val="00DB5955"/>
    <w:rsid w:val="00DC25F1"/>
    <w:rsid w:val="00DC2F58"/>
    <w:rsid w:val="00DC30DA"/>
    <w:rsid w:val="00DC7140"/>
    <w:rsid w:val="00DD1E23"/>
    <w:rsid w:val="00DD2FF5"/>
    <w:rsid w:val="00DD493D"/>
    <w:rsid w:val="00DD6474"/>
    <w:rsid w:val="00DE197B"/>
    <w:rsid w:val="00DF0AF4"/>
    <w:rsid w:val="00DF7239"/>
    <w:rsid w:val="00E0062C"/>
    <w:rsid w:val="00E03AF0"/>
    <w:rsid w:val="00E05097"/>
    <w:rsid w:val="00E05200"/>
    <w:rsid w:val="00E057C8"/>
    <w:rsid w:val="00E152CE"/>
    <w:rsid w:val="00E24008"/>
    <w:rsid w:val="00E30B46"/>
    <w:rsid w:val="00E33D4B"/>
    <w:rsid w:val="00E36491"/>
    <w:rsid w:val="00E41058"/>
    <w:rsid w:val="00E424FD"/>
    <w:rsid w:val="00E42C0F"/>
    <w:rsid w:val="00E47E95"/>
    <w:rsid w:val="00E556F9"/>
    <w:rsid w:val="00E5586A"/>
    <w:rsid w:val="00E6285E"/>
    <w:rsid w:val="00E62B3D"/>
    <w:rsid w:val="00E649BB"/>
    <w:rsid w:val="00E6637C"/>
    <w:rsid w:val="00E734F3"/>
    <w:rsid w:val="00E74E81"/>
    <w:rsid w:val="00E846F2"/>
    <w:rsid w:val="00E879E1"/>
    <w:rsid w:val="00E90983"/>
    <w:rsid w:val="00E94376"/>
    <w:rsid w:val="00E94815"/>
    <w:rsid w:val="00EA1B0B"/>
    <w:rsid w:val="00EB279A"/>
    <w:rsid w:val="00EB2DAB"/>
    <w:rsid w:val="00EB4FAF"/>
    <w:rsid w:val="00EB7570"/>
    <w:rsid w:val="00EC11D6"/>
    <w:rsid w:val="00EC7B01"/>
    <w:rsid w:val="00ED4823"/>
    <w:rsid w:val="00ED4CC3"/>
    <w:rsid w:val="00ED5139"/>
    <w:rsid w:val="00EE25CA"/>
    <w:rsid w:val="00EF2D02"/>
    <w:rsid w:val="00F007F3"/>
    <w:rsid w:val="00F028C8"/>
    <w:rsid w:val="00F042CC"/>
    <w:rsid w:val="00F051F9"/>
    <w:rsid w:val="00F20E0B"/>
    <w:rsid w:val="00F403FC"/>
    <w:rsid w:val="00F40A14"/>
    <w:rsid w:val="00F412A7"/>
    <w:rsid w:val="00F413AE"/>
    <w:rsid w:val="00F43840"/>
    <w:rsid w:val="00F54D16"/>
    <w:rsid w:val="00F57FE3"/>
    <w:rsid w:val="00F60DA2"/>
    <w:rsid w:val="00F674B9"/>
    <w:rsid w:val="00F83E72"/>
    <w:rsid w:val="00F85A15"/>
    <w:rsid w:val="00F91031"/>
    <w:rsid w:val="00F91137"/>
    <w:rsid w:val="00F912D4"/>
    <w:rsid w:val="00F955D1"/>
    <w:rsid w:val="00F958BF"/>
    <w:rsid w:val="00FA732F"/>
    <w:rsid w:val="00FB0198"/>
    <w:rsid w:val="00FB0CD6"/>
    <w:rsid w:val="00FB1AEE"/>
    <w:rsid w:val="00FB5658"/>
    <w:rsid w:val="00FC250E"/>
    <w:rsid w:val="00FC40E3"/>
    <w:rsid w:val="00FC76C6"/>
    <w:rsid w:val="00FE17C0"/>
    <w:rsid w:val="00FE365A"/>
    <w:rsid w:val="00FE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6678"/>
  <w15:chartTrackingRefBased/>
  <w15:docId w15:val="{73F9B414-0F9F-421A-A2E7-4AE0978F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A1C"/>
    <w:pPr>
      <w:numPr>
        <w:ilvl w:val="12"/>
      </w:numPr>
      <w:tabs>
        <w:tab w:val="left" w:pos="360"/>
      </w:tabs>
      <w:spacing w:after="60"/>
    </w:pPr>
    <w:rPr>
      <w:rFonts w:ascii="Arial" w:hAnsi="Arial"/>
      <w:color w:val="000000"/>
    </w:rPr>
  </w:style>
  <w:style w:type="paragraph" w:styleId="Heading1">
    <w:name w:val="heading 1"/>
    <w:basedOn w:val="Normal"/>
    <w:next w:val="BodyText"/>
    <w:autoRedefine/>
    <w:qFormat/>
    <w:rsid w:val="00974B68"/>
    <w:pPr>
      <w:keepNext/>
      <w:numPr>
        <w:ilvl w:val="0"/>
        <w:numId w:val="13"/>
      </w:numPr>
      <w:tabs>
        <w:tab w:val="clear" w:pos="360"/>
      </w:tabs>
      <w:spacing w:before="240" w:after="0"/>
      <w:ind w:left="360"/>
      <w:outlineLvl w:val="0"/>
    </w:pPr>
    <w:rPr>
      <w:b/>
      <w:caps/>
    </w:rPr>
  </w:style>
  <w:style w:type="paragraph" w:styleId="Heading2">
    <w:name w:val="heading 2"/>
    <w:basedOn w:val="Normal"/>
    <w:next w:val="BodyTextIndent"/>
    <w:autoRedefine/>
    <w:qFormat/>
    <w:rsid w:val="005B3E5F"/>
    <w:pPr>
      <w:keepNext/>
      <w:numPr>
        <w:ilvl w:val="1"/>
        <w:numId w:val="8"/>
      </w:numPr>
      <w:tabs>
        <w:tab w:val="clear" w:pos="360"/>
      </w:tabs>
      <w:spacing w:before="120" w:after="0"/>
      <w:outlineLvl w:val="1"/>
    </w:pPr>
    <w:rPr>
      <w:b/>
    </w:rPr>
  </w:style>
  <w:style w:type="paragraph" w:styleId="Heading3">
    <w:name w:val="heading 3"/>
    <w:basedOn w:val="Normal"/>
    <w:next w:val="BodyTextIndent2"/>
    <w:autoRedefine/>
    <w:qFormat/>
    <w:rsid w:val="002E3A1C"/>
    <w:pPr>
      <w:keepNext/>
      <w:widowControl w:val="0"/>
      <w:numPr>
        <w:ilvl w:val="2"/>
        <w:numId w:val="8"/>
      </w:numPr>
      <w:tabs>
        <w:tab w:val="clear" w:pos="360"/>
      </w:tabs>
      <w:spacing w:before="60" w:after="0"/>
      <w:outlineLvl w:val="2"/>
    </w:pPr>
    <w:rPr>
      <w:b/>
    </w:rPr>
  </w:style>
  <w:style w:type="paragraph" w:styleId="Heading4">
    <w:name w:val="heading 4"/>
    <w:basedOn w:val="Normal"/>
    <w:next w:val="Normal"/>
    <w:autoRedefine/>
    <w:qFormat/>
    <w:rsid w:val="002E3A1C"/>
    <w:pPr>
      <w:keepNext/>
      <w:widowControl w:val="0"/>
      <w:numPr>
        <w:ilvl w:val="3"/>
        <w:numId w:val="5"/>
      </w:numPr>
      <w:spacing w:before="60" w:after="0"/>
      <w:outlineLvl w:val="3"/>
    </w:pPr>
  </w:style>
  <w:style w:type="paragraph" w:styleId="Heading5">
    <w:name w:val="heading 5"/>
    <w:basedOn w:val="BodyText2"/>
    <w:next w:val="Normal"/>
    <w:qFormat/>
    <w:rsid w:val="00974B68"/>
    <w:pPr>
      <w:numPr>
        <w:ilvl w:val="0"/>
      </w:numPr>
      <w:spacing w:after="120"/>
      <w:ind w:left="720"/>
      <w:outlineLvl w:val="4"/>
    </w:pPr>
  </w:style>
  <w:style w:type="paragraph" w:styleId="Heading6">
    <w:name w:val="heading 6"/>
    <w:basedOn w:val="Normal"/>
    <w:next w:val="Normal"/>
    <w:qFormat/>
    <w:rsid w:val="002E3A1C"/>
    <w:pPr>
      <w:widowControl w:val="0"/>
      <w:numPr>
        <w:ilvl w:val="5"/>
        <w:numId w:val="5"/>
      </w:numPr>
      <w:spacing w:before="240"/>
      <w:outlineLvl w:val="5"/>
    </w:pPr>
    <w:rPr>
      <w:rFonts w:ascii="Times New Roman" w:hAnsi="Times New Roman"/>
      <w:i/>
      <w:sz w:val="22"/>
    </w:rPr>
  </w:style>
  <w:style w:type="paragraph" w:styleId="Heading7">
    <w:name w:val="heading 7"/>
    <w:basedOn w:val="Normal"/>
    <w:next w:val="Normal"/>
    <w:qFormat/>
    <w:rsid w:val="002E3A1C"/>
    <w:pPr>
      <w:widowControl w:val="0"/>
      <w:numPr>
        <w:ilvl w:val="6"/>
        <w:numId w:val="5"/>
      </w:numPr>
      <w:spacing w:before="240"/>
      <w:outlineLvl w:val="6"/>
    </w:pPr>
  </w:style>
  <w:style w:type="paragraph" w:styleId="Heading8">
    <w:name w:val="heading 8"/>
    <w:basedOn w:val="Normal"/>
    <w:next w:val="Normal"/>
    <w:qFormat/>
    <w:rsid w:val="002E3A1C"/>
    <w:pPr>
      <w:widowControl w:val="0"/>
      <w:numPr>
        <w:ilvl w:val="7"/>
        <w:numId w:val="5"/>
      </w:numPr>
      <w:spacing w:before="240"/>
      <w:outlineLvl w:val="7"/>
    </w:pPr>
    <w:rPr>
      <w:i/>
    </w:rPr>
  </w:style>
  <w:style w:type="paragraph" w:styleId="Heading9">
    <w:name w:val="heading 9"/>
    <w:basedOn w:val="Normal"/>
    <w:next w:val="Normal"/>
    <w:qFormat/>
    <w:rsid w:val="002E3A1C"/>
    <w:pPr>
      <w:widowControl w:val="0"/>
      <w:numPr>
        <w:ilvl w:val="8"/>
        <w:numId w:val="5"/>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odd"/>
    <w:basedOn w:val="Normal"/>
    <w:autoRedefine/>
    <w:rsid w:val="007700AC"/>
    <w:pPr>
      <w:tabs>
        <w:tab w:val="center" w:pos="4680"/>
        <w:tab w:val="right" w:pos="9360"/>
      </w:tabs>
    </w:pPr>
    <w:rPr>
      <w:sz w:val="16"/>
    </w:rPr>
  </w:style>
  <w:style w:type="paragraph" w:styleId="Header">
    <w:name w:val="header"/>
    <w:aliases w:val="h,Header/Footer,header odd"/>
    <w:basedOn w:val="Normal"/>
    <w:autoRedefine/>
    <w:rsid w:val="002E3A1C"/>
    <w:pPr>
      <w:tabs>
        <w:tab w:val="center" w:pos="4680"/>
        <w:tab w:val="right" w:pos="9360"/>
      </w:tabs>
    </w:pPr>
    <w:rPr>
      <w:sz w:val="16"/>
    </w:rPr>
  </w:style>
  <w:style w:type="paragraph" w:customStyle="1" w:styleId="lvl2">
    <w:name w:val="lvl 2"/>
    <w:basedOn w:val="Normal"/>
    <w:next w:val="Normal"/>
    <w:rsid w:val="002E3A1C"/>
    <w:pPr>
      <w:numPr>
        <w:ilvl w:val="0"/>
      </w:numPr>
      <w:spacing w:after="0" w:line="360" w:lineRule="atLeast"/>
      <w:ind w:left="1260" w:right="-720" w:hanging="540"/>
      <w:jc w:val="both"/>
    </w:pPr>
    <w:rPr>
      <w:rFonts w:ascii="Times" w:hAnsi="Times"/>
    </w:rPr>
  </w:style>
  <w:style w:type="paragraph" w:styleId="BodyTextIndent">
    <w:name w:val="Body Text Indent"/>
    <w:basedOn w:val="Normal"/>
    <w:autoRedefine/>
    <w:rsid w:val="00661696"/>
    <w:pPr>
      <w:numPr>
        <w:ilvl w:val="0"/>
      </w:numPr>
      <w:tabs>
        <w:tab w:val="clear" w:pos="360"/>
        <w:tab w:val="left" w:pos="720"/>
      </w:tabs>
      <w:spacing w:after="120"/>
      <w:ind w:left="360"/>
    </w:pPr>
  </w:style>
  <w:style w:type="paragraph" w:styleId="List2">
    <w:name w:val="List 2"/>
    <w:aliases w:val="text 3"/>
    <w:basedOn w:val="Normal"/>
    <w:autoRedefine/>
    <w:rsid w:val="002E3A1C"/>
    <w:pPr>
      <w:numPr>
        <w:ilvl w:val="0"/>
        <w:numId w:val="2"/>
      </w:numPr>
      <w:tabs>
        <w:tab w:val="clear" w:pos="360"/>
        <w:tab w:val="left" w:pos="1440"/>
      </w:tabs>
      <w:spacing w:before="60"/>
    </w:pPr>
  </w:style>
  <w:style w:type="paragraph" w:styleId="List3">
    <w:name w:val="List 3"/>
    <w:basedOn w:val="Normal"/>
    <w:autoRedefine/>
    <w:rsid w:val="002E3A1C"/>
    <w:pPr>
      <w:numPr>
        <w:ilvl w:val="0"/>
        <w:numId w:val="4"/>
      </w:numPr>
      <w:spacing w:before="60"/>
    </w:pPr>
  </w:style>
  <w:style w:type="paragraph" w:styleId="List4">
    <w:name w:val="List 4"/>
    <w:basedOn w:val="Normal"/>
    <w:rsid w:val="002E3A1C"/>
    <w:pPr>
      <w:spacing w:after="0"/>
      <w:ind w:left="1440" w:hanging="360"/>
      <w:jc w:val="both"/>
    </w:pPr>
  </w:style>
  <w:style w:type="paragraph" w:styleId="MessageHeader">
    <w:name w:val="Message Header"/>
    <w:basedOn w:val="Normal"/>
    <w:rsid w:val="002E3A1C"/>
    <w:pPr>
      <w:pBdr>
        <w:top w:val="single" w:sz="6" w:space="1" w:color="auto"/>
        <w:left w:val="single" w:sz="6" w:space="1" w:color="auto"/>
        <w:bottom w:val="single" w:sz="6" w:space="1" w:color="auto"/>
        <w:right w:val="single" w:sz="6" w:space="1" w:color="auto"/>
      </w:pBdr>
      <w:shd w:val="pct20" w:color="auto" w:fill="auto"/>
      <w:spacing w:after="0"/>
      <w:ind w:left="1080" w:hanging="1080"/>
      <w:jc w:val="both"/>
    </w:pPr>
    <w:rPr>
      <w:sz w:val="24"/>
    </w:rPr>
  </w:style>
  <w:style w:type="paragraph" w:styleId="ListContinue2">
    <w:name w:val="List Continue 2"/>
    <w:basedOn w:val="Normal"/>
    <w:rsid w:val="002E3A1C"/>
    <w:pPr>
      <w:numPr>
        <w:ilvl w:val="0"/>
      </w:numPr>
      <w:spacing w:after="120"/>
      <w:ind w:left="360"/>
      <w:jc w:val="both"/>
    </w:pPr>
  </w:style>
  <w:style w:type="paragraph" w:styleId="ListContinue3">
    <w:name w:val="List Continue 3"/>
    <w:basedOn w:val="Normal"/>
    <w:rsid w:val="00FB0CD6"/>
    <w:pPr>
      <w:spacing w:after="120"/>
      <w:ind w:left="1080"/>
    </w:pPr>
  </w:style>
  <w:style w:type="paragraph" w:styleId="Title">
    <w:name w:val="Title"/>
    <w:basedOn w:val="Normal"/>
    <w:autoRedefine/>
    <w:qFormat/>
    <w:rsid w:val="002E3A1C"/>
    <w:pPr>
      <w:tabs>
        <w:tab w:val="clear" w:pos="360"/>
        <w:tab w:val="left" w:pos="5760"/>
        <w:tab w:val="left" w:pos="8640"/>
      </w:tabs>
      <w:spacing w:before="60" w:after="0"/>
      <w:ind w:left="108"/>
      <w:jc w:val="center"/>
    </w:pPr>
    <w:rPr>
      <w:b/>
      <w:caps/>
      <w:sz w:val="24"/>
    </w:rPr>
  </w:style>
  <w:style w:type="paragraph" w:styleId="BodyText">
    <w:name w:val="Body Text"/>
    <w:basedOn w:val="Normal"/>
    <w:link w:val="BodyTextChar"/>
    <w:autoRedefine/>
    <w:rsid w:val="00974B68"/>
    <w:pPr>
      <w:numPr>
        <w:ilvl w:val="0"/>
      </w:numPr>
      <w:spacing w:after="120"/>
      <w:ind w:left="360"/>
    </w:pPr>
  </w:style>
  <w:style w:type="paragraph" w:styleId="BodyText3">
    <w:name w:val="Body Text 3"/>
    <w:basedOn w:val="BodyText2"/>
    <w:rsid w:val="002E3A1C"/>
  </w:style>
  <w:style w:type="paragraph" w:customStyle="1" w:styleId="BodyText4">
    <w:name w:val="Body Text 4"/>
    <w:basedOn w:val="BodyTextIndent"/>
    <w:autoRedefine/>
    <w:rsid w:val="002E3A1C"/>
    <w:pPr>
      <w:tabs>
        <w:tab w:val="left" w:pos="5760"/>
      </w:tabs>
      <w:spacing w:before="60"/>
      <w:ind w:left="1440"/>
    </w:pPr>
  </w:style>
  <w:style w:type="paragraph" w:styleId="Subtitle">
    <w:name w:val="Subtitle"/>
    <w:basedOn w:val="Normal"/>
    <w:qFormat/>
    <w:rsid w:val="002E3A1C"/>
    <w:pPr>
      <w:spacing w:before="120" w:after="120"/>
      <w:outlineLvl w:val="1"/>
    </w:pPr>
    <w:rPr>
      <w:color w:val="auto"/>
      <w:sz w:val="24"/>
    </w:rPr>
  </w:style>
  <w:style w:type="paragraph" w:styleId="List">
    <w:name w:val="List"/>
    <w:basedOn w:val="Normal"/>
    <w:autoRedefine/>
    <w:rsid w:val="002E3A1C"/>
    <w:pPr>
      <w:numPr>
        <w:ilvl w:val="0"/>
        <w:numId w:val="7"/>
      </w:numPr>
      <w:tabs>
        <w:tab w:val="clear" w:pos="360"/>
        <w:tab w:val="left" w:pos="1080"/>
      </w:tabs>
      <w:spacing w:before="60"/>
    </w:pPr>
  </w:style>
  <w:style w:type="character" w:styleId="PageNumber">
    <w:name w:val="page number"/>
    <w:basedOn w:val="DefaultParagraphFont"/>
    <w:rsid w:val="002E3A1C"/>
  </w:style>
  <w:style w:type="paragraph" w:styleId="TOC1">
    <w:name w:val="toc 1"/>
    <w:basedOn w:val="Normal"/>
    <w:next w:val="Normal"/>
    <w:autoRedefine/>
    <w:semiHidden/>
    <w:rsid w:val="002E3A1C"/>
    <w:pPr>
      <w:tabs>
        <w:tab w:val="right" w:pos="9360"/>
      </w:tabs>
      <w:spacing w:after="0"/>
      <w:ind w:left="720" w:hanging="360"/>
    </w:pPr>
    <w:rPr>
      <w:b/>
      <w:caps/>
      <w:noProof/>
    </w:rPr>
  </w:style>
  <w:style w:type="paragraph" w:styleId="TOC2">
    <w:name w:val="toc 2"/>
    <w:basedOn w:val="Normal"/>
    <w:next w:val="Normal"/>
    <w:autoRedefine/>
    <w:semiHidden/>
    <w:rsid w:val="002E3A1C"/>
    <w:pPr>
      <w:tabs>
        <w:tab w:val="left" w:pos="1080"/>
        <w:tab w:val="right" w:pos="9360"/>
      </w:tabs>
      <w:spacing w:after="0"/>
      <w:ind w:left="720"/>
    </w:pPr>
    <w:rPr>
      <w:b/>
      <w:noProof/>
    </w:rPr>
  </w:style>
  <w:style w:type="paragraph" w:styleId="TOC3">
    <w:name w:val="toc 3"/>
    <w:basedOn w:val="Normal"/>
    <w:next w:val="Normal"/>
    <w:autoRedefine/>
    <w:semiHidden/>
    <w:rsid w:val="002E3A1C"/>
    <w:pPr>
      <w:tabs>
        <w:tab w:val="clear" w:pos="360"/>
        <w:tab w:val="left" w:pos="1440"/>
        <w:tab w:val="right" w:pos="9360"/>
      </w:tabs>
      <w:ind w:left="1080"/>
    </w:pPr>
  </w:style>
  <w:style w:type="paragraph" w:styleId="TOC4">
    <w:name w:val="toc 4"/>
    <w:basedOn w:val="Normal"/>
    <w:next w:val="Normal"/>
    <w:semiHidden/>
    <w:rsid w:val="002E3A1C"/>
    <w:pPr>
      <w:ind w:left="400"/>
    </w:pPr>
    <w:rPr>
      <w:rFonts w:ascii="Times New Roman" w:hAnsi="Times New Roman"/>
    </w:rPr>
  </w:style>
  <w:style w:type="paragraph" w:styleId="TOC5">
    <w:name w:val="toc 5"/>
    <w:basedOn w:val="Normal"/>
    <w:next w:val="Normal"/>
    <w:semiHidden/>
    <w:rsid w:val="002E3A1C"/>
    <w:pPr>
      <w:ind w:left="600"/>
    </w:pPr>
    <w:rPr>
      <w:rFonts w:ascii="Times New Roman" w:hAnsi="Times New Roman"/>
    </w:rPr>
  </w:style>
  <w:style w:type="paragraph" w:styleId="TOC6">
    <w:name w:val="toc 6"/>
    <w:basedOn w:val="Normal"/>
    <w:next w:val="Normal"/>
    <w:semiHidden/>
    <w:rsid w:val="002E3A1C"/>
    <w:pPr>
      <w:ind w:left="800"/>
    </w:pPr>
    <w:rPr>
      <w:rFonts w:ascii="Times New Roman" w:hAnsi="Times New Roman"/>
    </w:rPr>
  </w:style>
  <w:style w:type="paragraph" w:styleId="TOC7">
    <w:name w:val="toc 7"/>
    <w:basedOn w:val="Normal"/>
    <w:next w:val="Normal"/>
    <w:semiHidden/>
    <w:rsid w:val="002E3A1C"/>
    <w:pPr>
      <w:ind w:left="1000"/>
    </w:pPr>
    <w:rPr>
      <w:rFonts w:ascii="Times New Roman" w:hAnsi="Times New Roman"/>
    </w:rPr>
  </w:style>
  <w:style w:type="paragraph" w:styleId="TOC8">
    <w:name w:val="toc 8"/>
    <w:basedOn w:val="Normal"/>
    <w:next w:val="Normal"/>
    <w:semiHidden/>
    <w:rsid w:val="002E3A1C"/>
    <w:pPr>
      <w:ind w:left="1200"/>
    </w:pPr>
    <w:rPr>
      <w:rFonts w:ascii="Times New Roman" w:hAnsi="Times New Roman"/>
    </w:rPr>
  </w:style>
  <w:style w:type="paragraph" w:styleId="TOC9">
    <w:name w:val="toc 9"/>
    <w:basedOn w:val="Normal"/>
    <w:next w:val="Normal"/>
    <w:semiHidden/>
    <w:rsid w:val="002E3A1C"/>
    <w:pPr>
      <w:ind w:left="1400"/>
    </w:pPr>
    <w:rPr>
      <w:rFonts w:ascii="Times New Roman" w:hAnsi="Times New Roman"/>
    </w:rPr>
  </w:style>
  <w:style w:type="paragraph" w:styleId="BodyTextIndent2">
    <w:name w:val="Body Text Indent 2"/>
    <w:basedOn w:val="Normal"/>
    <w:autoRedefine/>
    <w:rsid w:val="002E3A1C"/>
    <w:pPr>
      <w:tabs>
        <w:tab w:val="clear" w:pos="360"/>
        <w:tab w:val="left" w:pos="1080"/>
      </w:tabs>
      <w:spacing w:before="60"/>
      <w:ind w:left="1080"/>
    </w:pPr>
  </w:style>
  <w:style w:type="paragraph" w:styleId="MacroText">
    <w:name w:val="macro"/>
    <w:semiHidden/>
    <w:rsid w:val="00FB0CD6"/>
    <w:pPr>
      <w:tabs>
        <w:tab w:val="left" w:pos="480"/>
        <w:tab w:val="left" w:pos="960"/>
        <w:tab w:val="left" w:pos="1440"/>
        <w:tab w:val="left" w:pos="1920"/>
        <w:tab w:val="left" w:pos="2400"/>
        <w:tab w:val="left" w:pos="2880"/>
        <w:tab w:val="left" w:pos="3360"/>
        <w:tab w:val="left" w:pos="3840"/>
        <w:tab w:val="left" w:pos="4320"/>
      </w:tabs>
      <w:ind w:left="360"/>
      <w:jc w:val="both"/>
    </w:pPr>
    <w:rPr>
      <w:rFonts w:ascii="Courier New" w:hAnsi="Courier New"/>
    </w:rPr>
  </w:style>
  <w:style w:type="paragraph" w:styleId="BodyTextIndent3">
    <w:name w:val="Body Text Indent 3"/>
    <w:basedOn w:val="Normal"/>
    <w:rsid w:val="002E3A1C"/>
    <w:pPr>
      <w:tabs>
        <w:tab w:val="left" w:pos="720"/>
      </w:tabs>
    </w:pPr>
  </w:style>
  <w:style w:type="character" w:styleId="Hyperlink">
    <w:name w:val="Hyperlink"/>
    <w:rsid w:val="002E3A1C"/>
    <w:rPr>
      <w:color w:val="0000FF"/>
      <w:u w:val="single"/>
    </w:rPr>
  </w:style>
  <w:style w:type="paragraph" w:styleId="DocumentMap">
    <w:name w:val="Document Map"/>
    <w:basedOn w:val="Normal"/>
    <w:semiHidden/>
    <w:rsid w:val="002E3A1C"/>
    <w:pPr>
      <w:shd w:val="clear" w:color="auto" w:fill="000080"/>
    </w:pPr>
    <w:rPr>
      <w:rFonts w:ascii="Tahoma" w:hAnsi="Tahoma"/>
    </w:rPr>
  </w:style>
  <w:style w:type="paragraph" w:styleId="FootnoteText">
    <w:name w:val="footnote text"/>
    <w:basedOn w:val="Normal"/>
    <w:semiHidden/>
    <w:rsid w:val="002E3A1C"/>
    <w:pPr>
      <w:numPr>
        <w:ilvl w:val="0"/>
      </w:numPr>
      <w:spacing w:after="0"/>
    </w:pPr>
    <w:rPr>
      <w:rFonts w:ascii="Times New Roman" w:hAnsi="Times New Roman"/>
    </w:rPr>
  </w:style>
  <w:style w:type="character" w:styleId="FootnoteReference">
    <w:name w:val="footnote reference"/>
    <w:semiHidden/>
    <w:rsid w:val="002E3A1C"/>
    <w:rPr>
      <w:vertAlign w:val="superscript"/>
    </w:rPr>
  </w:style>
  <w:style w:type="paragraph" w:styleId="Closing">
    <w:name w:val="Closing"/>
    <w:basedOn w:val="Normal"/>
    <w:rsid w:val="002E3A1C"/>
    <w:pPr>
      <w:ind w:left="4320"/>
    </w:pPr>
    <w:rPr>
      <w:b/>
    </w:rPr>
  </w:style>
  <w:style w:type="paragraph" w:styleId="BodyText2">
    <w:name w:val="Body Text 2"/>
    <w:basedOn w:val="Normal"/>
    <w:qFormat/>
    <w:rsid w:val="005B3E5F"/>
    <w:pPr>
      <w:ind w:left="720"/>
    </w:pPr>
  </w:style>
  <w:style w:type="paragraph" w:styleId="BlockText">
    <w:name w:val="Block Text"/>
    <w:basedOn w:val="Normal"/>
    <w:autoRedefine/>
    <w:rsid w:val="002E3A1C"/>
    <w:pPr>
      <w:tabs>
        <w:tab w:val="left" w:pos="5040"/>
        <w:tab w:val="left" w:pos="5400"/>
      </w:tabs>
      <w:spacing w:before="120" w:after="120"/>
      <w:ind w:right="90"/>
    </w:pPr>
  </w:style>
  <w:style w:type="character" w:customStyle="1" w:styleId="DeltaViewInsertion">
    <w:name w:val="DeltaView Insertion"/>
    <w:rsid w:val="00FB0CD6"/>
    <w:rPr>
      <w:color w:val="0000FF"/>
      <w:spacing w:val="0"/>
      <w:u w:val="double"/>
    </w:rPr>
  </w:style>
  <w:style w:type="paragraph" w:styleId="BalloonText">
    <w:name w:val="Balloon Text"/>
    <w:basedOn w:val="Normal"/>
    <w:semiHidden/>
    <w:rsid w:val="00FB0CD6"/>
    <w:rPr>
      <w:rFonts w:ascii="Tahoma" w:hAnsi="Tahoma" w:cs="Tahoma"/>
      <w:sz w:val="16"/>
      <w:szCs w:val="16"/>
    </w:rPr>
  </w:style>
  <w:style w:type="paragraph" w:customStyle="1" w:styleId="A-4-FirstIndent">
    <w:name w:val="A-4-First Indent"/>
    <w:basedOn w:val="Normal"/>
    <w:rsid w:val="00FB0CD6"/>
    <w:pPr>
      <w:numPr>
        <w:ilvl w:val="0"/>
      </w:numPr>
      <w:spacing w:after="0" w:line="360" w:lineRule="auto"/>
      <w:ind w:firstLine="839"/>
      <w:jc w:val="both"/>
    </w:pPr>
    <w:rPr>
      <w:rFonts w:ascii="Times New Roman" w:hAnsi="Times New Roman"/>
      <w:snapToGrid w:val="0"/>
      <w:color w:val="auto"/>
      <w:sz w:val="22"/>
    </w:rPr>
  </w:style>
  <w:style w:type="paragraph" w:customStyle="1" w:styleId="Indent-1">
    <w:name w:val="Indent-1&quot;"/>
    <w:basedOn w:val="Normal"/>
    <w:rsid w:val="00FB0CD6"/>
    <w:pPr>
      <w:numPr>
        <w:ilvl w:val="0"/>
      </w:numPr>
      <w:spacing w:after="240"/>
      <w:ind w:left="1440"/>
      <w:jc w:val="both"/>
    </w:pPr>
    <w:rPr>
      <w:rFonts w:ascii="Times New Roman" w:hAnsi="Times New Roman"/>
      <w:snapToGrid w:val="0"/>
      <w:color w:val="auto"/>
      <w:sz w:val="22"/>
    </w:rPr>
  </w:style>
  <w:style w:type="paragraph" w:customStyle="1" w:styleId="Style1">
    <w:name w:val="Style1"/>
    <w:basedOn w:val="List2"/>
    <w:next w:val="Normal"/>
    <w:autoRedefine/>
    <w:rsid w:val="00FB0CD6"/>
    <w:pPr>
      <w:numPr>
        <w:numId w:val="0"/>
      </w:numPr>
      <w:tabs>
        <w:tab w:val="num" w:pos="1440"/>
      </w:tabs>
    </w:pPr>
  </w:style>
  <w:style w:type="paragraph" w:customStyle="1" w:styleId="StyleListCharacterscale0">
    <w:name w:val="Style List + Character scale: 0%"/>
    <w:basedOn w:val="List"/>
    <w:autoRedefine/>
    <w:rsid w:val="00FB0CD6"/>
    <w:pPr>
      <w:numPr>
        <w:numId w:val="0"/>
      </w:numPr>
    </w:pPr>
    <w:rPr>
      <w:w w:val="0"/>
    </w:rPr>
  </w:style>
  <w:style w:type="paragraph" w:styleId="ListBullet2">
    <w:name w:val="List Bullet 2"/>
    <w:basedOn w:val="Normal"/>
    <w:autoRedefine/>
    <w:rsid w:val="00FB0CD6"/>
    <w:pPr>
      <w:numPr>
        <w:ilvl w:val="0"/>
        <w:numId w:val="1"/>
      </w:numPr>
    </w:pPr>
  </w:style>
  <w:style w:type="paragraph" w:styleId="EndnoteText">
    <w:name w:val="endnote text"/>
    <w:basedOn w:val="Normal"/>
    <w:semiHidden/>
    <w:rsid w:val="00FB0CD6"/>
    <w:pPr>
      <w:numPr>
        <w:ilvl w:val="0"/>
      </w:numPr>
      <w:spacing w:after="0"/>
      <w:jc w:val="both"/>
    </w:pPr>
    <w:rPr>
      <w:rFonts w:ascii="Times New Roman" w:hAnsi="Times New Roman"/>
      <w:color w:val="auto"/>
      <w:sz w:val="24"/>
    </w:rPr>
  </w:style>
  <w:style w:type="paragraph" w:customStyle="1" w:styleId="Style2">
    <w:name w:val="Style2"/>
    <w:basedOn w:val="List5"/>
    <w:autoRedefine/>
    <w:rsid w:val="00FB0CD6"/>
    <w:pPr>
      <w:numPr>
        <w:numId w:val="0"/>
      </w:numPr>
      <w:tabs>
        <w:tab w:val="num" w:pos="1800"/>
      </w:tabs>
      <w:ind w:left="1440" w:hanging="360"/>
    </w:pPr>
  </w:style>
  <w:style w:type="paragraph" w:customStyle="1" w:styleId="SSS">
    <w:name w:val="SSS"/>
    <w:basedOn w:val="Normal"/>
    <w:rsid w:val="00FB0CD6"/>
    <w:pPr>
      <w:numPr>
        <w:ilvl w:val="0"/>
      </w:numPr>
      <w:spacing w:after="0"/>
    </w:pPr>
    <w:rPr>
      <w:rFonts w:ascii="Courier" w:hAnsi="Courier"/>
      <w:color w:val="auto"/>
      <w:sz w:val="24"/>
    </w:rPr>
  </w:style>
  <w:style w:type="paragraph" w:styleId="List5">
    <w:name w:val="List 5"/>
    <w:basedOn w:val="Normal"/>
    <w:autoRedefine/>
    <w:rsid w:val="00FB0CD6"/>
    <w:pPr>
      <w:numPr>
        <w:ilvl w:val="0"/>
        <w:numId w:val="3"/>
      </w:numPr>
    </w:pPr>
  </w:style>
  <w:style w:type="paragraph" w:styleId="ListBullet">
    <w:name w:val="List Bullet"/>
    <w:basedOn w:val="Normal"/>
    <w:autoRedefine/>
    <w:rsid w:val="002E3A1C"/>
    <w:pPr>
      <w:numPr>
        <w:ilvl w:val="0"/>
        <w:numId w:val="6"/>
      </w:numPr>
      <w:tabs>
        <w:tab w:val="clear" w:pos="360"/>
      </w:tabs>
    </w:pPr>
  </w:style>
  <w:style w:type="character" w:customStyle="1" w:styleId="CharChar1">
    <w:name w:val="Char Char1"/>
    <w:rsid w:val="00FB0CD6"/>
    <w:rPr>
      <w:rFonts w:ascii="Arial" w:hAnsi="Arial"/>
      <w:noProof w:val="0"/>
      <w:color w:val="000000"/>
      <w:lang w:val="en-US" w:eastAsia="en-US" w:bidi="ar-SA"/>
    </w:rPr>
  </w:style>
  <w:style w:type="character" w:customStyle="1" w:styleId="Heading2Char">
    <w:name w:val="Heading 2 Char"/>
    <w:rsid w:val="00FB0CD6"/>
    <w:rPr>
      <w:rFonts w:ascii="Arial" w:hAnsi="Arial"/>
      <w:b/>
      <w:noProof w:val="0"/>
      <w:color w:val="000000"/>
      <w:lang w:val="en-US" w:eastAsia="en-US" w:bidi="ar-SA"/>
    </w:rPr>
  </w:style>
  <w:style w:type="character" w:customStyle="1" w:styleId="BodyTextIndent2Char">
    <w:name w:val="Body Text Indent 2 Char"/>
    <w:rsid w:val="00FB0CD6"/>
    <w:rPr>
      <w:rFonts w:ascii="Arial" w:hAnsi="Arial"/>
      <w:noProof w:val="0"/>
      <w:color w:val="000000"/>
      <w:lang w:val="en-US" w:eastAsia="en-US" w:bidi="ar-SA"/>
    </w:rPr>
  </w:style>
  <w:style w:type="character" w:customStyle="1" w:styleId="BodyTextIndentChar">
    <w:name w:val="Body Text Indent Char"/>
    <w:rsid w:val="00FB0CD6"/>
    <w:rPr>
      <w:rFonts w:ascii="Arial" w:hAnsi="Arial"/>
      <w:noProof w:val="0"/>
      <w:color w:val="000000"/>
      <w:lang w:val="en-US" w:eastAsia="en-US" w:bidi="ar-SA"/>
    </w:rPr>
  </w:style>
  <w:style w:type="character" w:customStyle="1" w:styleId="Char">
    <w:name w:val="Char"/>
    <w:rsid w:val="00FB0CD6"/>
    <w:rPr>
      <w:rFonts w:ascii="Arial" w:hAnsi="Arial"/>
      <w:noProof w:val="0"/>
      <w:color w:val="000000"/>
      <w:lang w:val="en-US" w:eastAsia="en-US" w:bidi="ar-SA"/>
    </w:rPr>
  </w:style>
  <w:style w:type="character" w:customStyle="1" w:styleId="Char0">
    <w:name w:val="Char"/>
    <w:rsid w:val="00FB0CD6"/>
    <w:rPr>
      <w:rFonts w:ascii="Arial" w:hAnsi="Arial"/>
      <w:noProof w:val="0"/>
      <w:color w:val="000000"/>
      <w:lang w:val="en-US" w:eastAsia="en-US" w:bidi="ar-SA"/>
    </w:rPr>
  </w:style>
  <w:style w:type="character" w:customStyle="1" w:styleId="Char1">
    <w:name w:val="Char"/>
    <w:rsid w:val="00FB0CD6"/>
    <w:rPr>
      <w:rFonts w:ascii="Arial" w:hAnsi="Arial"/>
      <w:noProof w:val="0"/>
      <w:color w:val="000000"/>
      <w:lang w:val="en-US" w:eastAsia="en-US" w:bidi="ar-SA"/>
    </w:rPr>
  </w:style>
  <w:style w:type="character" w:customStyle="1" w:styleId="Char2">
    <w:name w:val="Char"/>
    <w:rsid w:val="00FB0CD6"/>
    <w:rPr>
      <w:rFonts w:ascii="Arial" w:hAnsi="Arial"/>
      <w:b/>
      <w:caps/>
      <w:noProof w:val="0"/>
      <w:color w:val="000000"/>
      <w:lang w:val="en-US" w:eastAsia="en-US" w:bidi="ar-SA"/>
    </w:rPr>
  </w:style>
  <w:style w:type="character" w:styleId="CommentReference">
    <w:name w:val="annotation reference"/>
    <w:semiHidden/>
    <w:rsid w:val="00BA46FE"/>
    <w:rPr>
      <w:sz w:val="16"/>
      <w:szCs w:val="16"/>
    </w:rPr>
  </w:style>
  <w:style w:type="paragraph" w:styleId="CommentText">
    <w:name w:val="annotation text"/>
    <w:basedOn w:val="Normal"/>
    <w:semiHidden/>
    <w:rsid w:val="00BA46FE"/>
  </w:style>
  <w:style w:type="paragraph" w:styleId="CommentSubject">
    <w:name w:val="annotation subject"/>
    <w:basedOn w:val="CommentText"/>
    <w:next w:val="CommentText"/>
    <w:semiHidden/>
    <w:rsid w:val="00BA46FE"/>
    <w:rPr>
      <w:b/>
      <w:bCs/>
    </w:rPr>
  </w:style>
  <w:style w:type="table" w:styleId="TableGrid">
    <w:name w:val="Table Grid"/>
    <w:basedOn w:val="TableNormal"/>
    <w:rsid w:val="0021302A"/>
    <w:pPr>
      <w:numPr>
        <w:ilvl w:val="12"/>
      </w:numPr>
      <w:tabs>
        <w:tab w:val="left" w:pos="360"/>
      </w:tabs>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B5658"/>
    <w:rPr>
      <w:color w:val="800080"/>
      <w:u w:val="single"/>
    </w:rPr>
  </w:style>
  <w:style w:type="paragraph" w:customStyle="1" w:styleId="Default">
    <w:name w:val="Default"/>
    <w:rsid w:val="00393AE4"/>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B279A"/>
    <w:pPr>
      <w:numPr>
        <w:ilvl w:val="0"/>
      </w:numPr>
      <w:tabs>
        <w:tab w:val="clear" w:pos="360"/>
      </w:tabs>
      <w:spacing w:before="100" w:beforeAutospacing="1" w:after="100" w:afterAutospacing="1"/>
    </w:pPr>
    <w:rPr>
      <w:rFonts w:ascii="Times New Roman" w:hAnsi="Times New Roman"/>
      <w:color w:val="auto"/>
      <w:sz w:val="24"/>
      <w:szCs w:val="24"/>
    </w:rPr>
  </w:style>
  <w:style w:type="paragraph" w:styleId="ListParagraph">
    <w:name w:val="List Paragraph"/>
    <w:basedOn w:val="Normal"/>
    <w:uiPriority w:val="34"/>
    <w:qFormat/>
    <w:rsid w:val="007D0078"/>
    <w:pPr>
      <w:ind w:left="720"/>
      <w:contextualSpacing/>
    </w:pPr>
  </w:style>
  <w:style w:type="character" w:customStyle="1" w:styleId="BodyTextChar">
    <w:name w:val="Body Text Char"/>
    <w:link w:val="BodyText"/>
    <w:rsid w:val="00974B68"/>
    <w:rPr>
      <w:rFonts w:ascii="Arial" w:hAnsi="Arial"/>
      <w:color w:val="000000"/>
    </w:rPr>
  </w:style>
  <w:style w:type="paragraph" w:styleId="Revision">
    <w:name w:val="Revision"/>
    <w:hidden/>
    <w:uiPriority w:val="99"/>
    <w:semiHidden/>
    <w:rsid w:val="00163BB6"/>
    <w:rPr>
      <w:rFonts w:ascii="Arial" w:hAnsi="Arial"/>
      <w:color w:val="000000"/>
    </w:rPr>
  </w:style>
  <w:style w:type="character" w:styleId="UnresolvedMention">
    <w:name w:val="Unresolved Mention"/>
    <w:basedOn w:val="DefaultParagraphFont"/>
    <w:uiPriority w:val="99"/>
    <w:semiHidden/>
    <w:unhideWhenUsed/>
    <w:rsid w:val="00410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734395">
      <w:bodyDiv w:val="1"/>
      <w:marLeft w:val="0"/>
      <w:marRight w:val="0"/>
      <w:marTop w:val="0"/>
      <w:marBottom w:val="0"/>
      <w:divBdr>
        <w:top w:val="none" w:sz="0" w:space="0" w:color="auto"/>
        <w:left w:val="none" w:sz="0" w:space="0" w:color="auto"/>
        <w:bottom w:val="none" w:sz="0" w:space="0" w:color="auto"/>
        <w:right w:val="none" w:sz="0" w:space="0" w:color="auto"/>
      </w:divBdr>
    </w:div>
    <w:div w:id="17248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ta.virginia.gov/policy--governance/policies-standards--guidelines/%20" TargetMode="External"/><Relationship Id="rId18" Type="http://schemas.openxmlformats.org/officeDocument/2006/relationships/hyperlink" Target="mailto:scminfo@vita.virgini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ta.virginia.gov/policy--governance/project-management/project-management-templates-tools/" TargetMode="External"/><Relationship Id="rId7" Type="http://schemas.openxmlformats.org/officeDocument/2006/relationships/styles" Target="styles.xml"/><Relationship Id="rId12" Type="http://schemas.openxmlformats.org/officeDocument/2006/relationships/hyperlink" Target="https://www.vita.virginia.gov/policy--governance/policies-standards--guidelines/" TargetMode="External"/><Relationship Id="rId17" Type="http://schemas.openxmlformats.org/officeDocument/2006/relationships/hyperlink" Target="https://www.vita.virginia.gov/procurement/policies--procedures/procurement-too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ta.virginia.gov/policy--governance/policies-standards--guidelines/" TargetMode="External"/><Relationship Id="rId20" Type="http://schemas.openxmlformats.org/officeDocument/2006/relationships/hyperlink" Target="https://www.vita.virginia.gov/policy--governance/policies-standards--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ita.virginia.gov/policy--governance/policies-standards--guidelines/%20" TargetMode="External"/><Relationship Id="rId23" Type="http://schemas.openxmlformats.org/officeDocument/2006/relationships/hyperlink" Target="https://www.vita.virginia.gov/it-governance/project-management/project-management-templates-tools/" TargetMode="External"/><Relationship Id="rId10" Type="http://schemas.openxmlformats.org/officeDocument/2006/relationships/footnotes" Target="footnotes.xml"/><Relationship Id="rId19" Type="http://schemas.openxmlformats.org/officeDocument/2006/relationships/hyperlink" Target="http://law.lis.virginia.gov/vacode/title2.2/chapter43/section2.2-43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a.virginia.gov" TargetMode="External"/><Relationship Id="rId22" Type="http://schemas.openxmlformats.org/officeDocument/2006/relationships/hyperlink" Target="http://law.lis.virginia.gov/vacode/title2.2/chapter43/section2.2-4309/"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adley\Application%20Data\Microsoft\Templates\contrac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F2T2FMHU7H52-749072500-1136</_dlc_DocId>
    <_dlc_DocIdUrl xmlns="59bbb2d0-248b-43cb-9d64-2158f2caa579">
      <Url>https://covgov.sharepoint.com/sites/vitasvc/scmbuyit/_layouts/15/DocIdRedir.aspx?ID=F2T2FMHU7H52-749072500-1136</Url>
      <Description>F2T2FMHU7H52-749072500-1136</Description>
    </_dlc_DocIdUrl>
    <NumberofItems xmlns="7263a9c2-d128-48a6-aac9-5ae9e1a93e53" xsi:nil="true"/>
    <TaxCatchAll xmlns="59bbb2d0-248b-43cb-9d64-2158f2caa579" xsi:nil="true"/>
    <lcf76f155ced4ddcb4097134ff3c332f xmlns="7263a9c2-d128-48a6-aac9-5ae9e1a93e5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15" ma:contentTypeDescription="Create a new document." ma:contentTypeScope="" ma:versionID="30971273fcd62b5d8fb1208377f19f6a">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375077ec8e702a423013bd167059b305"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Numberof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cb1f3c0-0756-401a-87aa-c45f9069d084}" ma:internalName="TaxCatchAll" ma:showField="CatchAllData" ma:web="59bbb2d0-248b-43cb-9d64-2158f2caa5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NumberofItems" ma:index="25" nillable="true" ma:displayName="Number of Items" ma:format="Dropdown" ma:internalName="NumberofItem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B948-2DE8-4606-9DCE-7C814DA5B481}">
  <ds:schemaRefs>
    <ds:schemaRef ds:uri="http://schemas.microsoft.com/sharepoint/v3/contenttype/forms"/>
  </ds:schemaRefs>
</ds:datastoreItem>
</file>

<file path=customXml/itemProps2.xml><?xml version="1.0" encoding="utf-8"?>
<ds:datastoreItem xmlns:ds="http://schemas.openxmlformats.org/officeDocument/2006/customXml" ds:itemID="{88117574-19CC-4979-982F-83415458E986}">
  <ds:schemaRefs>
    <ds:schemaRef ds:uri="http://schemas.microsoft.com/sharepoint/events"/>
  </ds:schemaRefs>
</ds:datastoreItem>
</file>

<file path=customXml/itemProps3.xml><?xml version="1.0" encoding="utf-8"?>
<ds:datastoreItem xmlns:ds="http://schemas.openxmlformats.org/officeDocument/2006/customXml" ds:itemID="{4F7EBE6A-A8AC-431D-9063-EC7E67F52111}">
  <ds:schemaRefs>
    <ds:schemaRef ds:uri="http://schemas.microsoft.com/office/2006/metadata/properties"/>
    <ds:schemaRef ds:uri="http://schemas.microsoft.com/office/infopath/2007/PartnerControls"/>
    <ds:schemaRef ds:uri="59bbb2d0-248b-43cb-9d64-2158f2caa579"/>
  </ds:schemaRefs>
</ds:datastoreItem>
</file>

<file path=customXml/itemProps4.xml><?xml version="1.0" encoding="utf-8"?>
<ds:datastoreItem xmlns:ds="http://schemas.openxmlformats.org/officeDocument/2006/customXml" ds:itemID="{9E15B4C0-E970-4143-8448-8E190FD3D329}"/>
</file>

<file path=customXml/itemProps5.xml><?xml version="1.0" encoding="utf-8"?>
<ds:datastoreItem xmlns:ds="http://schemas.openxmlformats.org/officeDocument/2006/customXml" ds:itemID="{F02A6519-EF3B-4253-8ED5-5B3A7376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contractA.dot</Template>
  <TotalTime>5</TotalTime>
  <Pages>12</Pages>
  <Words>4804</Words>
  <Characters>29970</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SOW Template</vt:lpstr>
    </vt:vector>
  </TitlesOfParts>
  <Company>Virginia IT Infrastructure Partnership</Company>
  <LinksUpToDate>false</LinksUpToDate>
  <CharactersWithSpaces>34705</CharactersWithSpaces>
  <SharedDoc>false</SharedDoc>
  <HLinks>
    <vt:vector size="48" baseType="variant">
      <vt:variant>
        <vt:i4>7536748</vt:i4>
      </vt:variant>
      <vt:variant>
        <vt:i4>21</vt:i4>
      </vt:variant>
      <vt:variant>
        <vt:i4>0</vt:i4>
      </vt:variant>
      <vt:variant>
        <vt:i4>5</vt:i4>
      </vt:variant>
      <vt:variant>
        <vt:lpwstr>http://www.vita.virginia.gov/oversight/projects/default.aspx?id=567</vt:lpwstr>
      </vt:variant>
      <vt:variant>
        <vt:lpwstr/>
      </vt:variant>
      <vt:variant>
        <vt:i4>7929955</vt:i4>
      </vt:variant>
      <vt:variant>
        <vt:i4>18</vt:i4>
      </vt:variant>
      <vt:variant>
        <vt:i4>0</vt:i4>
      </vt:variant>
      <vt:variant>
        <vt:i4>5</vt:i4>
      </vt:variant>
      <vt:variant>
        <vt:lpwstr>http://law.lis.virginia.gov/vacode/title2.2/chapter43/section2.2-4309/</vt:lpwstr>
      </vt:variant>
      <vt:variant>
        <vt:lpwstr/>
      </vt:variant>
      <vt:variant>
        <vt:i4>7536748</vt:i4>
      </vt:variant>
      <vt:variant>
        <vt:i4>15</vt:i4>
      </vt:variant>
      <vt:variant>
        <vt:i4>0</vt:i4>
      </vt:variant>
      <vt:variant>
        <vt:i4>5</vt:i4>
      </vt:variant>
      <vt:variant>
        <vt:lpwstr>http://www.vita.virginia.gov/oversight/projects/default.aspx?id=567</vt:lpwstr>
      </vt:variant>
      <vt:variant>
        <vt:lpwstr/>
      </vt:variant>
      <vt:variant>
        <vt:i4>7929955</vt:i4>
      </vt:variant>
      <vt:variant>
        <vt:i4>12</vt:i4>
      </vt:variant>
      <vt:variant>
        <vt:i4>0</vt:i4>
      </vt:variant>
      <vt:variant>
        <vt:i4>5</vt:i4>
      </vt:variant>
      <vt:variant>
        <vt:lpwstr>http://law.lis.virginia.gov/vacode/title2.2/chapter43/section2.2-4309/</vt:lpwstr>
      </vt:variant>
      <vt:variant>
        <vt:lpwstr/>
      </vt:variant>
      <vt:variant>
        <vt:i4>7405664</vt:i4>
      </vt:variant>
      <vt:variant>
        <vt:i4>9</vt:i4>
      </vt:variant>
      <vt:variant>
        <vt:i4>0</vt:i4>
      </vt:variant>
      <vt:variant>
        <vt:i4>5</vt:i4>
      </vt:variant>
      <vt:variant>
        <vt:lpwstr>http://www.vita.virginia.gov/uploadedFiles/Library/ContingencyPlanningGuideline04_18_2007.pdf</vt:lpwstr>
      </vt:variant>
      <vt:variant>
        <vt:lpwstr/>
      </vt:variant>
      <vt:variant>
        <vt:i4>4849758</vt:i4>
      </vt:variant>
      <vt:variant>
        <vt:i4>6</vt:i4>
      </vt:variant>
      <vt:variant>
        <vt:i4>0</vt:i4>
      </vt:variant>
      <vt:variant>
        <vt:i4>5</vt:i4>
      </vt:variant>
      <vt:variant>
        <vt:lpwstr>http://www.vita.virginia.gov/library/default.aspx?id=537</vt:lpwstr>
      </vt:variant>
      <vt:variant>
        <vt:lpwstr/>
      </vt:variant>
      <vt:variant>
        <vt:i4>131077</vt:i4>
      </vt:variant>
      <vt:variant>
        <vt:i4>3</vt:i4>
      </vt:variant>
      <vt:variant>
        <vt:i4>0</vt:i4>
      </vt:variant>
      <vt:variant>
        <vt:i4>5</vt:i4>
      </vt:variant>
      <vt:variant>
        <vt:lpwstr>http://www.vita.virginia.gov/oversight/default.aspx?id=10344</vt:lpwstr>
      </vt:variant>
      <vt:variant>
        <vt:lpwstr/>
      </vt:variant>
      <vt:variant>
        <vt:i4>4456449</vt:i4>
      </vt:variant>
      <vt:variant>
        <vt:i4>0</vt:i4>
      </vt:variant>
      <vt:variant>
        <vt:i4>0</vt:i4>
      </vt:variant>
      <vt:variant>
        <vt:i4>5</vt:i4>
      </vt:variant>
      <vt:variant>
        <vt:lpwstr>http://www.doa.virginia.gov/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Template</dc:title>
  <dc:subject>SOW</dc:subject>
  <dc:creator>VITA SCM</dc:creator>
  <cp:keywords>SOW</cp:keywords>
  <cp:lastModifiedBy>De La Garza, Leia (VITA)</cp:lastModifiedBy>
  <cp:revision>6</cp:revision>
  <cp:lastPrinted>2016-06-22T12:54:00Z</cp:lastPrinted>
  <dcterms:created xsi:type="dcterms:W3CDTF">2023-11-09T20:03:00Z</dcterms:created>
  <dcterms:modified xsi:type="dcterms:W3CDTF">2025-04-11T18:49:00Z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7f17ae06-a2c6-47bb-b957-680cfeb96aae</vt:lpwstr>
  </property>
</Properties>
</file>