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1372" w14:textId="77777777" w:rsidR="00E0054B" w:rsidRDefault="00E0054B">
      <w:pPr>
        <w:rPr>
          <w:rFonts w:ascii="Arial" w:hAnsi="Arial" w:cs="Arial"/>
          <w:sz w:val="28"/>
        </w:rPr>
      </w:pPr>
    </w:p>
    <w:p w14:paraId="50C9D20E" w14:textId="77777777" w:rsidR="00E0054B" w:rsidRDefault="00E0054B">
      <w:pPr>
        <w:rPr>
          <w:rFonts w:ascii="Arial" w:hAnsi="Arial" w:cs="Arial"/>
          <w:sz w:val="28"/>
        </w:rPr>
      </w:pPr>
    </w:p>
    <w:p w14:paraId="40806BE3" w14:textId="77777777" w:rsidR="003946BE" w:rsidRDefault="003946BE">
      <w:pPr>
        <w:rPr>
          <w:rFonts w:ascii="Arial" w:hAnsi="Arial" w:cs="Arial"/>
          <w:sz w:val="28"/>
        </w:rPr>
      </w:pPr>
    </w:p>
    <w:p w14:paraId="391FA86C" w14:textId="77777777" w:rsidR="003946BE" w:rsidRDefault="003946BE">
      <w:pPr>
        <w:rPr>
          <w:rFonts w:ascii="Arial" w:hAnsi="Arial" w:cs="Arial"/>
          <w:sz w:val="28"/>
        </w:rPr>
      </w:pPr>
    </w:p>
    <w:p w14:paraId="698C5486" w14:textId="19B7BECE" w:rsidR="00FE1354" w:rsidRDefault="00FE1354">
      <w:pPr>
        <w:rPr>
          <w:rFonts w:ascii="Arial" w:hAnsi="Arial" w:cs="Arial"/>
          <w:i/>
          <w:sz w:val="28"/>
        </w:rPr>
      </w:pPr>
      <w:r w:rsidRPr="008938CB">
        <w:rPr>
          <w:rFonts w:ascii="Arial" w:hAnsi="Arial" w:cs="Arial"/>
          <w:sz w:val="28"/>
        </w:rPr>
        <w:t xml:space="preserve">Contract Number </w:t>
      </w:r>
      <w:r w:rsidRPr="008938CB">
        <w:rPr>
          <w:rFonts w:ascii="Arial" w:hAnsi="Arial" w:cs="Arial"/>
          <w:i/>
          <w:sz w:val="28"/>
        </w:rPr>
        <w:t>(VA-</w:t>
      </w:r>
      <w:r w:rsidR="00AB04B4">
        <w:rPr>
          <w:rFonts w:ascii="Arial" w:hAnsi="Arial" w:cs="Arial"/>
          <w:i/>
          <w:sz w:val="28"/>
        </w:rPr>
        <w:t>210625</w:t>
      </w:r>
      <w:r>
        <w:rPr>
          <w:rFonts w:ascii="Arial" w:hAnsi="Arial" w:cs="Arial"/>
          <w:i/>
          <w:sz w:val="28"/>
        </w:rPr>
        <w:t>-CAI</w:t>
      </w:r>
      <w:r w:rsidRPr="008938CB">
        <w:rPr>
          <w:rFonts w:ascii="Arial" w:hAnsi="Arial" w:cs="Arial"/>
          <w:i/>
          <w:sz w:val="28"/>
        </w:rPr>
        <w:t>)</w:t>
      </w:r>
    </w:p>
    <w:p w14:paraId="47939908" w14:textId="77777777" w:rsidR="00FE1354" w:rsidRDefault="00FE1354">
      <w:pPr>
        <w:rPr>
          <w:rFonts w:ascii="Arial" w:hAnsi="Arial" w:cs="Arial"/>
          <w:i/>
          <w:sz w:val="28"/>
        </w:rPr>
      </w:pPr>
    </w:p>
    <w:p w14:paraId="0462A785" w14:textId="77777777" w:rsidR="00FE1354" w:rsidRDefault="00FE1354">
      <w:pPr>
        <w:pStyle w:val="TOCHeading"/>
        <w:rPr>
          <w:sz w:val="44"/>
        </w:rPr>
      </w:pPr>
      <w:r w:rsidRPr="007232B8">
        <w:rPr>
          <w:sz w:val="44"/>
        </w:rPr>
        <w:t>Contents</w:t>
      </w:r>
    </w:p>
    <w:p w14:paraId="57C14419" w14:textId="77777777" w:rsidR="00FE1354" w:rsidRPr="007232B8" w:rsidRDefault="00FE1354" w:rsidP="007232B8"/>
    <w:p w14:paraId="2C5E686C" w14:textId="53CC73F8" w:rsidR="00E33EC5" w:rsidRPr="000A20ED" w:rsidRDefault="00027D6A">
      <w:pPr>
        <w:pStyle w:val="TOC1"/>
        <w:tabs>
          <w:tab w:val="right" w:leader="dot" w:pos="8990"/>
        </w:tabs>
        <w:rPr>
          <w:rFonts w:ascii="Calibri" w:hAnsi="Calibri"/>
          <w:noProof/>
          <w:sz w:val="22"/>
          <w:szCs w:val="22"/>
        </w:rPr>
      </w:pPr>
      <w:r>
        <w:fldChar w:fldCharType="begin"/>
      </w:r>
      <w:r w:rsidR="00FE1354">
        <w:instrText xml:space="preserve"> TOC \o "1-3" \h \z \u </w:instrText>
      </w:r>
      <w:r>
        <w:fldChar w:fldCharType="separate"/>
      </w:r>
      <w:hyperlink w:anchor="_Toc283151016" w:history="1">
        <w:r w:rsidR="00E33EC5" w:rsidRPr="0091593B">
          <w:rPr>
            <w:rStyle w:val="Hyperlink"/>
            <w:b/>
            <w:noProof/>
          </w:rPr>
          <w:t>STATEMENT OF REQUIREMENTS (SOR)</w:t>
        </w:r>
        <w:r w:rsidR="00E33EC5">
          <w:rPr>
            <w:noProof/>
            <w:webHidden/>
          </w:rPr>
          <w:tab/>
        </w:r>
        <w:r>
          <w:rPr>
            <w:noProof/>
            <w:webHidden/>
          </w:rPr>
          <w:fldChar w:fldCharType="begin"/>
        </w:r>
        <w:r w:rsidR="00E33EC5">
          <w:rPr>
            <w:noProof/>
            <w:webHidden/>
          </w:rPr>
          <w:instrText xml:space="preserve"> PAGEREF _Toc283151016 \h </w:instrText>
        </w:r>
        <w:r>
          <w:rPr>
            <w:noProof/>
            <w:webHidden/>
          </w:rPr>
        </w:r>
        <w:r>
          <w:rPr>
            <w:noProof/>
            <w:webHidden/>
          </w:rPr>
          <w:fldChar w:fldCharType="separate"/>
        </w:r>
        <w:r w:rsidR="003946BE">
          <w:rPr>
            <w:noProof/>
            <w:webHidden/>
          </w:rPr>
          <w:t>2</w:t>
        </w:r>
        <w:r>
          <w:rPr>
            <w:noProof/>
            <w:webHidden/>
          </w:rPr>
          <w:fldChar w:fldCharType="end"/>
        </w:r>
      </w:hyperlink>
    </w:p>
    <w:p w14:paraId="3CD8BBF2" w14:textId="4105D92D" w:rsidR="00E33EC5" w:rsidRPr="000A20ED" w:rsidRDefault="00754378">
      <w:pPr>
        <w:pStyle w:val="TOC1"/>
        <w:tabs>
          <w:tab w:val="right" w:leader="dot" w:pos="8990"/>
        </w:tabs>
        <w:rPr>
          <w:rFonts w:ascii="Calibri" w:hAnsi="Calibri"/>
          <w:noProof/>
          <w:sz w:val="22"/>
          <w:szCs w:val="22"/>
        </w:rPr>
      </w:pPr>
      <w:hyperlink w:anchor="_Toc283151017" w:history="1">
        <w:r w:rsidR="00E33EC5" w:rsidRPr="0091593B">
          <w:rPr>
            <w:rStyle w:val="Hyperlink"/>
            <w:b/>
            <w:noProof/>
          </w:rPr>
          <w:t>STATEMENT OF REQUIREMENTS TEMPLATE INSTRUCTIONS</w:t>
        </w:r>
        <w:r w:rsidR="00E33EC5">
          <w:rPr>
            <w:noProof/>
            <w:webHidden/>
          </w:rPr>
          <w:tab/>
        </w:r>
        <w:r w:rsidR="00027D6A">
          <w:rPr>
            <w:noProof/>
            <w:webHidden/>
          </w:rPr>
          <w:fldChar w:fldCharType="begin"/>
        </w:r>
        <w:r w:rsidR="00E33EC5">
          <w:rPr>
            <w:noProof/>
            <w:webHidden/>
          </w:rPr>
          <w:instrText xml:space="preserve"> PAGEREF _Toc283151017 \h </w:instrText>
        </w:r>
        <w:r w:rsidR="00027D6A">
          <w:rPr>
            <w:noProof/>
            <w:webHidden/>
          </w:rPr>
        </w:r>
        <w:r w:rsidR="00027D6A">
          <w:rPr>
            <w:noProof/>
            <w:webHidden/>
          </w:rPr>
          <w:fldChar w:fldCharType="separate"/>
        </w:r>
        <w:r w:rsidR="003946BE">
          <w:rPr>
            <w:noProof/>
            <w:webHidden/>
          </w:rPr>
          <w:t>9</w:t>
        </w:r>
        <w:r w:rsidR="00027D6A">
          <w:rPr>
            <w:noProof/>
            <w:webHidden/>
          </w:rPr>
          <w:fldChar w:fldCharType="end"/>
        </w:r>
      </w:hyperlink>
    </w:p>
    <w:p w14:paraId="61AEFC0B" w14:textId="77777777" w:rsidR="00FE1354" w:rsidRDefault="00027D6A">
      <w:r>
        <w:fldChar w:fldCharType="end"/>
      </w:r>
    </w:p>
    <w:p w14:paraId="110816A1" w14:textId="77777777" w:rsidR="00FE1354" w:rsidRPr="008938CB" w:rsidRDefault="00FE1354">
      <w:pPr>
        <w:rPr>
          <w:rFonts w:ascii="Arial" w:hAnsi="Arial" w:cs="Arial"/>
          <w:sz w:val="28"/>
          <w:u w:val="single"/>
        </w:rPr>
      </w:pPr>
      <w:r>
        <w:rPr>
          <w:rFonts w:ascii="Arial" w:hAnsi="Arial" w:cs="Arial"/>
          <w:i/>
          <w:sz w:val="28"/>
        </w:rPr>
        <w:br w:type="page"/>
      </w:r>
    </w:p>
    <w:tbl>
      <w:tblPr>
        <w:tblpPr w:leftFromText="180" w:rightFromText="180"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5"/>
      </w:tblGrid>
      <w:tr w:rsidR="00FE1354" w14:paraId="2BB52C21" w14:textId="77777777" w:rsidTr="002D73A5">
        <w:trPr>
          <w:trHeight w:val="299"/>
        </w:trPr>
        <w:tc>
          <w:tcPr>
            <w:tcW w:w="8735" w:type="dxa"/>
            <w:shd w:val="pct10" w:color="auto" w:fill="auto"/>
            <w:vAlign w:val="center"/>
          </w:tcPr>
          <w:p w14:paraId="7E58CFCA" w14:textId="77777777" w:rsidR="00FE1354" w:rsidRPr="007B124B" w:rsidRDefault="00FE1354" w:rsidP="002D73A5">
            <w:pPr>
              <w:pStyle w:val="Heading1"/>
              <w:jc w:val="center"/>
              <w:rPr>
                <w:b/>
                <w:sz w:val="28"/>
              </w:rPr>
            </w:pPr>
          </w:p>
          <w:p w14:paraId="30286627" w14:textId="77777777" w:rsidR="00FE1354" w:rsidRPr="007B124B" w:rsidRDefault="00FE1354" w:rsidP="002D73A5">
            <w:pPr>
              <w:pStyle w:val="Heading1"/>
              <w:jc w:val="center"/>
              <w:rPr>
                <w:b/>
                <w:color w:val="3333FF"/>
                <w:sz w:val="28"/>
              </w:rPr>
            </w:pPr>
            <w:bookmarkStart w:id="0" w:name="_Toc283151016"/>
            <w:r w:rsidRPr="007B124B">
              <w:rPr>
                <w:b/>
                <w:color w:val="3333FF"/>
                <w:sz w:val="28"/>
              </w:rPr>
              <w:t>STATEMENT OF REQUIREMENTS (SOR)</w:t>
            </w:r>
            <w:bookmarkEnd w:id="0"/>
          </w:p>
          <w:p w14:paraId="18E3C40E" w14:textId="77777777" w:rsidR="00493F19" w:rsidRPr="00C75E75" w:rsidRDefault="00B71CFE" w:rsidP="002D73A5">
            <w:pPr>
              <w:jc w:val="center"/>
              <w:rPr>
                <w:b/>
              </w:rPr>
            </w:pPr>
            <w:r w:rsidRPr="00C75E75">
              <w:rPr>
                <w:b/>
              </w:rPr>
              <w:t xml:space="preserve">SOR # </w:t>
            </w:r>
            <w:r w:rsidRPr="00C75E75">
              <w:rPr>
                <w:b/>
                <w:i/>
              </w:rPr>
              <w:t>Authorized User-yymmdd-01-</w:t>
            </w:r>
            <w:r w:rsidRPr="00C75E75">
              <w:rPr>
                <w:b/>
              </w:rPr>
              <w:t>CAI</w:t>
            </w:r>
          </w:p>
          <w:p w14:paraId="74E51769" w14:textId="77777777" w:rsidR="00FE1354" w:rsidRPr="007232B8" w:rsidRDefault="00FE1354" w:rsidP="002D73A5"/>
          <w:p w14:paraId="13C01E8B" w14:textId="77777777" w:rsidR="00FE1354" w:rsidRPr="00E37AD9" w:rsidRDefault="00FE1354" w:rsidP="002D73A5">
            <w:pPr>
              <w:spacing w:after="120"/>
              <w:jc w:val="center"/>
              <w:rPr>
                <w:rFonts w:ascii="Arial" w:hAnsi="Arial" w:cs="Arial"/>
                <w:b/>
                <w:i/>
              </w:rPr>
            </w:pPr>
            <w:r w:rsidRPr="00E37AD9">
              <w:rPr>
                <w:rFonts w:ascii="Arial" w:hAnsi="Arial" w:cs="Arial"/>
                <w:b/>
                <w:i/>
              </w:rPr>
              <w:t>(Service or Project Name)</w:t>
            </w:r>
          </w:p>
          <w:p w14:paraId="4C6076AA" w14:textId="77777777" w:rsidR="00FE1354" w:rsidRPr="00A01A21" w:rsidRDefault="00FE1354" w:rsidP="002D73A5">
            <w:pPr>
              <w:spacing w:after="120"/>
              <w:jc w:val="center"/>
              <w:rPr>
                <w:rFonts w:ascii="Arial" w:hAnsi="Arial" w:cs="Arial"/>
                <w:b/>
                <w:i/>
              </w:rPr>
            </w:pPr>
          </w:p>
        </w:tc>
      </w:tr>
    </w:tbl>
    <w:p w14:paraId="606AB5B1" w14:textId="77777777" w:rsidR="00FE1354" w:rsidRDefault="00FE1354" w:rsidP="008F6898">
      <w:pPr>
        <w:rPr>
          <w:b/>
          <w:bCs/>
          <w:u w:val="single"/>
        </w:rPr>
      </w:pPr>
    </w:p>
    <w:p w14:paraId="78C940FB" w14:textId="77777777" w:rsidR="00B8024D" w:rsidRDefault="00FE1354" w:rsidP="008F6898">
      <w:pPr>
        <w:rPr>
          <w:bCs/>
          <w:color w:val="3333FF"/>
        </w:rPr>
      </w:pPr>
      <w:r w:rsidRPr="00E37AD9">
        <w:rPr>
          <w:b/>
          <w:bCs/>
          <w:color w:val="3333FF"/>
        </w:rPr>
        <w:t>Note:</w:t>
      </w:r>
      <w:r w:rsidRPr="00E37AD9">
        <w:rPr>
          <w:bCs/>
          <w:color w:val="3333FF"/>
        </w:rPr>
        <w:t xml:space="preserve">  To complete the Statement of Requirements (SOR)</w:t>
      </w:r>
      <w:r>
        <w:rPr>
          <w:bCs/>
          <w:color w:val="3333FF"/>
        </w:rPr>
        <w:t xml:space="preserve"> template</w:t>
      </w:r>
      <w:r w:rsidRPr="00E37AD9">
        <w:rPr>
          <w:bCs/>
          <w:color w:val="3333FF"/>
        </w:rPr>
        <w:t xml:space="preserve">, replace all italicized text </w:t>
      </w:r>
      <w:r w:rsidRPr="00E37AD9">
        <w:rPr>
          <w:bCs/>
          <w:i/>
          <w:color w:val="3333FF"/>
        </w:rPr>
        <w:t>(italicized text)</w:t>
      </w:r>
      <w:r w:rsidRPr="00E37AD9">
        <w:rPr>
          <w:bCs/>
          <w:color w:val="3333FF"/>
        </w:rPr>
        <w:t xml:space="preserve"> with the requested information</w:t>
      </w:r>
      <w:r>
        <w:rPr>
          <w:bCs/>
          <w:color w:val="3333FF"/>
        </w:rPr>
        <w:t>,</w:t>
      </w:r>
      <w:r w:rsidRPr="00E37AD9">
        <w:rPr>
          <w:bCs/>
          <w:color w:val="3333FF"/>
        </w:rPr>
        <w:t xml:space="preserve"> </w:t>
      </w:r>
      <w:r>
        <w:rPr>
          <w:bCs/>
          <w:color w:val="3333FF"/>
        </w:rPr>
        <w:t xml:space="preserve">complete information tables as requested, </w:t>
      </w:r>
      <w:r w:rsidRPr="00E37AD9">
        <w:rPr>
          <w:bCs/>
          <w:color w:val="3333FF"/>
        </w:rPr>
        <w:t>and</w:t>
      </w:r>
      <w:r>
        <w:rPr>
          <w:bCs/>
          <w:color w:val="3333FF"/>
        </w:rPr>
        <w:t>, for questions with a check box,</w:t>
      </w:r>
      <w:r w:rsidRPr="00E37AD9">
        <w:rPr>
          <w:bCs/>
          <w:color w:val="3333FF"/>
        </w:rPr>
        <w:t xml:space="preserve"> </w:t>
      </w:r>
      <w:r w:rsidR="00043C1A">
        <w:rPr>
          <w:bCs/>
          <w:color w:val="3333FF"/>
        </w:rPr>
        <w:t>double-click</w:t>
      </w:r>
      <w:r w:rsidR="00043C1A" w:rsidRPr="00E37AD9">
        <w:rPr>
          <w:bCs/>
          <w:color w:val="3333FF"/>
        </w:rPr>
        <w:t xml:space="preserve"> </w:t>
      </w:r>
      <w:r w:rsidRPr="00E37AD9">
        <w:rPr>
          <w:bCs/>
          <w:color w:val="3333FF"/>
        </w:rPr>
        <w:t xml:space="preserve">the appropriate </w:t>
      </w:r>
      <w:r>
        <w:rPr>
          <w:bCs/>
          <w:color w:val="3333FF"/>
        </w:rPr>
        <w:t>check box</w:t>
      </w:r>
      <w:r w:rsidR="00E33EC5">
        <w:rPr>
          <w:bCs/>
          <w:color w:val="3333FF"/>
        </w:rPr>
        <w:t>,</w:t>
      </w:r>
      <w:r>
        <w:rPr>
          <w:bCs/>
          <w:color w:val="3333FF"/>
        </w:rPr>
        <w:t xml:space="preserve"> </w:t>
      </w:r>
      <w:r w:rsidR="0000114D">
        <w:rPr>
          <w:bCs/>
          <w:color w:val="3333FF"/>
        </w:rPr>
        <w:t xml:space="preserve">and click on “Checked” to insert an “X” next to the </w:t>
      </w:r>
      <w:r w:rsidR="00FC1502">
        <w:rPr>
          <w:bCs/>
          <w:color w:val="3333FF"/>
        </w:rPr>
        <w:t>selection</w:t>
      </w:r>
      <w:r w:rsidR="0000114D">
        <w:rPr>
          <w:bCs/>
          <w:color w:val="3333FF"/>
        </w:rPr>
        <w:t xml:space="preserve"> that </w:t>
      </w:r>
      <w:r>
        <w:rPr>
          <w:bCs/>
          <w:color w:val="3333FF"/>
        </w:rPr>
        <w:t>reflects Authorized User’s requirement</w:t>
      </w:r>
      <w:r w:rsidR="0000114D">
        <w:rPr>
          <w:bCs/>
          <w:color w:val="3333FF"/>
        </w:rPr>
        <w:t xml:space="preserve">.  </w:t>
      </w:r>
    </w:p>
    <w:p w14:paraId="5BCEDCC9" w14:textId="77777777" w:rsidR="00B8024D" w:rsidRDefault="00B8024D" w:rsidP="008F6898">
      <w:pPr>
        <w:rPr>
          <w:bCs/>
          <w:color w:val="3333FF"/>
        </w:rPr>
      </w:pPr>
    </w:p>
    <w:p w14:paraId="29F8F1BF" w14:textId="2A4694D2" w:rsidR="00FE1354" w:rsidRDefault="00B8024D" w:rsidP="008F6898">
      <w:pPr>
        <w:rPr>
          <w:bCs/>
          <w:color w:val="3333FF"/>
        </w:rPr>
      </w:pPr>
      <w:r>
        <w:rPr>
          <w:bCs/>
          <w:color w:val="3333FF"/>
        </w:rPr>
        <w:t xml:space="preserve">Instructions for using this template may be included throughout the document and are noted in red. Delete these instructions after completing each section. </w:t>
      </w:r>
      <w:r w:rsidR="00FE1354">
        <w:rPr>
          <w:bCs/>
          <w:color w:val="3333FF"/>
        </w:rPr>
        <w:t>Detailed instructions for the completion of th</w:t>
      </w:r>
      <w:r>
        <w:rPr>
          <w:bCs/>
          <w:color w:val="3333FF"/>
        </w:rPr>
        <w:t xml:space="preserve">e SOR template </w:t>
      </w:r>
      <w:r w:rsidR="00FE1354">
        <w:rPr>
          <w:bCs/>
          <w:color w:val="3333FF"/>
        </w:rPr>
        <w:t>begin on page 9.</w:t>
      </w:r>
    </w:p>
    <w:p w14:paraId="4E5F0759" w14:textId="77777777" w:rsidR="00B8024D" w:rsidRPr="00E37AD9" w:rsidRDefault="00B8024D" w:rsidP="008F6898">
      <w:pPr>
        <w:rPr>
          <w:bCs/>
          <w:color w:val="3333FF"/>
        </w:rPr>
      </w:pPr>
    </w:p>
    <w:p w14:paraId="2EA9CECE" w14:textId="77777777" w:rsidR="00FE1354" w:rsidRDefault="00FE1354" w:rsidP="008F6898">
      <w:pPr>
        <w:rPr>
          <w:b/>
          <w:bCs/>
          <w:u w:val="single"/>
        </w:rPr>
      </w:pPr>
      <w:r>
        <w:rPr>
          <w:bCs/>
        </w:rPr>
        <w:t xml:space="preserve"> </w:t>
      </w:r>
    </w:p>
    <w:p w14:paraId="436F76C6" w14:textId="7A0A44EF" w:rsidR="00FE1354" w:rsidRDefault="00FE1354" w:rsidP="000C61BA">
      <w:pPr>
        <w:numPr>
          <w:ilvl w:val="0"/>
          <w:numId w:val="3"/>
        </w:numPr>
        <w:ind w:left="360"/>
      </w:pPr>
      <w:r w:rsidRPr="00606F15">
        <w:rPr>
          <w:b/>
          <w:bCs/>
          <w:u w:val="single"/>
        </w:rPr>
        <w:t>Date</w:t>
      </w:r>
      <w:r w:rsidR="00F50157" w:rsidRPr="00606F15">
        <w:rPr>
          <w:b/>
          <w:bCs/>
          <w:u w:val="single"/>
        </w:rPr>
        <w:t>:</w:t>
      </w:r>
      <w:r w:rsidR="00F50157" w:rsidRPr="00084489">
        <w:t xml:space="preserve"> (</w:t>
      </w:r>
      <w:r w:rsidRPr="000A1EAE">
        <w:rPr>
          <w:i/>
        </w:rPr>
        <w:t>Month Day, 20</w:t>
      </w:r>
      <w:r w:rsidR="001E6D69">
        <w:rPr>
          <w:i/>
        </w:rPr>
        <w:t>2</w:t>
      </w:r>
      <w:r w:rsidRPr="000A1EAE">
        <w:rPr>
          <w:i/>
        </w:rPr>
        <w:t>X</w:t>
      </w:r>
      <w:r>
        <w:t>)</w:t>
      </w:r>
    </w:p>
    <w:p w14:paraId="262C5DC7" w14:textId="77777777" w:rsidR="00FE1354" w:rsidRPr="00084489" w:rsidRDefault="00FE1354" w:rsidP="00E95C01">
      <w:pPr>
        <w:ind w:left="-360" w:firstLine="720"/>
      </w:pPr>
    </w:p>
    <w:p w14:paraId="0F165896" w14:textId="5B9769B9" w:rsidR="00FE1354" w:rsidRDefault="00FE1354" w:rsidP="000C61BA">
      <w:pPr>
        <w:numPr>
          <w:ilvl w:val="0"/>
          <w:numId w:val="3"/>
        </w:numPr>
        <w:ind w:left="360"/>
      </w:pPr>
      <w:r>
        <w:rPr>
          <w:b/>
          <w:u w:val="single"/>
        </w:rPr>
        <w:t>Authorized User</w:t>
      </w:r>
      <w:r w:rsidR="00F50157" w:rsidRPr="00084489">
        <w:rPr>
          <w:u w:val="single"/>
        </w:rPr>
        <w:t>:</w:t>
      </w:r>
      <w:r w:rsidR="00F50157" w:rsidRPr="00084489">
        <w:t xml:space="preserve"> (</w:t>
      </w:r>
      <w:r>
        <w:rPr>
          <w:i/>
        </w:rPr>
        <w:t>Agency or Organization Name</w:t>
      </w:r>
      <w:r w:rsidRPr="00084489">
        <w:t>)</w:t>
      </w:r>
    </w:p>
    <w:p w14:paraId="67513C4B" w14:textId="77777777" w:rsidR="00FE1354" w:rsidRPr="00084489" w:rsidRDefault="00FE1354" w:rsidP="00E95C01"/>
    <w:p w14:paraId="3283063A" w14:textId="77777777" w:rsidR="00FE1354" w:rsidRPr="00FF6B55" w:rsidRDefault="00FE1354" w:rsidP="000C61BA">
      <w:pPr>
        <w:numPr>
          <w:ilvl w:val="0"/>
          <w:numId w:val="3"/>
        </w:numPr>
        <w:ind w:left="360"/>
      </w:pPr>
      <w:r>
        <w:rPr>
          <w:b/>
          <w:u w:val="single"/>
        </w:rPr>
        <w:t xml:space="preserve">Authorized </w:t>
      </w:r>
      <w:r w:rsidRPr="00FF6B55">
        <w:rPr>
          <w:b/>
          <w:u w:val="single"/>
        </w:rPr>
        <w:t>User Contact Information:</w:t>
      </w:r>
    </w:p>
    <w:p w14:paraId="6792B802" w14:textId="77777777" w:rsidR="00FE1354" w:rsidRDefault="00FE1354" w:rsidP="00E95C01">
      <w:pPr>
        <w:ind w:left="360"/>
        <w:rPr>
          <w:i/>
        </w:rPr>
      </w:pPr>
    </w:p>
    <w:p w14:paraId="02AA15DF" w14:textId="77777777" w:rsidR="00FE1354" w:rsidRPr="00FF6B55" w:rsidRDefault="00FE1354" w:rsidP="00E95C01">
      <w:pPr>
        <w:ind w:left="360"/>
        <w:rPr>
          <w:b/>
          <w:i/>
        </w:rPr>
      </w:pPr>
      <w:r w:rsidRPr="00FF6B55">
        <w:rPr>
          <w:i/>
        </w:rPr>
        <w:t>(Authorized User Point of Contact, Title)</w:t>
      </w:r>
    </w:p>
    <w:p w14:paraId="5215CA20" w14:textId="77777777" w:rsidR="00FE1354" w:rsidRPr="00FF6B55" w:rsidRDefault="00FE1354" w:rsidP="00E95C01">
      <w:pPr>
        <w:ind w:left="360"/>
        <w:rPr>
          <w:i/>
        </w:rPr>
      </w:pPr>
      <w:r w:rsidRPr="00FF6B55">
        <w:rPr>
          <w:i/>
        </w:rPr>
        <w:t xml:space="preserve">(Street Address) </w:t>
      </w:r>
    </w:p>
    <w:p w14:paraId="28F81DB9" w14:textId="77777777" w:rsidR="00FE1354" w:rsidRPr="00FF6B55" w:rsidRDefault="00FE1354" w:rsidP="00E95C01">
      <w:pPr>
        <w:ind w:left="360"/>
        <w:rPr>
          <w:i/>
        </w:rPr>
      </w:pPr>
      <w:r w:rsidRPr="00FF6B55">
        <w:rPr>
          <w:i/>
        </w:rPr>
        <w:t>(City, State, Zip)</w:t>
      </w:r>
    </w:p>
    <w:p w14:paraId="5199027F" w14:textId="77777777" w:rsidR="00FE1354" w:rsidRPr="00FF6B55" w:rsidRDefault="00FE1354" w:rsidP="00E95C01">
      <w:pPr>
        <w:ind w:left="360"/>
      </w:pPr>
      <w:r>
        <w:t>Phone:</w:t>
      </w:r>
      <w:r>
        <w:tab/>
      </w:r>
      <w:r w:rsidRPr="00FF6B55">
        <w:t>(</w:t>
      </w:r>
      <w:r w:rsidRPr="00FF6B55">
        <w:rPr>
          <w:i/>
        </w:rPr>
        <w:t>Telephone Number</w:t>
      </w:r>
      <w:r w:rsidRPr="00FF6B55">
        <w:t>)</w:t>
      </w:r>
    </w:p>
    <w:p w14:paraId="76019621" w14:textId="77777777" w:rsidR="00FE1354" w:rsidRDefault="00FE1354" w:rsidP="00E95C01">
      <w:pPr>
        <w:ind w:left="360"/>
        <w:rPr>
          <w:i/>
        </w:rPr>
      </w:pPr>
      <w:r>
        <w:t>E-mail:</w:t>
      </w:r>
      <w:r>
        <w:tab/>
      </w:r>
      <w:r>
        <w:rPr>
          <w:i/>
        </w:rPr>
        <w:t>(E-</w:t>
      </w:r>
      <w:r w:rsidRPr="00AB1E96">
        <w:rPr>
          <w:i/>
        </w:rPr>
        <w:t>mail address)</w:t>
      </w:r>
    </w:p>
    <w:p w14:paraId="35E96195" w14:textId="68015421" w:rsidR="00FE1354" w:rsidRPr="00E3658E" w:rsidRDefault="00FE1354" w:rsidP="00E95C01">
      <w:pPr>
        <w:ind w:left="360"/>
        <w:rPr>
          <w:i/>
        </w:rPr>
      </w:pPr>
    </w:p>
    <w:p w14:paraId="555152B1" w14:textId="5759E141" w:rsidR="00FE1354" w:rsidRPr="00D0194F" w:rsidRDefault="00D55322" w:rsidP="00E95C01">
      <w:pPr>
        <w:ind w:left="360"/>
      </w:pPr>
      <w:r w:rsidRPr="00D0194F">
        <w:t>PLEASE NOTE</w:t>
      </w:r>
      <w:r w:rsidR="00E9451D" w:rsidRPr="00D0194F">
        <w:t>:  ALL questions related to this SOR should be directed to the CAI Account Manager</w:t>
      </w:r>
      <w:r w:rsidR="00034DC3" w:rsidRPr="00D0194F">
        <w:t xml:space="preserve">. </w:t>
      </w:r>
      <w:r w:rsidR="00E9451D" w:rsidRPr="00D0194F">
        <w:t xml:space="preserve">Suppliers </w:t>
      </w:r>
      <w:r w:rsidR="00EE19C4" w:rsidRPr="00D0194F">
        <w:t xml:space="preserve">may </w:t>
      </w:r>
      <w:r w:rsidR="00E9451D" w:rsidRPr="00D0194F">
        <w:t>NOT contact the Authorized User.</w:t>
      </w:r>
    </w:p>
    <w:p w14:paraId="6CBE90A1" w14:textId="77777777" w:rsidR="00E9451D" w:rsidRDefault="00E9451D" w:rsidP="00E95C01">
      <w:pPr>
        <w:ind w:left="360"/>
        <w:rPr>
          <w:sz w:val="22"/>
          <w:szCs w:val="22"/>
        </w:rPr>
      </w:pPr>
    </w:p>
    <w:p w14:paraId="2BDE27AB" w14:textId="77777777" w:rsidR="00FE1354" w:rsidRDefault="00FE1354" w:rsidP="000C61BA">
      <w:pPr>
        <w:numPr>
          <w:ilvl w:val="0"/>
          <w:numId w:val="3"/>
        </w:numPr>
        <w:ind w:left="360"/>
        <w:rPr>
          <w:b/>
          <w:u w:val="single"/>
        </w:rPr>
      </w:pPr>
      <w:r w:rsidRPr="00E95C01">
        <w:rPr>
          <w:b/>
          <w:u w:val="single"/>
        </w:rPr>
        <w:t xml:space="preserve">Solicitation Schedule: </w:t>
      </w:r>
    </w:p>
    <w:p w14:paraId="04A49D06" w14:textId="77777777" w:rsidR="007A57A3" w:rsidRDefault="007A57A3" w:rsidP="007A57A3">
      <w:pPr>
        <w:ind w:left="360"/>
        <w:rPr>
          <w:b/>
          <w:u w:val="single"/>
        </w:rPr>
      </w:pPr>
    </w:p>
    <w:p w14:paraId="3A2890C0" w14:textId="01D518FF" w:rsidR="00533D7B" w:rsidRPr="00D52F2F" w:rsidRDefault="00C73579" w:rsidP="00533D7B">
      <w:pPr>
        <w:ind w:left="360"/>
        <w:rPr>
          <w:i/>
        </w:rPr>
      </w:pPr>
      <w:r>
        <w:rPr>
          <w:i/>
        </w:rPr>
        <w:t>(</w:t>
      </w:r>
      <w:r w:rsidR="00BA3EBC" w:rsidRPr="00D52F2F">
        <w:rPr>
          <w:i/>
        </w:rPr>
        <w:t xml:space="preserve">Enter the dates for each solicitation event below. For small to medium sized projects, allow a </w:t>
      </w:r>
      <w:r w:rsidR="00BA3EBC" w:rsidRPr="00D52F2F">
        <w:rPr>
          <w:i/>
          <w:u w:val="single"/>
        </w:rPr>
        <w:t>minimum</w:t>
      </w:r>
      <w:r w:rsidR="00BA3EBC" w:rsidRPr="00D52F2F">
        <w:rPr>
          <w:i/>
        </w:rPr>
        <w:t xml:space="preserve"> of 2 weeks response time </w:t>
      </w:r>
      <w:r w:rsidR="004308AE" w:rsidRPr="00D52F2F">
        <w:rPr>
          <w:i/>
        </w:rPr>
        <w:t xml:space="preserve">after Authorized User </w:t>
      </w:r>
      <w:r w:rsidR="00714786" w:rsidRPr="00D52F2F">
        <w:rPr>
          <w:i/>
        </w:rPr>
        <w:t>responds to Supplier questions</w:t>
      </w:r>
      <w:r w:rsidR="00034DC3" w:rsidRPr="00D52F2F">
        <w:rPr>
          <w:i/>
        </w:rPr>
        <w:t xml:space="preserve">. </w:t>
      </w:r>
      <w:r w:rsidR="00BA3EBC" w:rsidRPr="00D52F2F">
        <w:rPr>
          <w:i/>
        </w:rPr>
        <w:t>For large or complex projects, provide 3-4 weeks response time</w:t>
      </w:r>
      <w:r w:rsidR="00714786" w:rsidRPr="00D52F2F">
        <w:rPr>
          <w:i/>
        </w:rPr>
        <w:t xml:space="preserve"> after Authorized User responds to </w:t>
      </w:r>
      <w:r w:rsidR="0079113E" w:rsidRPr="00D52F2F">
        <w:rPr>
          <w:i/>
        </w:rPr>
        <w:t>questions.</w:t>
      </w:r>
      <w:r w:rsidR="00BA3EBC" w:rsidRPr="00D52F2F">
        <w:rPr>
          <w:i/>
        </w:rPr>
        <w:t xml:space="preserve">  Estimated project start date </w:t>
      </w:r>
      <w:r w:rsidR="00533D7B" w:rsidRPr="00D52F2F">
        <w:rPr>
          <w:i/>
        </w:rPr>
        <w:t xml:space="preserve">should be 10 to 14 </w:t>
      </w:r>
      <w:r w:rsidR="001C52BC" w:rsidRPr="00D52F2F">
        <w:rPr>
          <w:i/>
        </w:rPr>
        <w:t xml:space="preserve">business </w:t>
      </w:r>
      <w:r w:rsidR="00533D7B" w:rsidRPr="00D52F2F">
        <w:rPr>
          <w:i/>
        </w:rPr>
        <w:t>days after award decision to ensure adequate time to execute contracts</w:t>
      </w:r>
      <w:r w:rsidR="0079113E" w:rsidRPr="00D52F2F">
        <w:rPr>
          <w:i/>
        </w:rPr>
        <w:t>, complete required background checks,</w:t>
      </w:r>
      <w:r w:rsidR="00533D7B" w:rsidRPr="00D52F2F">
        <w:rPr>
          <w:i/>
        </w:rPr>
        <w:t xml:space="preserve"> and get a Purchase Order in place.</w:t>
      </w:r>
      <w:r>
        <w:rPr>
          <w:i/>
        </w:rPr>
        <w:t>)</w:t>
      </w:r>
    </w:p>
    <w:p w14:paraId="2F6D6EEA" w14:textId="77777777" w:rsidR="00FE1354" w:rsidRPr="00615D0B" w:rsidRDefault="00FE1354" w:rsidP="001B175B"/>
    <w:tbl>
      <w:tblPr>
        <w:tblW w:w="6606" w:type="dxa"/>
        <w:jc w:val="center"/>
        <w:tblLook w:val="01E0" w:firstRow="1" w:lastRow="1" w:firstColumn="1" w:lastColumn="1" w:noHBand="0" w:noVBand="0"/>
      </w:tblPr>
      <w:tblGrid>
        <w:gridCol w:w="4617"/>
        <w:gridCol w:w="1989"/>
      </w:tblGrid>
      <w:tr w:rsidR="00FE1354" w:rsidRPr="0097155E" w14:paraId="2B2573E6" w14:textId="77777777" w:rsidTr="009A51E6">
        <w:trPr>
          <w:cantSplit/>
          <w:jc w:val="center"/>
        </w:trPr>
        <w:tc>
          <w:tcPr>
            <w:tcW w:w="4617" w:type="dxa"/>
            <w:shd w:val="clear" w:color="auto" w:fill="E6E6E6"/>
          </w:tcPr>
          <w:p w14:paraId="1444C86C" w14:textId="77777777" w:rsidR="00FE1354" w:rsidRPr="0097155E" w:rsidRDefault="00FE1354" w:rsidP="001B175B">
            <w:pPr>
              <w:rPr>
                <w:b/>
              </w:rPr>
            </w:pPr>
            <w:r w:rsidRPr="0097155E">
              <w:rPr>
                <w:b/>
              </w:rPr>
              <w:t>Event</w:t>
            </w:r>
          </w:p>
        </w:tc>
        <w:tc>
          <w:tcPr>
            <w:tcW w:w="1989" w:type="dxa"/>
            <w:shd w:val="clear" w:color="auto" w:fill="E6E6E6"/>
          </w:tcPr>
          <w:p w14:paraId="2DC9A0AA" w14:textId="77777777" w:rsidR="00FE1354" w:rsidRPr="0097155E" w:rsidRDefault="00FE1354" w:rsidP="001B175B">
            <w:pPr>
              <w:rPr>
                <w:b/>
              </w:rPr>
            </w:pPr>
            <w:r w:rsidRPr="0097155E">
              <w:rPr>
                <w:b/>
              </w:rPr>
              <w:t>Date</w:t>
            </w:r>
          </w:p>
        </w:tc>
      </w:tr>
      <w:tr w:rsidR="00FE1354" w:rsidRPr="00D62C40" w14:paraId="70844666" w14:textId="77777777" w:rsidTr="009A51E6">
        <w:trPr>
          <w:cantSplit/>
          <w:jc w:val="center"/>
        </w:trPr>
        <w:tc>
          <w:tcPr>
            <w:tcW w:w="4617" w:type="dxa"/>
            <w:vAlign w:val="center"/>
          </w:tcPr>
          <w:p w14:paraId="56DC05BC" w14:textId="77777777" w:rsidR="00FE1354" w:rsidRPr="00D62C40" w:rsidRDefault="00FE1354" w:rsidP="001B175B">
            <w:r w:rsidRPr="00D62C40">
              <w:t>Release SOR</w:t>
            </w:r>
          </w:p>
        </w:tc>
        <w:tc>
          <w:tcPr>
            <w:tcW w:w="1989" w:type="dxa"/>
            <w:vAlign w:val="center"/>
          </w:tcPr>
          <w:p w14:paraId="51D4EC91" w14:textId="77777777" w:rsidR="00FE1354" w:rsidRPr="00D62C40" w:rsidRDefault="00FE1354" w:rsidP="007E2302">
            <w:r w:rsidRPr="00D62C40">
              <w:t>(</w:t>
            </w:r>
            <w:r>
              <w:rPr>
                <w:i/>
              </w:rPr>
              <w:t>mm/dd/</w:t>
            </w:r>
            <w:proofErr w:type="spellStart"/>
            <w:r>
              <w:rPr>
                <w:i/>
              </w:rPr>
              <w:t>yyyy</w:t>
            </w:r>
            <w:proofErr w:type="spellEnd"/>
            <w:r w:rsidRPr="00D62C40">
              <w:t>)</w:t>
            </w:r>
          </w:p>
        </w:tc>
      </w:tr>
      <w:tr w:rsidR="00AB04B4" w:rsidRPr="00D62C40" w14:paraId="2261F362" w14:textId="77777777" w:rsidTr="009A51E6">
        <w:trPr>
          <w:cantSplit/>
          <w:jc w:val="center"/>
        </w:trPr>
        <w:tc>
          <w:tcPr>
            <w:tcW w:w="4617" w:type="dxa"/>
            <w:vAlign w:val="center"/>
          </w:tcPr>
          <w:p w14:paraId="0717583C" w14:textId="6F80511D" w:rsidR="00AB04B4" w:rsidRDefault="00AB04B4" w:rsidP="001B175B">
            <w:r>
              <w:t>Supplier Questions Due</w:t>
            </w:r>
            <w:r w:rsidR="007E363A">
              <w:t xml:space="preserve"> to CAI</w:t>
            </w:r>
          </w:p>
        </w:tc>
        <w:tc>
          <w:tcPr>
            <w:tcW w:w="1989" w:type="dxa"/>
            <w:vAlign w:val="center"/>
          </w:tcPr>
          <w:p w14:paraId="25A0BC3B" w14:textId="3EE16DB4" w:rsidR="00AB04B4" w:rsidRPr="00D7586F" w:rsidRDefault="00AB04B4" w:rsidP="007E2302">
            <w:pPr>
              <w:rPr>
                <w:i/>
                <w:iCs/>
              </w:rPr>
            </w:pPr>
            <w:r w:rsidRPr="00D7586F">
              <w:rPr>
                <w:i/>
                <w:iCs/>
              </w:rPr>
              <w:t>(mm/dd/</w:t>
            </w:r>
            <w:proofErr w:type="spellStart"/>
            <w:r w:rsidRPr="00D7586F">
              <w:rPr>
                <w:i/>
                <w:iCs/>
              </w:rPr>
              <w:t>yyyy</w:t>
            </w:r>
            <w:proofErr w:type="spellEnd"/>
            <w:r w:rsidRPr="00D7586F">
              <w:rPr>
                <w:i/>
                <w:iCs/>
              </w:rPr>
              <w:t>)</w:t>
            </w:r>
          </w:p>
        </w:tc>
      </w:tr>
      <w:tr w:rsidR="004308AE" w:rsidRPr="00D62C40" w14:paraId="1C6893D1" w14:textId="77777777" w:rsidTr="009A51E6">
        <w:trPr>
          <w:cantSplit/>
          <w:jc w:val="center"/>
        </w:trPr>
        <w:tc>
          <w:tcPr>
            <w:tcW w:w="4617" w:type="dxa"/>
            <w:vAlign w:val="center"/>
          </w:tcPr>
          <w:p w14:paraId="794A5D7A" w14:textId="33ED6103" w:rsidR="004308AE" w:rsidRDefault="004308AE" w:rsidP="001B175B">
            <w:r>
              <w:lastRenderedPageBreak/>
              <w:t>Authorized User Respon</w:t>
            </w:r>
            <w:r w:rsidR="00764E08">
              <w:t>ds</w:t>
            </w:r>
            <w:r>
              <w:t xml:space="preserve"> to Questions</w:t>
            </w:r>
          </w:p>
        </w:tc>
        <w:tc>
          <w:tcPr>
            <w:tcW w:w="1989" w:type="dxa"/>
            <w:vAlign w:val="center"/>
          </w:tcPr>
          <w:p w14:paraId="34F0FEB7" w14:textId="5C376F42" w:rsidR="004308AE" w:rsidRPr="00D0194F" w:rsidRDefault="004308AE" w:rsidP="007E2302">
            <w:pPr>
              <w:rPr>
                <w:i/>
                <w:iCs/>
              </w:rPr>
            </w:pPr>
            <w:r w:rsidRPr="00D0194F">
              <w:rPr>
                <w:i/>
                <w:iCs/>
              </w:rPr>
              <w:t>(mm/dd/</w:t>
            </w:r>
            <w:proofErr w:type="spellStart"/>
            <w:r w:rsidRPr="00D0194F">
              <w:rPr>
                <w:i/>
                <w:iCs/>
              </w:rPr>
              <w:t>yyyy</w:t>
            </w:r>
            <w:proofErr w:type="spellEnd"/>
            <w:r w:rsidRPr="00D0194F">
              <w:rPr>
                <w:i/>
                <w:iCs/>
              </w:rPr>
              <w:t>)</w:t>
            </w:r>
          </w:p>
        </w:tc>
      </w:tr>
      <w:tr w:rsidR="00FE1354" w:rsidRPr="00D62C40" w14:paraId="373A82AD" w14:textId="77777777" w:rsidTr="009A51E6">
        <w:trPr>
          <w:cantSplit/>
          <w:jc w:val="center"/>
        </w:trPr>
        <w:tc>
          <w:tcPr>
            <w:tcW w:w="4617" w:type="dxa"/>
            <w:vAlign w:val="center"/>
          </w:tcPr>
          <w:p w14:paraId="1D8D9B16" w14:textId="77777777" w:rsidR="00FE1354" w:rsidRPr="00D62C40" w:rsidRDefault="00FE1354" w:rsidP="001B175B">
            <w:r>
              <w:t xml:space="preserve">Supplier </w:t>
            </w:r>
            <w:r w:rsidRPr="00D62C40">
              <w:t>Response Due</w:t>
            </w:r>
          </w:p>
        </w:tc>
        <w:tc>
          <w:tcPr>
            <w:tcW w:w="1989" w:type="dxa"/>
            <w:vAlign w:val="center"/>
          </w:tcPr>
          <w:p w14:paraId="5C836159" w14:textId="77777777" w:rsidR="00FE1354" w:rsidRPr="00D62C40" w:rsidRDefault="00FE1354" w:rsidP="007E2302">
            <w:r w:rsidRPr="00D62C40">
              <w:t>(</w:t>
            </w:r>
            <w:r>
              <w:rPr>
                <w:i/>
              </w:rPr>
              <w:t>mm/dd/</w:t>
            </w:r>
            <w:proofErr w:type="spellStart"/>
            <w:r>
              <w:rPr>
                <w:i/>
              </w:rPr>
              <w:t>yyyy</w:t>
            </w:r>
            <w:proofErr w:type="spellEnd"/>
            <w:r>
              <w:rPr>
                <w:i/>
              </w:rPr>
              <w:t>)</w:t>
            </w:r>
          </w:p>
        </w:tc>
      </w:tr>
      <w:tr w:rsidR="00FE1354" w:rsidRPr="00D62C40" w14:paraId="4D6DA7A7" w14:textId="77777777" w:rsidTr="009A51E6">
        <w:trPr>
          <w:cantSplit/>
          <w:jc w:val="center"/>
        </w:trPr>
        <w:tc>
          <w:tcPr>
            <w:tcW w:w="4617" w:type="dxa"/>
            <w:vAlign w:val="center"/>
          </w:tcPr>
          <w:p w14:paraId="5AB3FD8A" w14:textId="77777777" w:rsidR="00FE1354" w:rsidRPr="00D62C40" w:rsidRDefault="00FE1354" w:rsidP="001B175B">
            <w:r w:rsidRPr="00D62C40">
              <w:t>Award Decision</w:t>
            </w:r>
          </w:p>
        </w:tc>
        <w:tc>
          <w:tcPr>
            <w:tcW w:w="1989" w:type="dxa"/>
            <w:vAlign w:val="center"/>
          </w:tcPr>
          <w:p w14:paraId="4612770A" w14:textId="77777777" w:rsidR="00FE1354" w:rsidRPr="00D62C40" w:rsidRDefault="00FE1354" w:rsidP="007E2302">
            <w:r w:rsidRPr="00D62C40">
              <w:t>(</w:t>
            </w:r>
            <w:r>
              <w:rPr>
                <w:i/>
              </w:rPr>
              <w:t>mm/dd/</w:t>
            </w:r>
            <w:proofErr w:type="spellStart"/>
            <w:r>
              <w:rPr>
                <w:i/>
              </w:rPr>
              <w:t>yyyy</w:t>
            </w:r>
            <w:proofErr w:type="spellEnd"/>
            <w:r w:rsidRPr="00D62C40">
              <w:t>)</w:t>
            </w:r>
          </w:p>
        </w:tc>
      </w:tr>
      <w:tr w:rsidR="00FE1354" w:rsidRPr="00D62C40" w14:paraId="4D5ADDE0" w14:textId="77777777" w:rsidTr="009A51E6">
        <w:trPr>
          <w:cantSplit/>
          <w:jc w:val="center"/>
        </w:trPr>
        <w:tc>
          <w:tcPr>
            <w:tcW w:w="4617" w:type="dxa"/>
            <w:vAlign w:val="center"/>
          </w:tcPr>
          <w:p w14:paraId="02C59687" w14:textId="77777777" w:rsidR="00FE1354" w:rsidRPr="00D62C40" w:rsidRDefault="00FE1354" w:rsidP="001B175B">
            <w:r w:rsidRPr="00D62C40">
              <w:t xml:space="preserve">Estimated </w:t>
            </w:r>
            <w:r>
              <w:t xml:space="preserve">Project </w:t>
            </w:r>
            <w:r w:rsidRPr="00D62C40">
              <w:t>Start Date</w:t>
            </w:r>
          </w:p>
        </w:tc>
        <w:tc>
          <w:tcPr>
            <w:tcW w:w="1989" w:type="dxa"/>
            <w:vAlign w:val="center"/>
          </w:tcPr>
          <w:p w14:paraId="712C58E3" w14:textId="77777777" w:rsidR="00FE1354" w:rsidRPr="00D62C40" w:rsidRDefault="00FE1354" w:rsidP="007E2302">
            <w:r w:rsidRPr="00D62C40">
              <w:t>(</w:t>
            </w:r>
            <w:r>
              <w:rPr>
                <w:i/>
              </w:rPr>
              <w:t>mm/dd/</w:t>
            </w:r>
            <w:proofErr w:type="spellStart"/>
            <w:r>
              <w:rPr>
                <w:i/>
              </w:rPr>
              <w:t>yyyy</w:t>
            </w:r>
            <w:proofErr w:type="spellEnd"/>
            <w:r w:rsidRPr="00D62C40">
              <w:t>)</w:t>
            </w:r>
          </w:p>
        </w:tc>
      </w:tr>
    </w:tbl>
    <w:p w14:paraId="31FEAA06" w14:textId="77777777" w:rsidR="00FE1354" w:rsidRPr="00D62C40" w:rsidRDefault="00FE1354" w:rsidP="008F6898">
      <w:pPr>
        <w:rPr>
          <w:sz w:val="22"/>
          <w:szCs w:val="22"/>
        </w:rPr>
      </w:pPr>
    </w:p>
    <w:p w14:paraId="11CD853E" w14:textId="77777777" w:rsidR="002D73A5" w:rsidRPr="002D73A5" w:rsidRDefault="002D73A5" w:rsidP="002D73A5">
      <w:pPr>
        <w:ind w:left="360"/>
      </w:pPr>
    </w:p>
    <w:p w14:paraId="147D65EE" w14:textId="77777777" w:rsidR="00FE1354" w:rsidRPr="00097FE6" w:rsidRDefault="00FE1354" w:rsidP="000C61BA">
      <w:pPr>
        <w:numPr>
          <w:ilvl w:val="0"/>
          <w:numId w:val="3"/>
        </w:numPr>
        <w:ind w:left="360"/>
      </w:pPr>
      <w:r w:rsidRPr="00FF6B55">
        <w:rPr>
          <w:b/>
          <w:u w:val="single"/>
        </w:rPr>
        <w:t>Evaluation and Scoring</w:t>
      </w:r>
    </w:p>
    <w:p w14:paraId="30B5266B" w14:textId="77777777" w:rsidR="00FE1354" w:rsidRPr="00FF6B55" w:rsidRDefault="00FE1354" w:rsidP="00E95C01">
      <w:pPr>
        <w:ind w:left="360"/>
      </w:pPr>
      <w:r>
        <w:t>Supplier</w:t>
      </w:r>
      <w:r w:rsidR="005863A0">
        <w:t>’s</w:t>
      </w:r>
      <w:r w:rsidRPr="00FF6B55">
        <w:t xml:space="preserve"> Response must be submitted in the specified Statement of Work</w:t>
      </w:r>
      <w:r>
        <w:t xml:space="preserve"> (SOW)</w:t>
      </w:r>
      <w:r w:rsidRPr="00FF6B55">
        <w:t xml:space="preserve"> format and will be evaluated for format compliance</w:t>
      </w:r>
      <w:r>
        <w:t>.</w:t>
      </w:r>
    </w:p>
    <w:p w14:paraId="308FA4A6" w14:textId="77777777" w:rsidR="00FE1354" w:rsidRPr="00FF6B55" w:rsidRDefault="00FE1354" w:rsidP="00E95C01">
      <w:pPr>
        <w:ind w:left="360"/>
      </w:pPr>
    </w:p>
    <w:p w14:paraId="11AC3C9D" w14:textId="1A1A286C" w:rsidR="00FE1354" w:rsidRDefault="00FE1354" w:rsidP="00E95C01">
      <w:pPr>
        <w:ind w:left="360"/>
      </w:pPr>
      <w:r>
        <w:t>Supplier</w:t>
      </w:r>
      <w:r w:rsidR="005863A0">
        <w:t>’s</w:t>
      </w:r>
      <w:r w:rsidRPr="00FF6B55">
        <w:t xml:space="preserve"> Response will be evaluated for technical merit based on its appropriateness to the performance of </w:t>
      </w:r>
      <w:r w:rsidR="00273D47">
        <w:t xml:space="preserve">Authorized User’s </w:t>
      </w:r>
      <w:r w:rsidRPr="00FF6B55">
        <w:t xml:space="preserve">requirements, its applicability to the environment, and its effective utilization of </w:t>
      </w:r>
      <w:r>
        <w:t>Supplier</w:t>
      </w:r>
      <w:r w:rsidRPr="00FF6B55">
        <w:t xml:space="preserve"> and </w:t>
      </w:r>
      <w:r w:rsidR="00273D47">
        <w:t xml:space="preserve">Authorized User’s </w:t>
      </w:r>
      <w:r w:rsidR="00545F35">
        <w:t>r</w:t>
      </w:r>
      <w:r w:rsidRPr="00FF6B55">
        <w:t>esources.</w:t>
      </w:r>
    </w:p>
    <w:p w14:paraId="179E1161" w14:textId="77777777" w:rsidR="00FE1354" w:rsidRDefault="00FE1354" w:rsidP="00F07AB3"/>
    <w:p w14:paraId="260D6E83" w14:textId="77777777" w:rsidR="00FE1354" w:rsidRDefault="00FE1354" w:rsidP="00E95C01">
      <w:pPr>
        <w:ind w:left="360"/>
        <w:rPr>
          <w:i/>
          <w:iCs/>
        </w:rPr>
      </w:pPr>
      <w:r w:rsidRPr="00E0041B">
        <w:rPr>
          <w:i/>
          <w:iCs/>
        </w:rPr>
        <w:t>(Include any additional evaluation and scoring criteria that will be used)</w:t>
      </w:r>
      <w:r>
        <w:rPr>
          <w:i/>
          <w:iCs/>
        </w:rPr>
        <w:t>.</w:t>
      </w:r>
    </w:p>
    <w:p w14:paraId="6C555AE0" w14:textId="77777777" w:rsidR="00FE1354" w:rsidRDefault="00FE1354" w:rsidP="00300D25">
      <w:pPr>
        <w:ind w:left="360"/>
        <w:rPr>
          <w:b/>
          <w:u w:val="single"/>
        </w:rPr>
      </w:pPr>
    </w:p>
    <w:p w14:paraId="218C2190" w14:textId="77777777" w:rsidR="00FE1354" w:rsidRPr="00FF6B55" w:rsidRDefault="00FE1354" w:rsidP="000C61BA">
      <w:pPr>
        <w:numPr>
          <w:ilvl w:val="0"/>
          <w:numId w:val="3"/>
        </w:numPr>
        <w:ind w:left="360"/>
        <w:rPr>
          <w:b/>
          <w:u w:val="single"/>
        </w:rPr>
      </w:pPr>
      <w:r w:rsidRPr="00FF6B55">
        <w:rPr>
          <w:b/>
          <w:u w:val="single"/>
        </w:rPr>
        <w:t xml:space="preserve">Project/Service: </w:t>
      </w:r>
    </w:p>
    <w:p w14:paraId="17F0513B" w14:textId="3C0FED4B" w:rsidR="00FE1354" w:rsidRDefault="00FE1354" w:rsidP="002B664A">
      <w:pPr>
        <w:ind w:left="360"/>
      </w:pPr>
      <w:r w:rsidRPr="00A1027A">
        <w:t>(</w:t>
      </w:r>
      <w:r w:rsidRPr="00A1027A">
        <w:rPr>
          <w:i/>
        </w:rPr>
        <w:t xml:space="preserve">Project </w:t>
      </w:r>
      <w:r w:rsidR="00482339" w:rsidRPr="00A1027A">
        <w:rPr>
          <w:i/>
        </w:rPr>
        <w:t>Name or</w:t>
      </w:r>
      <w:r w:rsidRPr="00A1027A">
        <w:rPr>
          <w:i/>
        </w:rPr>
        <w:t xml:space="preserve"> Service</w:t>
      </w:r>
      <w:r w:rsidRPr="00A1027A">
        <w:t xml:space="preserve">) </w:t>
      </w:r>
    </w:p>
    <w:p w14:paraId="7968F595" w14:textId="77777777" w:rsidR="00FE1354" w:rsidRPr="00A1027A" w:rsidRDefault="00FE1354" w:rsidP="002B664A">
      <w:pPr>
        <w:ind w:left="360"/>
      </w:pPr>
    </w:p>
    <w:p w14:paraId="4AA25B53" w14:textId="573A3258" w:rsidR="00FE1354" w:rsidRDefault="00FE1354" w:rsidP="000C61BA">
      <w:pPr>
        <w:numPr>
          <w:ilvl w:val="0"/>
          <w:numId w:val="3"/>
        </w:numPr>
        <w:ind w:left="360"/>
        <w:rPr>
          <w:b/>
          <w:u w:val="single"/>
        </w:rPr>
      </w:pPr>
      <w:r w:rsidRPr="00FF6B55">
        <w:rPr>
          <w:b/>
          <w:u w:val="single"/>
        </w:rPr>
        <w:t>Specialty Area</w:t>
      </w:r>
      <w:r>
        <w:rPr>
          <w:b/>
          <w:u w:val="single"/>
        </w:rPr>
        <w:t xml:space="preserve"> </w:t>
      </w:r>
      <w:r>
        <w:rPr>
          <w:u w:val="single"/>
        </w:rPr>
        <w:t>(Check one)</w:t>
      </w:r>
      <w:r w:rsidRPr="00FF6B55">
        <w:rPr>
          <w:b/>
          <w:u w:val="single"/>
        </w:rPr>
        <w:t>:</w:t>
      </w:r>
      <w:r w:rsidR="00F15DF2">
        <w:rPr>
          <w:b/>
          <w:u w:val="single"/>
        </w:rPr>
        <w:t xml:space="preserve"> </w:t>
      </w:r>
    </w:p>
    <w:p w14:paraId="51966547" w14:textId="77777777" w:rsidR="00FE1354" w:rsidRDefault="00FE1354" w:rsidP="00CB0F94">
      <w:pPr>
        <w:rPr>
          <w:b/>
          <w:u w:val="single"/>
        </w:rPr>
      </w:pPr>
    </w:p>
    <w:tbl>
      <w:tblPr>
        <w:tblW w:w="0" w:type="auto"/>
        <w:jc w:val="center"/>
        <w:tblLook w:val="00A0" w:firstRow="1" w:lastRow="0" w:firstColumn="1" w:lastColumn="0" w:noHBand="0" w:noVBand="0"/>
      </w:tblPr>
      <w:tblGrid>
        <w:gridCol w:w="4374"/>
        <w:gridCol w:w="4158"/>
      </w:tblGrid>
      <w:tr w:rsidR="00FE1354" w14:paraId="41E0C9D1" w14:textId="77777777" w:rsidTr="00F42552">
        <w:trPr>
          <w:jc w:val="center"/>
        </w:trPr>
        <w:tc>
          <w:tcPr>
            <w:tcW w:w="4374" w:type="dxa"/>
          </w:tcPr>
          <w:p w14:paraId="11B844BD" w14:textId="77777777" w:rsidR="00E33EC5" w:rsidRDefault="00027D6A">
            <w:pPr>
              <w:ind w:left="360"/>
            </w:pPr>
            <w:r w:rsidRPr="00C34FA2">
              <w:rPr>
                <w:rFonts w:ascii="Arial" w:hAnsi="Arial" w:cs="Arial"/>
              </w:rPr>
              <w:fldChar w:fldCharType="begin">
                <w:ffData>
                  <w:name w:val=""/>
                  <w:enabled/>
                  <w:calcOnExit w:val="0"/>
                  <w:checkBox>
                    <w:sizeAuto/>
                    <w:default w:val="0"/>
                  </w:checkBox>
                </w:ffData>
              </w:fldChar>
            </w:r>
            <w:r w:rsidR="004209E6"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sidR="004209E6">
              <w:rPr>
                <w:rFonts w:ascii="Arial" w:hAnsi="Arial" w:cs="Arial"/>
              </w:rPr>
              <w:t xml:space="preserve">  </w:t>
            </w:r>
            <w:r w:rsidR="00FE1354">
              <w:t>Application Development</w:t>
            </w:r>
          </w:p>
        </w:tc>
        <w:tc>
          <w:tcPr>
            <w:tcW w:w="4158" w:type="dxa"/>
          </w:tcPr>
          <w:p w14:paraId="6531C85F" w14:textId="77777777" w:rsidR="00E33EC5" w:rsidRDefault="00027D6A">
            <w:pPr>
              <w:ind w:left="342"/>
            </w:pPr>
            <w:r w:rsidRPr="00C34FA2">
              <w:rPr>
                <w:rFonts w:ascii="Arial" w:hAnsi="Arial" w:cs="Arial"/>
              </w:rPr>
              <w:fldChar w:fldCharType="begin">
                <w:ffData>
                  <w:name w:val="Check1"/>
                  <w:enabled/>
                  <w:calcOnExit w:val="0"/>
                  <w:checkBox>
                    <w:sizeAuto/>
                    <w:default w:val="0"/>
                  </w:checkBox>
                </w:ffData>
              </w:fldChar>
            </w:r>
            <w:r w:rsidR="00DD6521"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sidR="00DD6521">
              <w:rPr>
                <w:rFonts w:ascii="Arial" w:hAnsi="Arial" w:cs="Arial"/>
              </w:rPr>
              <w:t xml:space="preserve">  </w:t>
            </w:r>
            <w:r w:rsidR="00FE1354">
              <w:t>Information Security</w:t>
            </w:r>
          </w:p>
        </w:tc>
      </w:tr>
      <w:tr w:rsidR="00FE1354" w14:paraId="49113262" w14:textId="77777777" w:rsidTr="00F42552">
        <w:trPr>
          <w:jc w:val="center"/>
        </w:trPr>
        <w:tc>
          <w:tcPr>
            <w:tcW w:w="4374" w:type="dxa"/>
          </w:tcPr>
          <w:p w14:paraId="67AB2094" w14:textId="77777777" w:rsidR="00E33EC5" w:rsidRDefault="00027D6A">
            <w:pPr>
              <w:ind w:left="360"/>
            </w:pPr>
            <w:r w:rsidRPr="00C34FA2">
              <w:rPr>
                <w:rFonts w:ascii="Arial" w:hAnsi="Arial" w:cs="Arial"/>
              </w:rPr>
              <w:fldChar w:fldCharType="begin">
                <w:ffData>
                  <w:name w:val="Check1"/>
                  <w:enabled/>
                  <w:calcOnExit w:val="0"/>
                  <w:checkBox>
                    <w:sizeAuto/>
                    <w:default w:val="0"/>
                  </w:checkBox>
                </w:ffData>
              </w:fldChar>
            </w:r>
            <w:r w:rsidR="00DD6521"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sidR="00DD6521">
              <w:rPr>
                <w:rFonts w:ascii="Arial" w:hAnsi="Arial" w:cs="Arial"/>
              </w:rPr>
              <w:t xml:space="preserve">  </w:t>
            </w:r>
            <w:r w:rsidR="00FE1354">
              <w:t>Business Continuity Planning</w:t>
            </w:r>
          </w:p>
        </w:tc>
        <w:tc>
          <w:tcPr>
            <w:tcW w:w="4158" w:type="dxa"/>
          </w:tcPr>
          <w:p w14:paraId="2B0DBCD0" w14:textId="77777777" w:rsidR="00E33EC5" w:rsidRDefault="00027D6A">
            <w:pPr>
              <w:ind w:left="342"/>
            </w:pPr>
            <w:r w:rsidRPr="00C34FA2">
              <w:rPr>
                <w:rFonts w:ascii="Arial" w:hAnsi="Arial" w:cs="Arial"/>
              </w:rPr>
              <w:fldChar w:fldCharType="begin">
                <w:ffData>
                  <w:name w:val="Check1"/>
                  <w:enabled/>
                  <w:calcOnExit w:val="0"/>
                  <w:checkBox>
                    <w:sizeAuto/>
                    <w:default w:val="0"/>
                  </w:checkBox>
                </w:ffData>
              </w:fldChar>
            </w:r>
            <w:r w:rsidR="00DD6521"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sidR="00DD6521">
              <w:rPr>
                <w:rFonts w:ascii="Arial" w:hAnsi="Arial" w:cs="Arial"/>
              </w:rPr>
              <w:t xml:space="preserve">  </w:t>
            </w:r>
            <w:r w:rsidR="00FE1354">
              <w:t>IT Infrastructure</w:t>
            </w:r>
          </w:p>
        </w:tc>
      </w:tr>
      <w:tr w:rsidR="00FE1354" w14:paraId="619796AA" w14:textId="77777777" w:rsidTr="00F42552">
        <w:trPr>
          <w:jc w:val="center"/>
        </w:trPr>
        <w:tc>
          <w:tcPr>
            <w:tcW w:w="4374" w:type="dxa"/>
          </w:tcPr>
          <w:p w14:paraId="33C6A3A2" w14:textId="77777777" w:rsidR="00E33EC5" w:rsidRDefault="00027D6A">
            <w:pPr>
              <w:ind w:left="360"/>
            </w:pPr>
            <w:r w:rsidRPr="00C34FA2">
              <w:rPr>
                <w:rFonts w:ascii="Arial" w:hAnsi="Arial" w:cs="Arial"/>
              </w:rPr>
              <w:fldChar w:fldCharType="begin">
                <w:ffData>
                  <w:name w:val="Check1"/>
                  <w:enabled/>
                  <w:calcOnExit w:val="0"/>
                  <w:checkBox>
                    <w:sizeAuto/>
                    <w:default w:val="0"/>
                  </w:checkBox>
                </w:ffData>
              </w:fldChar>
            </w:r>
            <w:r w:rsidR="00DD6521"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sidR="00DD6521">
              <w:rPr>
                <w:rFonts w:ascii="Arial" w:hAnsi="Arial" w:cs="Arial"/>
              </w:rPr>
              <w:t xml:space="preserve">  </w:t>
            </w:r>
            <w:r w:rsidR="00FE1354">
              <w:t>Business Intelligence</w:t>
            </w:r>
          </w:p>
        </w:tc>
        <w:tc>
          <w:tcPr>
            <w:tcW w:w="4158" w:type="dxa"/>
          </w:tcPr>
          <w:p w14:paraId="66804302" w14:textId="77777777" w:rsidR="00E33EC5" w:rsidRDefault="00027D6A">
            <w:pPr>
              <w:ind w:left="342"/>
            </w:pPr>
            <w:r w:rsidRPr="00C34FA2">
              <w:rPr>
                <w:rFonts w:ascii="Arial" w:hAnsi="Arial" w:cs="Arial"/>
              </w:rPr>
              <w:fldChar w:fldCharType="begin">
                <w:ffData>
                  <w:name w:val="Check1"/>
                  <w:enabled/>
                  <w:calcOnExit w:val="0"/>
                  <w:checkBox>
                    <w:sizeAuto/>
                    <w:default w:val="0"/>
                  </w:checkBox>
                </w:ffData>
              </w:fldChar>
            </w:r>
            <w:r w:rsidR="00DD6521"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sidR="00DD6521">
              <w:rPr>
                <w:rFonts w:ascii="Arial" w:hAnsi="Arial" w:cs="Arial"/>
              </w:rPr>
              <w:t xml:space="preserve">  </w:t>
            </w:r>
            <w:r w:rsidR="00FE1354">
              <w:t>IT Strategic Planning</w:t>
            </w:r>
          </w:p>
        </w:tc>
      </w:tr>
      <w:tr w:rsidR="00FE1354" w14:paraId="339BEB5C" w14:textId="77777777" w:rsidTr="00F42552">
        <w:trPr>
          <w:jc w:val="center"/>
        </w:trPr>
        <w:tc>
          <w:tcPr>
            <w:tcW w:w="4374" w:type="dxa"/>
          </w:tcPr>
          <w:p w14:paraId="0F7BEA07" w14:textId="77777777" w:rsidR="00E33EC5" w:rsidRDefault="00027D6A">
            <w:pPr>
              <w:ind w:left="360"/>
            </w:pPr>
            <w:r w:rsidRPr="00C34FA2">
              <w:rPr>
                <w:rFonts w:ascii="Arial" w:hAnsi="Arial" w:cs="Arial"/>
              </w:rPr>
              <w:fldChar w:fldCharType="begin">
                <w:ffData>
                  <w:name w:val=""/>
                  <w:enabled/>
                  <w:calcOnExit w:val="0"/>
                  <w:checkBox>
                    <w:sizeAuto/>
                    <w:default w:val="0"/>
                  </w:checkBox>
                </w:ffData>
              </w:fldChar>
            </w:r>
            <w:r w:rsidR="00DD6521"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sidR="00DD6521">
              <w:rPr>
                <w:rFonts w:ascii="Arial" w:hAnsi="Arial" w:cs="Arial"/>
              </w:rPr>
              <w:t xml:space="preserve">  </w:t>
            </w:r>
            <w:r w:rsidR="00FE1354">
              <w:t>Business Process Reengineering</w:t>
            </w:r>
          </w:p>
        </w:tc>
        <w:tc>
          <w:tcPr>
            <w:tcW w:w="4158" w:type="dxa"/>
          </w:tcPr>
          <w:p w14:paraId="1FCDC219" w14:textId="77777777" w:rsidR="00E33EC5" w:rsidRDefault="00027D6A">
            <w:pPr>
              <w:ind w:left="342"/>
            </w:pPr>
            <w:r w:rsidRPr="00C34FA2">
              <w:rPr>
                <w:rFonts w:ascii="Arial" w:hAnsi="Arial" w:cs="Arial"/>
              </w:rPr>
              <w:fldChar w:fldCharType="begin">
                <w:ffData>
                  <w:name w:val="Check1"/>
                  <w:enabled/>
                  <w:calcOnExit w:val="0"/>
                  <w:checkBox>
                    <w:sizeAuto/>
                    <w:default w:val="0"/>
                  </w:checkBox>
                </w:ffData>
              </w:fldChar>
            </w:r>
            <w:r w:rsidR="00DD6521"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sidR="00DD6521">
              <w:rPr>
                <w:rFonts w:ascii="Arial" w:hAnsi="Arial" w:cs="Arial"/>
              </w:rPr>
              <w:t xml:space="preserve">  </w:t>
            </w:r>
            <w:r w:rsidR="00FE1354">
              <w:t>Project Management</w:t>
            </w:r>
          </w:p>
        </w:tc>
      </w:tr>
      <w:tr w:rsidR="00FE1354" w14:paraId="22208F3A" w14:textId="77777777" w:rsidTr="00F42552">
        <w:trPr>
          <w:jc w:val="center"/>
        </w:trPr>
        <w:tc>
          <w:tcPr>
            <w:tcW w:w="4374" w:type="dxa"/>
          </w:tcPr>
          <w:p w14:paraId="7FA0FDB0" w14:textId="77777777" w:rsidR="00E33EC5" w:rsidRDefault="00027D6A">
            <w:pPr>
              <w:ind w:left="360"/>
            </w:pPr>
            <w:r w:rsidRPr="00C34FA2">
              <w:rPr>
                <w:rFonts w:ascii="Arial" w:hAnsi="Arial" w:cs="Arial"/>
              </w:rPr>
              <w:fldChar w:fldCharType="begin">
                <w:ffData>
                  <w:name w:val="Check1"/>
                  <w:enabled/>
                  <w:calcOnExit w:val="0"/>
                  <w:checkBox>
                    <w:sizeAuto/>
                    <w:default w:val="0"/>
                  </w:checkBox>
                </w:ffData>
              </w:fldChar>
            </w:r>
            <w:r w:rsidR="00DD6521"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sidR="00DD6521">
              <w:rPr>
                <w:rFonts w:ascii="Arial" w:hAnsi="Arial" w:cs="Arial"/>
              </w:rPr>
              <w:t xml:space="preserve">  </w:t>
            </w:r>
            <w:r w:rsidR="00FE1354">
              <w:t>Enterprise Architecture</w:t>
            </w:r>
          </w:p>
        </w:tc>
        <w:tc>
          <w:tcPr>
            <w:tcW w:w="4158" w:type="dxa"/>
          </w:tcPr>
          <w:p w14:paraId="5E313DE6" w14:textId="77777777" w:rsidR="00E33EC5" w:rsidRDefault="00027D6A">
            <w:pPr>
              <w:ind w:left="342"/>
            </w:pPr>
            <w:r w:rsidRPr="00C34FA2">
              <w:rPr>
                <w:rFonts w:ascii="Arial" w:hAnsi="Arial" w:cs="Arial"/>
              </w:rPr>
              <w:fldChar w:fldCharType="begin">
                <w:ffData>
                  <w:name w:val="Check1"/>
                  <w:enabled/>
                  <w:calcOnExit w:val="0"/>
                  <w:checkBox>
                    <w:sizeAuto/>
                    <w:default w:val="0"/>
                  </w:checkBox>
                </w:ffData>
              </w:fldChar>
            </w:r>
            <w:r w:rsidR="00DD6521"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sidR="00DD6521">
              <w:rPr>
                <w:rFonts w:ascii="Arial" w:hAnsi="Arial" w:cs="Arial"/>
              </w:rPr>
              <w:t xml:space="preserve">  </w:t>
            </w:r>
            <w:r w:rsidR="00FE1354">
              <w:t>Public Safety Communications</w:t>
            </w:r>
          </w:p>
        </w:tc>
      </w:tr>
      <w:tr w:rsidR="00FE1354" w14:paraId="128C9FF2" w14:textId="77777777" w:rsidTr="00F42552">
        <w:trPr>
          <w:jc w:val="center"/>
        </w:trPr>
        <w:tc>
          <w:tcPr>
            <w:tcW w:w="4374" w:type="dxa"/>
          </w:tcPr>
          <w:p w14:paraId="56236269" w14:textId="77777777" w:rsidR="00E33EC5" w:rsidRDefault="00027D6A">
            <w:pPr>
              <w:ind w:left="360"/>
            </w:pPr>
            <w:r w:rsidRPr="00C34FA2">
              <w:rPr>
                <w:rFonts w:ascii="Arial" w:hAnsi="Arial" w:cs="Arial"/>
              </w:rPr>
              <w:fldChar w:fldCharType="begin">
                <w:ffData>
                  <w:name w:val="Check1"/>
                  <w:enabled/>
                  <w:calcOnExit w:val="0"/>
                  <w:checkBox>
                    <w:sizeAuto/>
                    <w:default w:val="0"/>
                  </w:checkBox>
                </w:ffData>
              </w:fldChar>
            </w:r>
            <w:r w:rsidR="00DD6521"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sidR="00DD6521">
              <w:rPr>
                <w:rFonts w:ascii="Arial" w:hAnsi="Arial" w:cs="Arial"/>
              </w:rPr>
              <w:t xml:space="preserve">  </w:t>
            </w:r>
            <w:r w:rsidR="00FE1354">
              <w:t>Enterprise Content Management</w:t>
            </w:r>
          </w:p>
        </w:tc>
        <w:tc>
          <w:tcPr>
            <w:tcW w:w="4158" w:type="dxa"/>
          </w:tcPr>
          <w:p w14:paraId="268334C8" w14:textId="77777777" w:rsidR="00E33EC5" w:rsidRDefault="00027D6A">
            <w:pPr>
              <w:ind w:left="342"/>
            </w:pPr>
            <w:r w:rsidRPr="00C34FA2">
              <w:rPr>
                <w:rFonts w:ascii="Arial" w:hAnsi="Arial" w:cs="Arial"/>
              </w:rPr>
              <w:fldChar w:fldCharType="begin">
                <w:ffData>
                  <w:name w:val="Check1"/>
                  <w:enabled/>
                  <w:calcOnExit w:val="0"/>
                  <w:checkBox>
                    <w:sizeAuto/>
                    <w:default w:val="0"/>
                  </w:checkBox>
                </w:ffData>
              </w:fldChar>
            </w:r>
            <w:r w:rsidR="00DD6521"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sidR="00DD6521">
              <w:rPr>
                <w:rFonts w:ascii="Arial" w:hAnsi="Arial" w:cs="Arial"/>
              </w:rPr>
              <w:t xml:space="preserve">  </w:t>
            </w:r>
            <w:r w:rsidR="00FE1354">
              <w:t>Radio Engineering Services</w:t>
            </w:r>
          </w:p>
        </w:tc>
      </w:tr>
      <w:tr w:rsidR="00FE1354" w14:paraId="1F72B70D" w14:textId="77777777" w:rsidTr="00F42552">
        <w:trPr>
          <w:jc w:val="center"/>
        </w:trPr>
        <w:tc>
          <w:tcPr>
            <w:tcW w:w="4374" w:type="dxa"/>
          </w:tcPr>
          <w:p w14:paraId="37E0BEBD" w14:textId="77777777" w:rsidR="00E33EC5" w:rsidRDefault="00027D6A">
            <w:pPr>
              <w:ind w:left="360"/>
            </w:pPr>
            <w:r w:rsidRPr="00C34FA2">
              <w:rPr>
                <w:rFonts w:ascii="Arial" w:hAnsi="Arial" w:cs="Arial"/>
              </w:rPr>
              <w:fldChar w:fldCharType="begin">
                <w:ffData>
                  <w:name w:val="Check1"/>
                  <w:enabled/>
                  <w:calcOnExit w:val="0"/>
                  <w:checkBox>
                    <w:sizeAuto/>
                    <w:default w:val="0"/>
                  </w:checkBox>
                </w:ffData>
              </w:fldChar>
            </w:r>
            <w:r w:rsidR="00DD6521"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sidR="00DD6521">
              <w:rPr>
                <w:rFonts w:ascii="Arial" w:hAnsi="Arial" w:cs="Arial"/>
              </w:rPr>
              <w:t xml:space="preserve">  </w:t>
            </w:r>
            <w:r w:rsidR="00FE1354">
              <w:t>Back Office Solutions</w:t>
            </w:r>
          </w:p>
        </w:tc>
        <w:tc>
          <w:tcPr>
            <w:tcW w:w="4158" w:type="dxa"/>
          </w:tcPr>
          <w:p w14:paraId="44021880" w14:textId="77777777" w:rsidR="00E33EC5" w:rsidRDefault="00027D6A">
            <w:pPr>
              <w:ind w:left="342"/>
            </w:pPr>
            <w:r w:rsidRPr="00C34FA2">
              <w:rPr>
                <w:rFonts w:ascii="Arial" w:hAnsi="Arial" w:cs="Arial"/>
              </w:rPr>
              <w:fldChar w:fldCharType="begin">
                <w:ffData>
                  <w:name w:val="Check1"/>
                  <w:enabled/>
                  <w:calcOnExit w:val="0"/>
                  <w:checkBox>
                    <w:sizeAuto/>
                    <w:default w:val="0"/>
                  </w:checkBox>
                </w:ffData>
              </w:fldChar>
            </w:r>
            <w:r w:rsidR="00DD6521"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sidR="00DD6521">
              <w:rPr>
                <w:rFonts w:ascii="Arial" w:hAnsi="Arial" w:cs="Arial"/>
              </w:rPr>
              <w:t xml:space="preserve">  </w:t>
            </w:r>
            <w:r w:rsidR="00FE1354">
              <w:t>IV&amp;V Services</w:t>
            </w:r>
          </w:p>
        </w:tc>
      </w:tr>
      <w:tr w:rsidR="00FE1354" w14:paraId="1C6D1C29" w14:textId="77777777" w:rsidTr="00F42552">
        <w:trPr>
          <w:jc w:val="center"/>
        </w:trPr>
        <w:tc>
          <w:tcPr>
            <w:tcW w:w="4374" w:type="dxa"/>
          </w:tcPr>
          <w:p w14:paraId="0EE52B51" w14:textId="77777777" w:rsidR="00E33EC5" w:rsidRDefault="00027D6A">
            <w:pPr>
              <w:ind w:left="360"/>
            </w:pPr>
            <w:r w:rsidRPr="00C34FA2">
              <w:rPr>
                <w:rFonts w:ascii="Arial" w:hAnsi="Arial" w:cs="Arial"/>
              </w:rPr>
              <w:fldChar w:fldCharType="begin">
                <w:ffData>
                  <w:name w:val="Check1"/>
                  <w:enabled/>
                  <w:calcOnExit w:val="0"/>
                  <w:checkBox>
                    <w:sizeAuto/>
                    <w:default w:val="0"/>
                  </w:checkBox>
                </w:ffData>
              </w:fldChar>
            </w:r>
            <w:r w:rsidR="00DD6521"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sidR="00DD6521">
              <w:rPr>
                <w:rFonts w:ascii="Arial" w:hAnsi="Arial" w:cs="Arial"/>
              </w:rPr>
              <w:t xml:space="preserve">  </w:t>
            </w:r>
            <w:r w:rsidR="00FE1354">
              <w:t>Geographical Information Systems</w:t>
            </w:r>
          </w:p>
        </w:tc>
        <w:tc>
          <w:tcPr>
            <w:tcW w:w="4158" w:type="dxa"/>
          </w:tcPr>
          <w:p w14:paraId="08BB81BE" w14:textId="77777777" w:rsidR="00FE1354" w:rsidRDefault="00FE1354" w:rsidP="00E1346B">
            <w:pPr>
              <w:ind w:left="342"/>
            </w:pPr>
          </w:p>
        </w:tc>
      </w:tr>
    </w:tbl>
    <w:p w14:paraId="20DE04F9" w14:textId="030BB78E" w:rsidR="00FE1354" w:rsidRDefault="00FE1354" w:rsidP="008410A1">
      <w:r>
        <w:tab/>
      </w:r>
    </w:p>
    <w:p w14:paraId="738D7ADB" w14:textId="77777777" w:rsidR="00252E9D" w:rsidRDefault="00252E9D" w:rsidP="008410A1"/>
    <w:p w14:paraId="00718127" w14:textId="090FCA02" w:rsidR="00FE1354" w:rsidRPr="00617D8A" w:rsidRDefault="00FE1354" w:rsidP="000C61BA">
      <w:pPr>
        <w:numPr>
          <w:ilvl w:val="0"/>
          <w:numId w:val="3"/>
        </w:numPr>
        <w:ind w:left="360"/>
        <w:rPr>
          <w:b/>
          <w:u w:val="single"/>
        </w:rPr>
      </w:pPr>
      <w:r>
        <w:rPr>
          <w:b/>
          <w:u w:val="single"/>
        </w:rPr>
        <w:t xml:space="preserve">Contract </w:t>
      </w:r>
      <w:r w:rsidR="00F50157">
        <w:rPr>
          <w:b/>
          <w:u w:val="single"/>
        </w:rPr>
        <w:t>Type:</w:t>
      </w:r>
      <w:r w:rsidR="008F2BD7">
        <w:rPr>
          <w:b/>
          <w:u w:val="single"/>
        </w:rPr>
        <w:t xml:space="preserve"> Fixed Price, Deliverable-based</w:t>
      </w:r>
    </w:p>
    <w:p w14:paraId="21BEDFB6" w14:textId="77777777" w:rsidR="00FE1354" w:rsidRDefault="00FE1354" w:rsidP="004A6970">
      <w:pPr>
        <w:ind w:left="720"/>
      </w:pPr>
    </w:p>
    <w:p w14:paraId="3299185B" w14:textId="77777777" w:rsidR="00FE1354" w:rsidRDefault="00FE1354" w:rsidP="000C61BA">
      <w:pPr>
        <w:numPr>
          <w:ilvl w:val="0"/>
          <w:numId w:val="3"/>
        </w:numPr>
        <w:ind w:left="360"/>
        <w:rPr>
          <w:b/>
          <w:u w:val="single"/>
        </w:rPr>
      </w:pPr>
      <w:r w:rsidRPr="00084489">
        <w:rPr>
          <w:b/>
          <w:u w:val="single"/>
        </w:rPr>
        <w:t>Introduction:</w:t>
      </w:r>
    </w:p>
    <w:p w14:paraId="364824FA" w14:textId="77777777" w:rsidR="00FE1354" w:rsidRDefault="00FE1354" w:rsidP="00412DF7">
      <w:pPr>
        <w:rPr>
          <w:b/>
          <w:u w:val="single"/>
        </w:rPr>
      </w:pPr>
    </w:p>
    <w:p w14:paraId="08BF58B6" w14:textId="77777777" w:rsidR="00FE1354" w:rsidRPr="00CA0FE0" w:rsidRDefault="00FE1354" w:rsidP="00412DF7">
      <w:pPr>
        <w:ind w:left="360"/>
        <w:rPr>
          <w:u w:val="single"/>
        </w:rPr>
      </w:pPr>
      <w:r>
        <w:rPr>
          <w:u w:val="single"/>
        </w:rPr>
        <w:t>Project History</w:t>
      </w:r>
    </w:p>
    <w:p w14:paraId="2FBAFDA8" w14:textId="77777777" w:rsidR="00FE1354" w:rsidRDefault="00FE1354" w:rsidP="00412DF7">
      <w:pPr>
        <w:ind w:left="360"/>
        <w:rPr>
          <w:i/>
          <w:iCs/>
          <w:u w:val="single"/>
        </w:rPr>
      </w:pPr>
      <w:r w:rsidRPr="00AC7076">
        <w:rPr>
          <w:i/>
        </w:rPr>
        <w:t xml:space="preserve">(Brief </w:t>
      </w:r>
      <w:r w:rsidRPr="00390CD3">
        <w:rPr>
          <w:i/>
        </w:rPr>
        <w:t xml:space="preserve">history of the project, </w:t>
      </w:r>
      <w:r w:rsidRPr="00390CD3">
        <w:rPr>
          <w:i/>
          <w:iCs/>
        </w:rPr>
        <w:t>description of the current situation, background of the business situation, architecture, technical environment, etc.)</w:t>
      </w:r>
      <w:r w:rsidRPr="00E0041B">
        <w:rPr>
          <w:i/>
          <w:iCs/>
          <w:u w:val="single"/>
        </w:rPr>
        <w:t xml:space="preserve"> </w:t>
      </w:r>
    </w:p>
    <w:p w14:paraId="33A1F112" w14:textId="77777777" w:rsidR="00FE1354" w:rsidRDefault="00FE1354" w:rsidP="00412DF7">
      <w:pPr>
        <w:ind w:left="360"/>
        <w:rPr>
          <w:u w:val="single"/>
        </w:rPr>
      </w:pPr>
    </w:p>
    <w:p w14:paraId="66AA0D9D" w14:textId="77777777" w:rsidR="00FE1354" w:rsidRPr="00CA0FE0" w:rsidRDefault="00FE1354" w:rsidP="00412DF7">
      <w:pPr>
        <w:ind w:left="360"/>
        <w:rPr>
          <w:u w:val="single"/>
        </w:rPr>
      </w:pPr>
      <w:r>
        <w:rPr>
          <w:u w:val="single"/>
        </w:rPr>
        <w:t>Business Need</w:t>
      </w:r>
    </w:p>
    <w:p w14:paraId="24D92437" w14:textId="77777777" w:rsidR="00FE1354" w:rsidRPr="00AC7076" w:rsidRDefault="00FE1354" w:rsidP="00412DF7">
      <w:pPr>
        <w:ind w:left="360"/>
        <w:rPr>
          <w:i/>
        </w:rPr>
      </w:pPr>
      <w:r>
        <w:rPr>
          <w:i/>
        </w:rPr>
        <w:t>(Brief description of the business problem, the project objectives and expectations)</w:t>
      </w:r>
    </w:p>
    <w:p w14:paraId="394F2633" w14:textId="77777777" w:rsidR="00FE1354" w:rsidRDefault="00FE1354" w:rsidP="00412DF7">
      <w:pPr>
        <w:ind w:left="360"/>
        <w:rPr>
          <w:u w:val="single"/>
        </w:rPr>
      </w:pPr>
    </w:p>
    <w:p w14:paraId="2C7952A9" w14:textId="77777777" w:rsidR="00FE1354" w:rsidRPr="00CA0FE0" w:rsidRDefault="00FE1354" w:rsidP="00412DF7">
      <w:pPr>
        <w:ind w:left="360"/>
        <w:rPr>
          <w:u w:val="single"/>
        </w:rPr>
      </w:pPr>
      <w:r w:rsidRPr="00CA0FE0">
        <w:rPr>
          <w:u w:val="single"/>
        </w:rPr>
        <w:t>Project Complexity</w:t>
      </w:r>
    </w:p>
    <w:p w14:paraId="4564F8F5" w14:textId="77777777" w:rsidR="00FE1354" w:rsidRPr="00CB4247" w:rsidRDefault="00FE1354" w:rsidP="00412DF7">
      <w:pPr>
        <w:ind w:left="360"/>
        <w:rPr>
          <w:i/>
        </w:rPr>
      </w:pPr>
      <w:r>
        <w:rPr>
          <w:i/>
        </w:rPr>
        <w:t>(Authorized User’s determination of complexity and risk)</w:t>
      </w:r>
    </w:p>
    <w:p w14:paraId="4DAFA77E" w14:textId="77777777" w:rsidR="00FE1354" w:rsidRDefault="00FE1354" w:rsidP="00412DF7">
      <w:pPr>
        <w:ind w:left="360"/>
        <w:rPr>
          <w:u w:val="single"/>
        </w:rPr>
      </w:pPr>
    </w:p>
    <w:p w14:paraId="66B97A77" w14:textId="77777777" w:rsidR="00FE1354" w:rsidRPr="00CA0FE0" w:rsidRDefault="00FE1354" w:rsidP="00412DF7">
      <w:pPr>
        <w:ind w:left="360"/>
        <w:rPr>
          <w:u w:val="single"/>
        </w:rPr>
      </w:pPr>
      <w:r w:rsidRPr="00CA0FE0">
        <w:rPr>
          <w:u w:val="single"/>
        </w:rPr>
        <w:t>Project Management and Organizational Structure</w:t>
      </w:r>
    </w:p>
    <w:p w14:paraId="749C246F" w14:textId="77777777" w:rsidR="00FE1354" w:rsidRDefault="00FE1354" w:rsidP="00412DF7">
      <w:pPr>
        <w:ind w:left="360"/>
        <w:rPr>
          <w:i/>
        </w:rPr>
      </w:pPr>
      <w:r>
        <w:rPr>
          <w:i/>
        </w:rPr>
        <w:lastRenderedPageBreak/>
        <w:t>(Description of project’s management and oversight structure)</w:t>
      </w:r>
    </w:p>
    <w:p w14:paraId="252EA42C" w14:textId="77777777" w:rsidR="00FE1354" w:rsidRDefault="00FE1354" w:rsidP="00412DF7">
      <w:pPr>
        <w:ind w:left="360"/>
        <w:rPr>
          <w:i/>
        </w:rPr>
      </w:pPr>
    </w:p>
    <w:p w14:paraId="08795658" w14:textId="77777777" w:rsidR="00FE1354" w:rsidRPr="00CB4247" w:rsidRDefault="00FE1354" w:rsidP="00412DF7">
      <w:pPr>
        <w:ind w:left="360"/>
        <w:rPr>
          <w:i/>
        </w:rPr>
      </w:pPr>
    </w:p>
    <w:p w14:paraId="31F226EA" w14:textId="77777777" w:rsidR="00FE1354" w:rsidRPr="00084489" w:rsidRDefault="00FE1354" w:rsidP="000C61BA">
      <w:pPr>
        <w:numPr>
          <w:ilvl w:val="0"/>
          <w:numId w:val="3"/>
        </w:numPr>
        <w:ind w:left="360"/>
        <w:rPr>
          <w:b/>
          <w:u w:val="single"/>
        </w:rPr>
      </w:pPr>
      <w:r w:rsidRPr="00084489">
        <w:rPr>
          <w:b/>
          <w:u w:val="single"/>
        </w:rPr>
        <w:t>Scope of Work:</w:t>
      </w:r>
    </w:p>
    <w:p w14:paraId="6FC42B66" w14:textId="64D3E627" w:rsidR="00FE1354" w:rsidRDefault="00FE1354" w:rsidP="004A6970">
      <w:pPr>
        <w:ind w:left="360"/>
      </w:pPr>
      <w:r w:rsidRPr="00084489">
        <w:t>This SO</w:t>
      </w:r>
      <w:r>
        <w:t>R</w:t>
      </w:r>
      <w:r w:rsidRPr="00084489">
        <w:t xml:space="preserve"> defines the </w:t>
      </w:r>
      <w:r w:rsidR="00097FE6">
        <w:t>s</w:t>
      </w:r>
      <w:r w:rsidRPr="00084489">
        <w:t xml:space="preserve">ervices required by </w:t>
      </w:r>
      <w:r w:rsidRPr="000D6BD8">
        <w:t>Authorized User in support of t</w:t>
      </w:r>
      <w:r w:rsidRPr="00084489">
        <w:t>he Project</w:t>
      </w:r>
      <w:r>
        <w:t>/Service</w:t>
      </w:r>
      <w:r w:rsidRPr="00084489">
        <w:t xml:space="preserve">. </w:t>
      </w:r>
    </w:p>
    <w:p w14:paraId="53C1D1A1" w14:textId="77777777" w:rsidR="00FE1354" w:rsidRDefault="00FE1354" w:rsidP="004A6970">
      <w:pPr>
        <w:ind w:left="360"/>
      </w:pPr>
    </w:p>
    <w:p w14:paraId="4D93E4C7" w14:textId="1104AC34" w:rsidR="00FE1354" w:rsidRDefault="00FE1354" w:rsidP="004A6970">
      <w:pPr>
        <w:ind w:left="360"/>
        <w:rPr>
          <w:i/>
        </w:rPr>
      </w:pPr>
      <w:r w:rsidRPr="008F2BD7">
        <w:rPr>
          <w:i/>
        </w:rPr>
        <w:t>(Define the scope of work</w:t>
      </w:r>
      <w:r w:rsidR="00555A15" w:rsidRPr="00D7586F">
        <w:rPr>
          <w:i/>
        </w:rPr>
        <w:t xml:space="preserve">. Provide details on </w:t>
      </w:r>
      <w:r w:rsidR="007179BB" w:rsidRPr="00D7586F">
        <w:rPr>
          <w:i/>
        </w:rPr>
        <w:t xml:space="preserve">Supplier </w:t>
      </w:r>
      <w:r w:rsidR="009535BB" w:rsidRPr="00D7586F">
        <w:rPr>
          <w:i/>
        </w:rPr>
        <w:t xml:space="preserve">tasks and </w:t>
      </w:r>
      <w:r w:rsidR="007179BB" w:rsidRPr="00D7586F">
        <w:rPr>
          <w:i/>
        </w:rPr>
        <w:t xml:space="preserve">deliverables, </w:t>
      </w:r>
      <w:r w:rsidR="00CD37C2" w:rsidRPr="00D7586F">
        <w:rPr>
          <w:i/>
        </w:rPr>
        <w:t>acceptance criteria, Authorized User responsibilities</w:t>
      </w:r>
      <w:r w:rsidR="00085B60" w:rsidRPr="00D7586F">
        <w:rPr>
          <w:i/>
        </w:rPr>
        <w:t>/dependencies</w:t>
      </w:r>
      <w:r w:rsidR="00CD37C2" w:rsidRPr="00D7586F">
        <w:rPr>
          <w:i/>
        </w:rPr>
        <w:t xml:space="preserve">, </w:t>
      </w:r>
      <w:r w:rsidR="005948A4" w:rsidRPr="00D7586F">
        <w:rPr>
          <w:i/>
        </w:rPr>
        <w:t xml:space="preserve">and any assumptions the Supplier should make when </w:t>
      </w:r>
      <w:r w:rsidR="005248DA" w:rsidRPr="00D7586F">
        <w:rPr>
          <w:i/>
        </w:rPr>
        <w:t>drafting their SOW response</w:t>
      </w:r>
      <w:r w:rsidR="008F2BD7" w:rsidRPr="00D7586F">
        <w:rPr>
          <w:i/>
        </w:rPr>
        <w:t>)</w:t>
      </w:r>
      <w:r w:rsidR="005248DA" w:rsidRPr="00D7586F">
        <w:rPr>
          <w:i/>
        </w:rPr>
        <w:t>.</w:t>
      </w:r>
      <w:r w:rsidR="00F016B3" w:rsidRPr="008F2BD7">
        <w:rPr>
          <w:i/>
        </w:rPr>
        <w:t xml:space="preserve"> </w:t>
      </w:r>
    </w:p>
    <w:p w14:paraId="3DBC9796" w14:textId="77777777" w:rsidR="00533D7B" w:rsidRDefault="00533D7B" w:rsidP="004A6970">
      <w:pPr>
        <w:ind w:left="360"/>
        <w:rPr>
          <w:i/>
        </w:rPr>
      </w:pPr>
    </w:p>
    <w:p w14:paraId="0710218C" w14:textId="77777777" w:rsidR="00FE1354" w:rsidRDefault="00FE1354" w:rsidP="000C61BA">
      <w:pPr>
        <w:numPr>
          <w:ilvl w:val="0"/>
          <w:numId w:val="3"/>
        </w:numPr>
        <w:ind w:left="360"/>
        <w:rPr>
          <w:b/>
          <w:u w:val="single"/>
        </w:rPr>
      </w:pPr>
      <w:r>
        <w:rPr>
          <w:b/>
          <w:u w:val="single"/>
        </w:rPr>
        <w:t>Period of Performance</w:t>
      </w:r>
      <w:r w:rsidRPr="00FF7D8E">
        <w:rPr>
          <w:b/>
          <w:u w:val="single"/>
        </w:rPr>
        <w:t>:</w:t>
      </w:r>
    </w:p>
    <w:p w14:paraId="0B4A5BBC" w14:textId="30315DAE" w:rsidR="00533D7B" w:rsidRDefault="00F15DF2" w:rsidP="004E0B26">
      <w:pPr>
        <w:ind w:left="360"/>
      </w:pPr>
      <w:r>
        <w:t xml:space="preserve">Delivery of all </w:t>
      </w:r>
      <w:r w:rsidR="00FC79E3">
        <w:t xml:space="preserve">products and </w:t>
      </w:r>
      <w:r>
        <w:t>services defined in the S</w:t>
      </w:r>
      <w:r w:rsidR="00276400">
        <w:t>tatement of Work</w:t>
      </w:r>
      <w:r w:rsidR="005F2129">
        <w:t xml:space="preserve"> </w:t>
      </w:r>
      <w:r w:rsidR="00FE1354">
        <w:t xml:space="preserve">will occur within </w:t>
      </w:r>
      <w:r w:rsidR="00FE1354">
        <w:rPr>
          <w:i/>
        </w:rPr>
        <w:t>(XX)</w:t>
      </w:r>
      <w:r w:rsidR="00FE1354">
        <w:t xml:space="preserve"> months of </w:t>
      </w:r>
      <w:r>
        <w:t xml:space="preserve">project </w:t>
      </w:r>
      <w:r w:rsidR="001F1A96">
        <w:t>execution</w:t>
      </w:r>
      <w:r>
        <w:t xml:space="preserve"> date.</w:t>
      </w:r>
      <w:r w:rsidR="00FE1354">
        <w:t xml:space="preserve"> </w:t>
      </w:r>
    </w:p>
    <w:p w14:paraId="3EADEAF4" w14:textId="77777777" w:rsidR="00B8024D" w:rsidRDefault="00B8024D" w:rsidP="00B8024D">
      <w:pPr>
        <w:ind w:left="360"/>
        <w:rPr>
          <w:i/>
        </w:rPr>
      </w:pPr>
    </w:p>
    <w:p w14:paraId="43F0218C" w14:textId="77777777" w:rsidR="00FE1354" w:rsidRDefault="00FE1354" w:rsidP="000C61BA">
      <w:pPr>
        <w:numPr>
          <w:ilvl w:val="0"/>
          <w:numId w:val="3"/>
        </w:numPr>
        <w:ind w:left="360"/>
        <w:rPr>
          <w:b/>
          <w:u w:val="single"/>
        </w:rPr>
      </w:pPr>
      <w:r w:rsidRPr="00FF6B55">
        <w:rPr>
          <w:b/>
          <w:u w:val="single"/>
        </w:rPr>
        <w:t>Place of Performance</w:t>
      </w:r>
      <w:r>
        <w:rPr>
          <w:u w:val="single"/>
        </w:rPr>
        <w:t xml:space="preserve"> (Check one)</w:t>
      </w:r>
      <w:r w:rsidRPr="00FF6B55">
        <w:rPr>
          <w:b/>
          <w:u w:val="single"/>
        </w:rPr>
        <w:t>:</w:t>
      </w:r>
    </w:p>
    <w:p w14:paraId="6E43BDEA" w14:textId="77777777" w:rsidR="00FE1354" w:rsidRDefault="00FE1354" w:rsidP="004E0B26">
      <w:pPr>
        <w:rPr>
          <w:b/>
          <w:u w:val="single"/>
        </w:rPr>
      </w:pPr>
    </w:p>
    <w:p w14:paraId="37D9B3D8" w14:textId="132A6595" w:rsidR="00E33EC5" w:rsidRDefault="00027D6A">
      <w:pPr>
        <w:ind w:left="360"/>
        <w:rPr>
          <w:b/>
          <w:u w:val="single"/>
        </w:rPr>
      </w:pPr>
      <w:r w:rsidRPr="00C34FA2">
        <w:rPr>
          <w:rFonts w:ascii="Arial" w:hAnsi="Arial" w:cs="Arial"/>
        </w:rPr>
        <w:fldChar w:fldCharType="begin">
          <w:ffData>
            <w:name w:val="Check1"/>
            <w:enabled/>
            <w:calcOnExit w:val="0"/>
            <w:checkBox>
              <w:sizeAuto/>
              <w:default w:val="0"/>
            </w:checkBox>
          </w:ffData>
        </w:fldChar>
      </w:r>
      <w:r w:rsidR="00F42552"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sidR="00F42552">
        <w:rPr>
          <w:rFonts w:ascii="Arial" w:hAnsi="Arial" w:cs="Arial"/>
        </w:rPr>
        <w:t xml:space="preserve">  </w:t>
      </w:r>
      <w:r w:rsidR="00FE1354">
        <w:t>Authorized User’s Location</w:t>
      </w:r>
      <w:r w:rsidR="00FE1354">
        <w:tab/>
      </w:r>
      <w:r w:rsidR="00FE1354">
        <w:tab/>
      </w:r>
    </w:p>
    <w:p w14:paraId="35D5266F" w14:textId="77777777" w:rsidR="00FE1354" w:rsidRDefault="00FE1354" w:rsidP="00BC0007">
      <w:pPr>
        <w:rPr>
          <w:i/>
        </w:rPr>
      </w:pPr>
    </w:p>
    <w:p w14:paraId="4D30364F" w14:textId="690AAAA5" w:rsidR="00E33EC5" w:rsidRDefault="00027D6A">
      <w:pPr>
        <w:ind w:left="360"/>
      </w:pPr>
      <w:r w:rsidRPr="00C34FA2">
        <w:rPr>
          <w:rFonts w:ascii="Arial" w:hAnsi="Arial" w:cs="Arial"/>
        </w:rPr>
        <w:fldChar w:fldCharType="begin">
          <w:ffData>
            <w:name w:val="Check1"/>
            <w:enabled/>
            <w:calcOnExit w:val="0"/>
            <w:checkBox>
              <w:sizeAuto/>
              <w:default w:val="0"/>
            </w:checkBox>
          </w:ffData>
        </w:fldChar>
      </w:r>
      <w:r w:rsidR="00F42552"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sidR="00F42552">
        <w:rPr>
          <w:rFonts w:ascii="Arial" w:hAnsi="Arial" w:cs="Arial"/>
        </w:rPr>
        <w:t xml:space="preserve">  </w:t>
      </w:r>
      <w:r w:rsidR="005863A0">
        <w:t xml:space="preserve">Supplier’s </w:t>
      </w:r>
      <w:r w:rsidR="00FE1354">
        <w:t>Location</w:t>
      </w:r>
      <w:r w:rsidR="00FE1354">
        <w:tab/>
      </w:r>
      <w:r w:rsidR="00FE1354">
        <w:tab/>
      </w:r>
      <w:r w:rsidR="00083147">
        <w:tab/>
      </w:r>
    </w:p>
    <w:p w14:paraId="4DA04133" w14:textId="77777777" w:rsidR="00E33EC5" w:rsidRDefault="00E33EC5">
      <w:pPr>
        <w:pStyle w:val="ListParagraph"/>
        <w:ind w:left="360"/>
        <w:rPr>
          <w:b/>
          <w:u w:val="single"/>
        </w:rPr>
      </w:pPr>
    </w:p>
    <w:p w14:paraId="17F22CD4" w14:textId="41755A10" w:rsidR="00E33EC5" w:rsidRDefault="00027D6A">
      <w:pPr>
        <w:ind w:left="360"/>
      </w:pPr>
      <w:r w:rsidRPr="00C34FA2">
        <w:rPr>
          <w:rFonts w:ascii="Arial" w:hAnsi="Arial" w:cs="Arial"/>
        </w:rPr>
        <w:fldChar w:fldCharType="begin">
          <w:ffData>
            <w:name w:val=""/>
            <w:enabled/>
            <w:calcOnExit w:val="0"/>
            <w:checkBox>
              <w:sizeAuto/>
              <w:default w:val="0"/>
            </w:checkBox>
          </w:ffData>
        </w:fldChar>
      </w:r>
      <w:r w:rsidR="00F42552"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sidR="00F42552">
        <w:rPr>
          <w:rFonts w:ascii="Arial" w:hAnsi="Arial" w:cs="Arial"/>
        </w:rPr>
        <w:t xml:space="preserve">  </w:t>
      </w:r>
      <w:r w:rsidR="00FE1354">
        <w:t xml:space="preserve">Authorized User’s and/or </w:t>
      </w:r>
      <w:r w:rsidR="00FE1354">
        <w:tab/>
      </w:r>
      <w:r w:rsidR="00FE1354">
        <w:tab/>
      </w:r>
    </w:p>
    <w:p w14:paraId="40AE78B0" w14:textId="3AA91A8A" w:rsidR="00E33EC5" w:rsidRDefault="00BC0007">
      <w:pPr>
        <w:pStyle w:val="ListParagraph"/>
        <w:ind w:left="360"/>
        <w:rPr>
          <w:sz w:val="24"/>
          <w:szCs w:val="24"/>
        </w:rPr>
      </w:pPr>
      <w:r>
        <w:rPr>
          <w:sz w:val="24"/>
          <w:szCs w:val="24"/>
        </w:rPr>
        <w:t xml:space="preserve">    </w:t>
      </w:r>
      <w:r w:rsidR="00A91F62">
        <w:rPr>
          <w:sz w:val="24"/>
          <w:szCs w:val="24"/>
        </w:rPr>
        <w:t xml:space="preserve">   </w:t>
      </w:r>
      <w:r w:rsidR="005863A0">
        <w:rPr>
          <w:sz w:val="24"/>
          <w:szCs w:val="24"/>
        </w:rPr>
        <w:t>Supplier’s</w:t>
      </w:r>
      <w:r w:rsidR="005863A0" w:rsidRPr="00C356C8">
        <w:rPr>
          <w:sz w:val="24"/>
          <w:szCs w:val="24"/>
        </w:rPr>
        <w:t xml:space="preserve"> </w:t>
      </w:r>
      <w:r w:rsidR="00FE1354" w:rsidRPr="00C356C8">
        <w:rPr>
          <w:sz w:val="24"/>
          <w:szCs w:val="24"/>
        </w:rPr>
        <w:t>Location</w:t>
      </w:r>
      <w:r w:rsidR="004D7C3C">
        <w:rPr>
          <w:sz w:val="24"/>
          <w:szCs w:val="24"/>
        </w:rPr>
        <w:t xml:space="preserve"> (see below explanation)</w:t>
      </w:r>
    </w:p>
    <w:p w14:paraId="5302C6A6" w14:textId="2C8BAD77" w:rsidR="00FC79E3" w:rsidRDefault="00FC79E3">
      <w:pPr>
        <w:pStyle w:val="ListParagraph"/>
        <w:ind w:left="360"/>
        <w:rPr>
          <w:sz w:val="24"/>
          <w:szCs w:val="24"/>
        </w:rPr>
      </w:pPr>
    </w:p>
    <w:p w14:paraId="2CA1FC95" w14:textId="692B1525" w:rsidR="00DA7F4B" w:rsidRDefault="00DA7F4B" w:rsidP="00DA7F4B">
      <w:pPr>
        <w:pStyle w:val="ListParagraph"/>
        <w:ind w:left="360"/>
        <w:rPr>
          <w:i/>
          <w:color w:val="FF0000"/>
          <w:sz w:val="24"/>
          <w:szCs w:val="24"/>
        </w:rPr>
      </w:pPr>
      <w:r w:rsidRPr="00DA7F4B">
        <w:rPr>
          <w:i/>
          <w:sz w:val="24"/>
          <w:szCs w:val="24"/>
        </w:rPr>
        <w:t>(</w:t>
      </w:r>
      <w:r w:rsidR="00E9451D">
        <w:rPr>
          <w:i/>
          <w:sz w:val="24"/>
          <w:szCs w:val="24"/>
        </w:rPr>
        <w:t>Define whether the work can be delivered remotely or whether the Authorized User will require onsite work</w:t>
      </w:r>
      <w:r w:rsidR="0079112B">
        <w:rPr>
          <w:i/>
          <w:sz w:val="24"/>
          <w:szCs w:val="24"/>
        </w:rPr>
        <w:t xml:space="preserve">. </w:t>
      </w:r>
      <w:r w:rsidR="00E9451D">
        <w:rPr>
          <w:i/>
          <w:sz w:val="24"/>
          <w:szCs w:val="24"/>
        </w:rPr>
        <w:t xml:space="preserve">If a hybrid model is </w:t>
      </w:r>
      <w:r w:rsidR="00F50157">
        <w:rPr>
          <w:i/>
          <w:sz w:val="24"/>
          <w:szCs w:val="24"/>
        </w:rPr>
        <w:t xml:space="preserve">selected, </w:t>
      </w:r>
      <w:r w:rsidR="00F50157" w:rsidRPr="00DA7F4B">
        <w:rPr>
          <w:i/>
          <w:sz w:val="24"/>
          <w:szCs w:val="24"/>
        </w:rPr>
        <w:t>provide</w:t>
      </w:r>
      <w:r w:rsidRPr="00DA7F4B">
        <w:rPr>
          <w:i/>
          <w:sz w:val="24"/>
          <w:szCs w:val="24"/>
        </w:rPr>
        <w:t xml:space="preserve"> specific details on when Supplier will be required to be onsite and/or what activities will </w:t>
      </w:r>
      <w:r w:rsidR="00F37074" w:rsidRPr="00DA7F4B">
        <w:rPr>
          <w:i/>
          <w:sz w:val="24"/>
          <w:szCs w:val="24"/>
        </w:rPr>
        <w:t>be required</w:t>
      </w:r>
      <w:r w:rsidRPr="00DA7F4B">
        <w:rPr>
          <w:i/>
          <w:sz w:val="24"/>
          <w:szCs w:val="24"/>
        </w:rPr>
        <w:t xml:space="preserve"> to be performed at the Authorized User versus Supplier locations.)  </w:t>
      </w:r>
    </w:p>
    <w:p w14:paraId="0058D035" w14:textId="77777777" w:rsidR="00FE1354" w:rsidRDefault="00FE1354" w:rsidP="004E0B26">
      <w:pPr>
        <w:pStyle w:val="ListParagraph"/>
        <w:rPr>
          <w:sz w:val="24"/>
          <w:szCs w:val="24"/>
        </w:rPr>
      </w:pPr>
    </w:p>
    <w:p w14:paraId="6A3833AE" w14:textId="77777777" w:rsidR="00FE1354" w:rsidRPr="003D6F35" w:rsidRDefault="00FE1354" w:rsidP="000C61BA">
      <w:pPr>
        <w:numPr>
          <w:ilvl w:val="0"/>
          <w:numId w:val="3"/>
        </w:numPr>
        <w:ind w:left="360"/>
        <w:rPr>
          <w:b/>
          <w:u w:val="single"/>
        </w:rPr>
      </w:pPr>
      <w:r w:rsidRPr="003D6F35">
        <w:rPr>
          <w:b/>
          <w:u w:val="single"/>
        </w:rPr>
        <w:t>Project Staffing</w:t>
      </w:r>
    </w:p>
    <w:p w14:paraId="1423DB1E" w14:textId="3E99D0CF" w:rsidR="005F2129" w:rsidRDefault="005F2129" w:rsidP="004E0B26"/>
    <w:p w14:paraId="75DD1D5C" w14:textId="77777777" w:rsidR="00E9451D" w:rsidRPr="00CF478F" w:rsidRDefault="00E9451D" w:rsidP="00E9451D">
      <w:pPr>
        <w:numPr>
          <w:ilvl w:val="0"/>
          <w:numId w:val="13"/>
        </w:numPr>
        <w:rPr>
          <w:b/>
        </w:rPr>
      </w:pPr>
      <w:r w:rsidRPr="00CF478F">
        <w:rPr>
          <w:b/>
        </w:rPr>
        <w:t>Supplier Personnel</w:t>
      </w:r>
      <w:r>
        <w:rPr>
          <w:b/>
        </w:rPr>
        <w:t xml:space="preserve"> </w:t>
      </w:r>
      <w:r w:rsidRPr="00B93612">
        <w:t>(Check One)</w:t>
      </w:r>
      <w:r>
        <w:rPr>
          <w:b/>
        </w:rPr>
        <w:t>:</w:t>
      </w:r>
    </w:p>
    <w:p w14:paraId="3EBC5339" w14:textId="77777777" w:rsidR="00E9451D" w:rsidRPr="001E793A" w:rsidRDefault="00E9451D" w:rsidP="00E9451D"/>
    <w:p w14:paraId="59D194D6" w14:textId="77777777" w:rsidR="00E9451D" w:rsidRDefault="00E9451D" w:rsidP="00E9451D">
      <w:pPr>
        <w:ind w:left="1260" w:hanging="540"/>
      </w:pPr>
      <w:r w:rsidRPr="00C34FA2">
        <w:rPr>
          <w:rFonts w:ascii="Arial" w:hAnsi="Arial" w:cs="Arial"/>
        </w:rPr>
        <w:fldChar w:fldCharType="begin">
          <w:ffData>
            <w:name w:val="Check1"/>
            <w:enabled/>
            <w:calcOnExit w:val="0"/>
            <w:checkBox>
              <w:sizeAuto/>
              <w:default w:val="0"/>
            </w:checkBox>
          </w:ffData>
        </w:fldChar>
      </w:r>
      <w:r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Pr>
          <w:rFonts w:ascii="Arial" w:hAnsi="Arial" w:cs="Arial"/>
        </w:rPr>
        <w:tab/>
      </w:r>
      <w:r>
        <w:rPr>
          <w:iCs/>
        </w:rPr>
        <w:t xml:space="preserve">The roles listed in the table below represent the </w:t>
      </w:r>
      <w:r w:rsidRPr="00D47C5E">
        <w:rPr>
          <w:iCs/>
        </w:rPr>
        <w:t>minimum</w:t>
      </w:r>
      <w:r>
        <w:rPr>
          <w:iCs/>
        </w:rPr>
        <w:t xml:space="preserve"> Supplier personnel requirements for this engagement. The Supplier shall provide resumes for all proposed personnel.</w:t>
      </w:r>
    </w:p>
    <w:tbl>
      <w:tblPr>
        <w:tblpPr w:leftFromText="180" w:rightFromText="180" w:vertAnchor="text" w:horzAnchor="margin" w:tblpX="828"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440"/>
        <w:gridCol w:w="1440"/>
        <w:gridCol w:w="1620"/>
        <w:gridCol w:w="1530"/>
      </w:tblGrid>
      <w:tr w:rsidR="00E9451D" w14:paraId="2D667A5B" w14:textId="77777777" w:rsidTr="00F15468">
        <w:tc>
          <w:tcPr>
            <w:tcW w:w="2448" w:type="dxa"/>
            <w:shd w:val="clear" w:color="auto" w:fill="D9D9D9"/>
          </w:tcPr>
          <w:p w14:paraId="5847BB7E" w14:textId="77777777" w:rsidR="00E9451D" w:rsidRPr="00681D78" w:rsidRDefault="00E9451D" w:rsidP="00F15468">
            <w:pPr>
              <w:rPr>
                <w:b/>
              </w:rPr>
            </w:pPr>
            <w:r>
              <w:rPr>
                <w:b/>
              </w:rPr>
              <w:t>Role</w:t>
            </w:r>
          </w:p>
        </w:tc>
        <w:tc>
          <w:tcPr>
            <w:tcW w:w="1440" w:type="dxa"/>
            <w:shd w:val="clear" w:color="auto" w:fill="D9D9D9"/>
          </w:tcPr>
          <w:p w14:paraId="52F0C43D" w14:textId="77777777" w:rsidR="00E9451D" w:rsidRDefault="00E9451D" w:rsidP="00F15468">
            <w:pPr>
              <w:rPr>
                <w:b/>
              </w:rPr>
            </w:pPr>
            <w:r>
              <w:rPr>
                <w:b/>
              </w:rPr>
              <w:t>Technical</w:t>
            </w:r>
          </w:p>
          <w:p w14:paraId="79A52E79" w14:textId="77777777" w:rsidR="00E9451D" w:rsidRPr="00681D78" w:rsidRDefault="00E9451D" w:rsidP="00F15468">
            <w:pPr>
              <w:rPr>
                <w:b/>
              </w:rPr>
            </w:pPr>
            <w:r>
              <w:rPr>
                <w:b/>
              </w:rPr>
              <w:t>Skills Required</w:t>
            </w:r>
          </w:p>
        </w:tc>
        <w:tc>
          <w:tcPr>
            <w:tcW w:w="1440" w:type="dxa"/>
            <w:shd w:val="clear" w:color="auto" w:fill="D9D9D9"/>
          </w:tcPr>
          <w:p w14:paraId="50F4E1C0" w14:textId="77777777" w:rsidR="00E9451D" w:rsidRPr="00681D78" w:rsidRDefault="00E9451D" w:rsidP="00F15468">
            <w:pPr>
              <w:rPr>
                <w:b/>
              </w:rPr>
            </w:pPr>
            <w:r w:rsidRPr="00681D78">
              <w:rPr>
                <w:b/>
              </w:rPr>
              <w:t>Yea</w:t>
            </w:r>
            <w:r>
              <w:rPr>
                <w:b/>
              </w:rPr>
              <w:t>rs of E</w:t>
            </w:r>
            <w:r w:rsidRPr="00681D78">
              <w:rPr>
                <w:b/>
              </w:rPr>
              <w:t>xperience</w:t>
            </w:r>
          </w:p>
        </w:tc>
        <w:tc>
          <w:tcPr>
            <w:tcW w:w="1620" w:type="dxa"/>
            <w:shd w:val="clear" w:color="auto" w:fill="D9D9D9"/>
          </w:tcPr>
          <w:p w14:paraId="5D855E16" w14:textId="77777777" w:rsidR="00E9451D" w:rsidRDefault="00E9451D" w:rsidP="00F15468">
            <w:pPr>
              <w:rPr>
                <w:b/>
              </w:rPr>
            </w:pPr>
            <w:r w:rsidRPr="00681D78">
              <w:rPr>
                <w:b/>
              </w:rPr>
              <w:t>Certifications</w:t>
            </w:r>
          </w:p>
          <w:p w14:paraId="60775BF0" w14:textId="77777777" w:rsidR="00E9451D" w:rsidRPr="00681D78" w:rsidRDefault="00E9451D" w:rsidP="00F15468">
            <w:pPr>
              <w:rPr>
                <w:b/>
              </w:rPr>
            </w:pPr>
            <w:r>
              <w:rPr>
                <w:b/>
              </w:rPr>
              <w:t xml:space="preserve">Required </w:t>
            </w:r>
          </w:p>
        </w:tc>
        <w:tc>
          <w:tcPr>
            <w:tcW w:w="1530" w:type="dxa"/>
            <w:shd w:val="clear" w:color="auto" w:fill="D9D9D9"/>
          </w:tcPr>
          <w:p w14:paraId="5E0F003F" w14:textId="77777777" w:rsidR="00E9451D" w:rsidRDefault="00E9451D" w:rsidP="00F15468">
            <w:pPr>
              <w:rPr>
                <w:b/>
              </w:rPr>
            </w:pPr>
            <w:r w:rsidRPr="00681D78">
              <w:rPr>
                <w:b/>
              </w:rPr>
              <w:t>References Required</w:t>
            </w:r>
          </w:p>
          <w:p w14:paraId="0089469C" w14:textId="77777777" w:rsidR="00E9451D" w:rsidRPr="00681D78" w:rsidRDefault="00E9451D" w:rsidP="00F15468">
            <w:pPr>
              <w:rPr>
                <w:b/>
              </w:rPr>
            </w:pPr>
            <w:r>
              <w:rPr>
                <w:b/>
              </w:rPr>
              <w:t>(Y/N)</w:t>
            </w:r>
          </w:p>
        </w:tc>
      </w:tr>
      <w:tr w:rsidR="00E9451D" w14:paraId="04FBD924" w14:textId="77777777" w:rsidTr="00F15468">
        <w:trPr>
          <w:trHeight w:val="260"/>
        </w:trPr>
        <w:tc>
          <w:tcPr>
            <w:tcW w:w="2448" w:type="dxa"/>
          </w:tcPr>
          <w:p w14:paraId="4F70CAED" w14:textId="77777777" w:rsidR="00E9451D" w:rsidRPr="00255163" w:rsidRDefault="00E9451D" w:rsidP="00F15468"/>
        </w:tc>
        <w:tc>
          <w:tcPr>
            <w:tcW w:w="1440" w:type="dxa"/>
          </w:tcPr>
          <w:p w14:paraId="3525D195" w14:textId="77777777" w:rsidR="00E9451D" w:rsidRPr="00255163" w:rsidRDefault="00E9451D" w:rsidP="00F15468">
            <w:pPr>
              <w:jc w:val="center"/>
            </w:pPr>
          </w:p>
        </w:tc>
        <w:tc>
          <w:tcPr>
            <w:tcW w:w="1440" w:type="dxa"/>
          </w:tcPr>
          <w:p w14:paraId="06E61D72" w14:textId="77777777" w:rsidR="00E9451D" w:rsidRPr="00255163" w:rsidRDefault="00E9451D" w:rsidP="00F15468">
            <w:pPr>
              <w:jc w:val="center"/>
            </w:pPr>
          </w:p>
        </w:tc>
        <w:tc>
          <w:tcPr>
            <w:tcW w:w="1620" w:type="dxa"/>
          </w:tcPr>
          <w:p w14:paraId="4504497F" w14:textId="77777777" w:rsidR="00E9451D" w:rsidRPr="00255163" w:rsidRDefault="00E9451D" w:rsidP="00F15468">
            <w:pPr>
              <w:jc w:val="center"/>
            </w:pPr>
          </w:p>
        </w:tc>
        <w:tc>
          <w:tcPr>
            <w:tcW w:w="1530" w:type="dxa"/>
          </w:tcPr>
          <w:p w14:paraId="508477FC" w14:textId="77777777" w:rsidR="00E9451D" w:rsidRPr="00255163" w:rsidRDefault="00E9451D" w:rsidP="00F15468">
            <w:pPr>
              <w:jc w:val="center"/>
            </w:pPr>
          </w:p>
        </w:tc>
      </w:tr>
      <w:tr w:rsidR="00E9451D" w14:paraId="667A1B75" w14:textId="77777777" w:rsidTr="00F15468">
        <w:tc>
          <w:tcPr>
            <w:tcW w:w="2448" w:type="dxa"/>
          </w:tcPr>
          <w:p w14:paraId="4CC5DE58" w14:textId="77777777" w:rsidR="00E9451D" w:rsidRPr="00255163" w:rsidRDefault="00E9451D" w:rsidP="00F15468"/>
        </w:tc>
        <w:tc>
          <w:tcPr>
            <w:tcW w:w="1440" w:type="dxa"/>
          </w:tcPr>
          <w:p w14:paraId="5DEFAC82" w14:textId="77777777" w:rsidR="00E9451D" w:rsidRPr="00255163" w:rsidRDefault="00E9451D" w:rsidP="00F15468">
            <w:pPr>
              <w:jc w:val="center"/>
            </w:pPr>
          </w:p>
        </w:tc>
        <w:tc>
          <w:tcPr>
            <w:tcW w:w="1440" w:type="dxa"/>
          </w:tcPr>
          <w:p w14:paraId="4EB9EF90" w14:textId="77777777" w:rsidR="00E9451D" w:rsidRPr="00255163" w:rsidRDefault="00E9451D" w:rsidP="00F15468">
            <w:pPr>
              <w:jc w:val="center"/>
            </w:pPr>
          </w:p>
        </w:tc>
        <w:tc>
          <w:tcPr>
            <w:tcW w:w="1620" w:type="dxa"/>
          </w:tcPr>
          <w:p w14:paraId="4E283636" w14:textId="77777777" w:rsidR="00E9451D" w:rsidRPr="00255163" w:rsidRDefault="00E9451D" w:rsidP="00F15468">
            <w:pPr>
              <w:jc w:val="center"/>
            </w:pPr>
          </w:p>
        </w:tc>
        <w:tc>
          <w:tcPr>
            <w:tcW w:w="1530" w:type="dxa"/>
          </w:tcPr>
          <w:p w14:paraId="77B499B8" w14:textId="77777777" w:rsidR="00E9451D" w:rsidRPr="00255163" w:rsidRDefault="00E9451D" w:rsidP="00F15468">
            <w:pPr>
              <w:jc w:val="center"/>
            </w:pPr>
          </w:p>
        </w:tc>
      </w:tr>
      <w:tr w:rsidR="00E9451D" w14:paraId="55E77AC8" w14:textId="77777777" w:rsidTr="00F15468">
        <w:tc>
          <w:tcPr>
            <w:tcW w:w="2448" w:type="dxa"/>
          </w:tcPr>
          <w:p w14:paraId="757C3BD4" w14:textId="77777777" w:rsidR="00E9451D" w:rsidRPr="00255163" w:rsidRDefault="00E9451D" w:rsidP="00F15468"/>
        </w:tc>
        <w:tc>
          <w:tcPr>
            <w:tcW w:w="1440" w:type="dxa"/>
          </w:tcPr>
          <w:p w14:paraId="3A103C89" w14:textId="77777777" w:rsidR="00E9451D" w:rsidRPr="00255163" w:rsidRDefault="00E9451D" w:rsidP="00F15468">
            <w:pPr>
              <w:jc w:val="center"/>
            </w:pPr>
          </w:p>
        </w:tc>
        <w:tc>
          <w:tcPr>
            <w:tcW w:w="1440" w:type="dxa"/>
          </w:tcPr>
          <w:p w14:paraId="1BEF2BD0" w14:textId="77777777" w:rsidR="00E9451D" w:rsidRPr="00255163" w:rsidRDefault="00E9451D" w:rsidP="00F15468">
            <w:pPr>
              <w:jc w:val="center"/>
            </w:pPr>
          </w:p>
        </w:tc>
        <w:tc>
          <w:tcPr>
            <w:tcW w:w="1620" w:type="dxa"/>
          </w:tcPr>
          <w:p w14:paraId="41708E73" w14:textId="77777777" w:rsidR="00E9451D" w:rsidRPr="00255163" w:rsidRDefault="00E9451D" w:rsidP="00F15468">
            <w:pPr>
              <w:jc w:val="center"/>
            </w:pPr>
          </w:p>
        </w:tc>
        <w:tc>
          <w:tcPr>
            <w:tcW w:w="1530" w:type="dxa"/>
          </w:tcPr>
          <w:p w14:paraId="16159AFC" w14:textId="77777777" w:rsidR="00E9451D" w:rsidRPr="00255163" w:rsidRDefault="00E9451D" w:rsidP="00F15468">
            <w:pPr>
              <w:jc w:val="center"/>
            </w:pPr>
          </w:p>
        </w:tc>
      </w:tr>
    </w:tbl>
    <w:p w14:paraId="2C5E1E34" w14:textId="77777777" w:rsidR="00E9451D" w:rsidRDefault="00E9451D" w:rsidP="00E9451D"/>
    <w:p w14:paraId="31B978AC" w14:textId="77777777" w:rsidR="00E9451D" w:rsidRDefault="00E9451D" w:rsidP="00E9451D"/>
    <w:p w14:paraId="335738C6" w14:textId="77777777" w:rsidR="00E9451D" w:rsidRDefault="00E9451D" w:rsidP="00E9451D"/>
    <w:p w14:paraId="3429D90D" w14:textId="77777777" w:rsidR="00E9451D" w:rsidRDefault="00E9451D" w:rsidP="00E9451D"/>
    <w:p w14:paraId="44788863" w14:textId="77777777" w:rsidR="00E9451D" w:rsidRDefault="00E9451D" w:rsidP="00E9451D"/>
    <w:p w14:paraId="5F150E70" w14:textId="77777777" w:rsidR="00E9451D" w:rsidRDefault="00E9451D" w:rsidP="00E9451D"/>
    <w:p w14:paraId="45D7BBAC" w14:textId="77777777" w:rsidR="00E9451D" w:rsidRDefault="00E9451D" w:rsidP="00E9451D"/>
    <w:p w14:paraId="00479F4A" w14:textId="77777777" w:rsidR="00E9451D" w:rsidRDefault="00E9451D" w:rsidP="00E9451D"/>
    <w:p w14:paraId="56B67947" w14:textId="4E6E3058" w:rsidR="00E9451D" w:rsidRDefault="00E9451D" w:rsidP="00E9451D">
      <w:pPr>
        <w:ind w:left="1260" w:hanging="540"/>
      </w:pPr>
      <w:r w:rsidRPr="00C34FA2">
        <w:rPr>
          <w:rFonts w:ascii="Arial" w:hAnsi="Arial" w:cs="Arial"/>
        </w:rPr>
        <w:fldChar w:fldCharType="begin">
          <w:ffData>
            <w:name w:val="Check1"/>
            <w:enabled/>
            <w:calcOnExit w:val="0"/>
            <w:checkBox>
              <w:sizeAuto/>
              <w:default w:val="0"/>
            </w:checkBox>
          </w:ffData>
        </w:fldChar>
      </w:r>
      <w:r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Pr>
          <w:rFonts w:ascii="Arial" w:hAnsi="Arial" w:cs="Arial"/>
        </w:rPr>
        <w:t xml:space="preserve">    </w:t>
      </w:r>
      <w:r w:rsidRPr="00B93612">
        <w:t>Supplier</w:t>
      </w:r>
      <w:r>
        <w:rPr>
          <w:rFonts w:ascii="Arial" w:hAnsi="Arial" w:cs="Arial"/>
        </w:rPr>
        <w:t xml:space="preserve"> </w:t>
      </w:r>
      <w:r>
        <w:t xml:space="preserve">shall propose the </w:t>
      </w:r>
      <w:r>
        <w:rPr>
          <w:iCs/>
        </w:rPr>
        <w:t xml:space="preserve">roles and skillsets of the resources needed to deliver the scope of work as defined in this </w:t>
      </w:r>
      <w:r w:rsidR="00491ADA">
        <w:rPr>
          <w:iCs/>
        </w:rPr>
        <w:t xml:space="preserve">SOR. </w:t>
      </w:r>
      <w:r>
        <w:rPr>
          <w:iCs/>
        </w:rPr>
        <w:t>Supplier shall provide resumes for all proposed personnel.</w:t>
      </w:r>
    </w:p>
    <w:p w14:paraId="2DEC76E8" w14:textId="639A76B9" w:rsidR="005F2129" w:rsidRDefault="005F2129" w:rsidP="004E0B26"/>
    <w:p w14:paraId="37C98C3F" w14:textId="33C7F40E" w:rsidR="005F2129" w:rsidRDefault="00702732" w:rsidP="00DA5EA7">
      <w:pPr>
        <w:ind w:left="810"/>
      </w:pPr>
      <w:r>
        <w:t xml:space="preserve">PLEASE NOTE:  The use of offshore resources </w:t>
      </w:r>
      <w:r w:rsidR="000D13FD">
        <w:t xml:space="preserve">for any SOW </w:t>
      </w:r>
      <w:r>
        <w:t>is prohibited.</w:t>
      </w:r>
    </w:p>
    <w:p w14:paraId="4D40519B" w14:textId="77777777" w:rsidR="005F2129" w:rsidRDefault="005F2129" w:rsidP="004E0B26"/>
    <w:p w14:paraId="73943A8A" w14:textId="77777777" w:rsidR="00FE1354" w:rsidRPr="00CF478F" w:rsidRDefault="00FE1354" w:rsidP="00702732">
      <w:pPr>
        <w:numPr>
          <w:ilvl w:val="0"/>
          <w:numId w:val="13"/>
        </w:numPr>
        <w:rPr>
          <w:b/>
        </w:rPr>
      </w:pPr>
      <w:r w:rsidRPr="00CF478F">
        <w:rPr>
          <w:b/>
        </w:rPr>
        <w:t>Authorized User Staff</w:t>
      </w:r>
    </w:p>
    <w:p w14:paraId="67A0148B" w14:textId="77777777" w:rsidR="0016399D" w:rsidRDefault="00FE1354" w:rsidP="004E0B26">
      <w:pPr>
        <w:ind w:left="720"/>
      </w:pPr>
      <w:r>
        <w:t>The roles listed in the table below represent Authorized User’s staff and the estimated time each will be available to work on the project.</w:t>
      </w:r>
    </w:p>
    <w:p w14:paraId="1827115C" w14:textId="77777777" w:rsidR="00C87A3B" w:rsidRDefault="00C87A3B" w:rsidP="004E0B26">
      <w:pPr>
        <w:ind w:left="720"/>
      </w:pPr>
    </w:p>
    <w:tbl>
      <w:tblPr>
        <w:tblpPr w:leftFromText="180" w:rightFromText="180" w:vertAnchor="text" w:horzAnchor="margin" w:tblpXSpec="center"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4320"/>
        <w:gridCol w:w="1926"/>
      </w:tblGrid>
      <w:tr w:rsidR="0099789B" w14:paraId="7F942607" w14:textId="77777777" w:rsidTr="0099789B">
        <w:tc>
          <w:tcPr>
            <w:tcW w:w="2592" w:type="dxa"/>
            <w:shd w:val="clear" w:color="auto" w:fill="D9D9D9"/>
          </w:tcPr>
          <w:p w14:paraId="6FCE25B1" w14:textId="77777777" w:rsidR="0099789B" w:rsidRPr="00681D78" w:rsidRDefault="0099789B" w:rsidP="0099789B">
            <w:pPr>
              <w:rPr>
                <w:b/>
              </w:rPr>
            </w:pPr>
            <w:r>
              <w:rPr>
                <w:b/>
              </w:rPr>
              <w:t>Role</w:t>
            </w:r>
          </w:p>
        </w:tc>
        <w:tc>
          <w:tcPr>
            <w:tcW w:w="4320" w:type="dxa"/>
            <w:shd w:val="clear" w:color="auto" w:fill="D9D9D9"/>
          </w:tcPr>
          <w:p w14:paraId="5288F914" w14:textId="77777777" w:rsidR="0099789B" w:rsidRPr="00681D78" w:rsidRDefault="0099789B" w:rsidP="0099789B">
            <w:pPr>
              <w:rPr>
                <w:b/>
              </w:rPr>
            </w:pPr>
            <w:r w:rsidRPr="00681D78">
              <w:rPr>
                <w:b/>
              </w:rPr>
              <w:t>Description</w:t>
            </w:r>
          </w:p>
        </w:tc>
        <w:tc>
          <w:tcPr>
            <w:tcW w:w="1926" w:type="dxa"/>
            <w:shd w:val="clear" w:color="auto" w:fill="D9D9D9"/>
          </w:tcPr>
          <w:p w14:paraId="6BC855E5" w14:textId="77777777" w:rsidR="0099789B" w:rsidRPr="00681D78" w:rsidRDefault="0099789B" w:rsidP="0099789B">
            <w:pPr>
              <w:rPr>
                <w:b/>
              </w:rPr>
            </w:pPr>
            <w:r>
              <w:rPr>
                <w:b/>
              </w:rPr>
              <w:t>% Project Availability</w:t>
            </w:r>
          </w:p>
        </w:tc>
      </w:tr>
      <w:tr w:rsidR="0099789B" w14:paraId="0EEF3071" w14:textId="77777777" w:rsidTr="0099789B">
        <w:tc>
          <w:tcPr>
            <w:tcW w:w="2592" w:type="dxa"/>
          </w:tcPr>
          <w:p w14:paraId="7183D3D9" w14:textId="77777777" w:rsidR="0099789B" w:rsidRPr="00C24B7C" w:rsidRDefault="0099789B" w:rsidP="0099789B"/>
        </w:tc>
        <w:tc>
          <w:tcPr>
            <w:tcW w:w="4320" w:type="dxa"/>
          </w:tcPr>
          <w:p w14:paraId="69632F07" w14:textId="77777777" w:rsidR="0099789B" w:rsidRPr="00C24B7C" w:rsidRDefault="0099789B" w:rsidP="0099789B"/>
        </w:tc>
        <w:tc>
          <w:tcPr>
            <w:tcW w:w="1926" w:type="dxa"/>
          </w:tcPr>
          <w:p w14:paraId="1D1021D9" w14:textId="77777777" w:rsidR="0099789B" w:rsidRPr="00C24B7C" w:rsidRDefault="0099789B" w:rsidP="0099789B">
            <w:pPr>
              <w:jc w:val="center"/>
            </w:pPr>
          </w:p>
        </w:tc>
      </w:tr>
      <w:tr w:rsidR="0099789B" w14:paraId="1A9AEE49" w14:textId="77777777" w:rsidTr="0099789B">
        <w:tc>
          <w:tcPr>
            <w:tcW w:w="2592" w:type="dxa"/>
          </w:tcPr>
          <w:p w14:paraId="092211C8" w14:textId="77777777" w:rsidR="0099789B" w:rsidRPr="00C24B7C" w:rsidRDefault="0099789B" w:rsidP="0099789B"/>
        </w:tc>
        <w:tc>
          <w:tcPr>
            <w:tcW w:w="4320" w:type="dxa"/>
          </w:tcPr>
          <w:p w14:paraId="7B10D801" w14:textId="77777777" w:rsidR="0099789B" w:rsidRPr="00C24B7C" w:rsidRDefault="0099789B" w:rsidP="0099789B"/>
        </w:tc>
        <w:tc>
          <w:tcPr>
            <w:tcW w:w="1926" w:type="dxa"/>
          </w:tcPr>
          <w:p w14:paraId="503BA0F6" w14:textId="77777777" w:rsidR="0099789B" w:rsidRPr="00C24B7C" w:rsidRDefault="0099789B" w:rsidP="0099789B">
            <w:pPr>
              <w:jc w:val="center"/>
            </w:pPr>
          </w:p>
        </w:tc>
      </w:tr>
      <w:tr w:rsidR="0099789B" w14:paraId="17F7719F" w14:textId="77777777" w:rsidTr="0099789B">
        <w:tc>
          <w:tcPr>
            <w:tcW w:w="2592" w:type="dxa"/>
          </w:tcPr>
          <w:p w14:paraId="44B43618" w14:textId="77777777" w:rsidR="0099789B" w:rsidRPr="00C24B7C" w:rsidRDefault="0099789B" w:rsidP="0099789B"/>
        </w:tc>
        <w:tc>
          <w:tcPr>
            <w:tcW w:w="4320" w:type="dxa"/>
          </w:tcPr>
          <w:p w14:paraId="508C0CD0" w14:textId="77777777" w:rsidR="0099789B" w:rsidRPr="00C24B7C" w:rsidRDefault="0099789B" w:rsidP="0099789B"/>
        </w:tc>
        <w:tc>
          <w:tcPr>
            <w:tcW w:w="1926" w:type="dxa"/>
          </w:tcPr>
          <w:p w14:paraId="27D45617" w14:textId="77777777" w:rsidR="0099789B" w:rsidRPr="00C24B7C" w:rsidRDefault="0099789B" w:rsidP="0099789B">
            <w:pPr>
              <w:jc w:val="center"/>
            </w:pPr>
          </w:p>
        </w:tc>
      </w:tr>
    </w:tbl>
    <w:p w14:paraId="0ACE9C42" w14:textId="64FC402E" w:rsidR="00FE1354" w:rsidRDefault="00FE1354" w:rsidP="004E0B26">
      <w:pPr>
        <w:rPr>
          <w:i/>
          <w:iCs/>
        </w:rPr>
      </w:pPr>
    </w:p>
    <w:p w14:paraId="3C371029" w14:textId="77777777" w:rsidR="00955ED2" w:rsidRDefault="00955ED2" w:rsidP="004E0B26">
      <w:pPr>
        <w:rPr>
          <w:i/>
          <w:iCs/>
        </w:rPr>
      </w:pPr>
    </w:p>
    <w:p w14:paraId="334D4BFF" w14:textId="77777777" w:rsidR="00FE1354" w:rsidRPr="00292658" w:rsidRDefault="00FE1354" w:rsidP="000C61BA">
      <w:pPr>
        <w:numPr>
          <w:ilvl w:val="0"/>
          <w:numId w:val="3"/>
        </w:numPr>
        <w:ind w:left="360"/>
        <w:rPr>
          <w:b/>
          <w:u w:val="single"/>
        </w:rPr>
      </w:pPr>
      <w:r>
        <w:rPr>
          <w:b/>
          <w:u w:val="single"/>
        </w:rPr>
        <w:t xml:space="preserve">Milestones and </w:t>
      </w:r>
      <w:r w:rsidRPr="00FF7D8E">
        <w:rPr>
          <w:b/>
          <w:u w:val="single"/>
        </w:rPr>
        <w:t>Deliverables:</w:t>
      </w:r>
    </w:p>
    <w:p w14:paraId="5B324E7C" w14:textId="72A2A4FF" w:rsidR="000B4774" w:rsidRDefault="00FE1354" w:rsidP="004E0B26">
      <w:pPr>
        <w:ind w:left="360"/>
      </w:pPr>
      <w:r>
        <w:t>The minimum required milestones and deliverables</w:t>
      </w:r>
      <w:r w:rsidR="00097FE6">
        <w:t>,</w:t>
      </w:r>
      <w:r>
        <w:t xml:space="preserve"> and the estimated completion date for each deliverable</w:t>
      </w:r>
      <w:r w:rsidR="00097FE6">
        <w:t>,</w:t>
      </w:r>
      <w:r>
        <w:t xml:space="preserve"> are listed in the following table.</w:t>
      </w:r>
      <w:r w:rsidR="00700F6B">
        <w:t xml:space="preserve">  </w:t>
      </w:r>
    </w:p>
    <w:p w14:paraId="23CE62BB" w14:textId="77777777" w:rsidR="00FE1354" w:rsidRDefault="00FE1354" w:rsidP="004E0B26"/>
    <w:tbl>
      <w:tblPr>
        <w:tblW w:w="4710" w:type="pct"/>
        <w:tblInd w:w="120" w:type="dxa"/>
        <w:tblCellMar>
          <w:left w:w="120" w:type="dxa"/>
          <w:right w:w="120" w:type="dxa"/>
        </w:tblCellMar>
        <w:tblLook w:val="0000" w:firstRow="0" w:lastRow="0" w:firstColumn="0" w:lastColumn="0" w:noHBand="0" w:noVBand="0"/>
      </w:tblPr>
      <w:tblGrid>
        <w:gridCol w:w="438"/>
        <w:gridCol w:w="3590"/>
        <w:gridCol w:w="3249"/>
        <w:gridCol w:w="1928"/>
      </w:tblGrid>
      <w:tr w:rsidR="00AB04B4" w:rsidRPr="00B17423" w14:paraId="284BB8D0" w14:textId="77777777" w:rsidTr="000F5062">
        <w:trPr>
          <w:cantSplit/>
          <w:tblHeader/>
        </w:trPr>
        <w:tc>
          <w:tcPr>
            <w:tcW w:w="238" w:type="pct"/>
            <w:tcBorders>
              <w:top w:val="single" w:sz="4" w:space="0" w:color="auto"/>
              <w:left w:val="single" w:sz="8" w:space="0" w:color="auto"/>
              <w:bottom w:val="single" w:sz="4" w:space="0" w:color="auto"/>
              <w:right w:val="single" w:sz="4" w:space="0" w:color="auto"/>
            </w:tcBorders>
            <w:shd w:val="clear" w:color="auto" w:fill="D9D9D9"/>
          </w:tcPr>
          <w:p w14:paraId="3FAE702F" w14:textId="77777777" w:rsidR="00AB04B4" w:rsidRDefault="00AB04B4" w:rsidP="0078584E">
            <w:pPr>
              <w:rPr>
                <w:b/>
              </w:rPr>
            </w:pPr>
            <w:r>
              <w:rPr>
                <w:b/>
              </w:rPr>
              <w:t>#</w:t>
            </w:r>
          </w:p>
        </w:tc>
        <w:tc>
          <w:tcPr>
            <w:tcW w:w="1950" w:type="pct"/>
            <w:tcBorders>
              <w:top w:val="single" w:sz="4" w:space="0" w:color="auto"/>
              <w:left w:val="single" w:sz="8" w:space="0" w:color="auto"/>
              <w:bottom w:val="single" w:sz="4" w:space="0" w:color="auto"/>
              <w:right w:val="single" w:sz="4" w:space="0" w:color="auto"/>
            </w:tcBorders>
            <w:shd w:val="clear" w:color="auto" w:fill="D9D9D9"/>
          </w:tcPr>
          <w:p w14:paraId="22128328" w14:textId="77777777" w:rsidR="00AB04B4" w:rsidRPr="00821FDA" w:rsidRDefault="00AB04B4" w:rsidP="0078584E">
            <w:pPr>
              <w:rPr>
                <w:b/>
              </w:rPr>
            </w:pPr>
            <w:r>
              <w:rPr>
                <w:b/>
              </w:rPr>
              <w:t>Milestone</w:t>
            </w:r>
          </w:p>
          <w:p w14:paraId="3B3E6555" w14:textId="77777777" w:rsidR="00AB04B4" w:rsidRPr="00B17423" w:rsidRDefault="00AB04B4" w:rsidP="0078584E">
            <w:r w:rsidRPr="00821FDA">
              <w:rPr>
                <w:b/>
              </w:rPr>
              <w:t>Event</w:t>
            </w:r>
            <w:r>
              <w:rPr>
                <w:b/>
              </w:rPr>
              <w:t>(</w:t>
            </w:r>
            <w:r w:rsidRPr="00821FDA">
              <w:rPr>
                <w:b/>
              </w:rPr>
              <w:t>s</w:t>
            </w:r>
            <w:r>
              <w:rPr>
                <w:b/>
              </w:rPr>
              <w:t>)</w:t>
            </w:r>
          </w:p>
        </w:tc>
        <w:tc>
          <w:tcPr>
            <w:tcW w:w="1765" w:type="pct"/>
            <w:tcBorders>
              <w:top w:val="single" w:sz="4" w:space="0" w:color="auto"/>
              <w:left w:val="single" w:sz="4" w:space="0" w:color="auto"/>
              <w:bottom w:val="single" w:sz="4" w:space="0" w:color="auto"/>
              <w:right w:val="single" w:sz="4" w:space="0" w:color="auto"/>
            </w:tcBorders>
            <w:shd w:val="clear" w:color="auto" w:fill="D9D9D9"/>
          </w:tcPr>
          <w:p w14:paraId="63C23283" w14:textId="77777777" w:rsidR="00AB04B4" w:rsidRPr="00821FDA" w:rsidRDefault="00AB04B4" w:rsidP="0078584E">
            <w:pPr>
              <w:rPr>
                <w:b/>
              </w:rPr>
            </w:pPr>
            <w:r w:rsidRPr="00821FDA">
              <w:rPr>
                <w:b/>
              </w:rPr>
              <w:t>Deliverable(s)</w:t>
            </w:r>
          </w:p>
        </w:tc>
        <w:tc>
          <w:tcPr>
            <w:tcW w:w="1048" w:type="pct"/>
            <w:tcBorders>
              <w:top w:val="single" w:sz="4" w:space="0" w:color="auto"/>
              <w:left w:val="single" w:sz="4" w:space="0" w:color="auto"/>
              <w:bottom w:val="single" w:sz="4" w:space="0" w:color="auto"/>
              <w:right w:val="single" w:sz="8" w:space="0" w:color="000000"/>
            </w:tcBorders>
            <w:shd w:val="clear" w:color="auto" w:fill="D9D9D9"/>
          </w:tcPr>
          <w:p w14:paraId="2C18B41E" w14:textId="77777777" w:rsidR="00AB04B4" w:rsidRPr="00821FDA" w:rsidRDefault="00AB04B4" w:rsidP="00700F6B">
            <w:pPr>
              <w:tabs>
                <w:tab w:val="left" w:pos="3735"/>
              </w:tabs>
              <w:rPr>
                <w:b/>
              </w:rPr>
            </w:pPr>
            <w:r>
              <w:rPr>
                <w:b/>
              </w:rPr>
              <w:t>Estimated Completion Date</w:t>
            </w:r>
            <w:r>
              <w:rPr>
                <w:b/>
              </w:rPr>
              <w:tab/>
            </w:r>
          </w:p>
        </w:tc>
      </w:tr>
      <w:tr w:rsidR="00AB04B4" w:rsidRPr="00B17423" w14:paraId="74C9DF2E" w14:textId="77777777" w:rsidTr="000F5062">
        <w:trPr>
          <w:cantSplit/>
          <w:tblHeader/>
        </w:trPr>
        <w:tc>
          <w:tcPr>
            <w:tcW w:w="238" w:type="pct"/>
            <w:tcBorders>
              <w:top w:val="single" w:sz="4" w:space="0" w:color="auto"/>
              <w:left w:val="single" w:sz="6" w:space="0" w:color="000000"/>
              <w:bottom w:val="single" w:sz="6" w:space="0" w:color="000000"/>
              <w:right w:val="single" w:sz="6" w:space="0" w:color="000000"/>
            </w:tcBorders>
          </w:tcPr>
          <w:p w14:paraId="7BFDCE7D" w14:textId="77777777" w:rsidR="00AB04B4" w:rsidRPr="00B17423" w:rsidRDefault="00AB04B4" w:rsidP="0078584E">
            <w:r>
              <w:t>1</w:t>
            </w:r>
          </w:p>
        </w:tc>
        <w:tc>
          <w:tcPr>
            <w:tcW w:w="1950" w:type="pct"/>
            <w:tcBorders>
              <w:top w:val="single" w:sz="4" w:space="0" w:color="auto"/>
              <w:left w:val="single" w:sz="6" w:space="0" w:color="000000"/>
              <w:bottom w:val="single" w:sz="6" w:space="0" w:color="000000"/>
              <w:right w:val="single" w:sz="6" w:space="0" w:color="000000"/>
            </w:tcBorders>
          </w:tcPr>
          <w:p w14:paraId="52E783D3" w14:textId="77777777" w:rsidR="00AB04B4" w:rsidRPr="00B17423" w:rsidRDefault="00AB04B4" w:rsidP="0078584E"/>
        </w:tc>
        <w:tc>
          <w:tcPr>
            <w:tcW w:w="1765" w:type="pct"/>
            <w:tcBorders>
              <w:top w:val="single" w:sz="4" w:space="0" w:color="auto"/>
              <w:left w:val="single" w:sz="6" w:space="0" w:color="000000"/>
              <w:bottom w:val="single" w:sz="6" w:space="0" w:color="000000"/>
              <w:right w:val="single" w:sz="6" w:space="0" w:color="000000"/>
            </w:tcBorders>
          </w:tcPr>
          <w:p w14:paraId="16B91D95" w14:textId="77777777" w:rsidR="00AB04B4" w:rsidRPr="00B17423" w:rsidRDefault="00AB04B4" w:rsidP="0078584E"/>
        </w:tc>
        <w:tc>
          <w:tcPr>
            <w:tcW w:w="1048" w:type="pct"/>
            <w:tcBorders>
              <w:top w:val="single" w:sz="4" w:space="0" w:color="auto"/>
              <w:left w:val="single" w:sz="6" w:space="0" w:color="000000"/>
              <w:bottom w:val="single" w:sz="6" w:space="0" w:color="000000"/>
              <w:right w:val="single" w:sz="6" w:space="0" w:color="000000"/>
            </w:tcBorders>
          </w:tcPr>
          <w:p w14:paraId="56B08E22" w14:textId="77777777" w:rsidR="00AB04B4" w:rsidRPr="00B17423" w:rsidRDefault="00AB04B4" w:rsidP="0078584E"/>
        </w:tc>
      </w:tr>
      <w:tr w:rsidR="00AB04B4" w:rsidRPr="00B17423" w14:paraId="4C35700A" w14:textId="77777777" w:rsidTr="000F5062">
        <w:trPr>
          <w:cantSplit/>
          <w:tblHeader/>
        </w:trPr>
        <w:tc>
          <w:tcPr>
            <w:tcW w:w="238" w:type="pct"/>
            <w:tcBorders>
              <w:top w:val="single" w:sz="6" w:space="0" w:color="000000"/>
              <w:left w:val="single" w:sz="6" w:space="0" w:color="000000"/>
              <w:bottom w:val="single" w:sz="6" w:space="0" w:color="000000"/>
              <w:right w:val="single" w:sz="6" w:space="0" w:color="000000"/>
            </w:tcBorders>
          </w:tcPr>
          <w:p w14:paraId="7F83CFEF" w14:textId="77777777" w:rsidR="00AB04B4" w:rsidRPr="00B17423" w:rsidRDefault="00AB04B4" w:rsidP="0078584E">
            <w:r>
              <w:t>2</w:t>
            </w:r>
          </w:p>
        </w:tc>
        <w:tc>
          <w:tcPr>
            <w:tcW w:w="1950" w:type="pct"/>
            <w:tcBorders>
              <w:top w:val="single" w:sz="6" w:space="0" w:color="000000"/>
              <w:left w:val="single" w:sz="6" w:space="0" w:color="000000"/>
              <w:bottom w:val="single" w:sz="6" w:space="0" w:color="000000"/>
              <w:right w:val="single" w:sz="6" w:space="0" w:color="000000"/>
            </w:tcBorders>
          </w:tcPr>
          <w:p w14:paraId="7ECCF723" w14:textId="77777777" w:rsidR="00AB04B4" w:rsidRPr="00B17423" w:rsidRDefault="00AB04B4" w:rsidP="0078584E"/>
        </w:tc>
        <w:tc>
          <w:tcPr>
            <w:tcW w:w="1765" w:type="pct"/>
            <w:tcBorders>
              <w:top w:val="single" w:sz="6" w:space="0" w:color="000000"/>
              <w:left w:val="single" w:sz="6" w:space="0" w:color="000000"/>
              <w:bottom w:val="single" w:sz="6" w:space="0" w:color="000000"/>
              <w:right w:val="single" w:sz="6" w:space="0" w:color="000000"/>
            </w:tcBorders>
          </w:tcPr>
          <w:p w14:paraId="1831E889" w14:textId="77777777" w:rsidR="00AB04B4" w:rsidRPr="00B17423" w:rsidRDefault="00AB04B4" w:rsidP="0078584E"/>
        </w:tc>
        <w:tc>
          <w:tcPr>
            <w:tcW w:w="1048" w:type="pct"/>
            <w:tcBorders>
              <w:top w:val="single" w:sz="6" w:space="0" w:color="000000"/>
              <w:left w:val="single" w:sz="6" w:space="0" w:color="000000"/>
              <w:bottom w:val="single" w:sz="6" w:space="0" w:color="000000"/>
              <w:right w:val="single" w:sz="6" w:space="0" w:color="000000"/>
            </w:tcBorders>
          </w:tcPr>
          <w:p w14:paraId="4DB29C1F" w14:textId="77777777" w:rsidR="00AB04B4" w:rsidRPr="00B17423" w:rsidRDefault="00AB04B4" w:rsidP="0078584E"/>
        </w:tc>
      </w:tr>
      <w:tr w:rsidR="00AB04B4" w:rsidRPr="00B17423" w14:paraId="44705BCC" w14:textId="77777777" w:rsidTr="000F5062">
        <w:trPr>
          <w:cantSplit/>
          <w:tblHeader/>
        </w:trPr>
        <w:tc>
          <w:tcPr>
            <w:tcW w:w="238" w:type="pct"/>
            <w:tcBorders>
              <w:top w:val="single" w:sz="6" w:space="0" w:color="000000"/>
              <w:left w:val="single" w:sz="6" w:space="0" w:color="000000"/>
              <w:bottom w:val="single" w:sz="6" w:space="0" w:color="000000"/>
              <w:right w:val="single" w:sz="6" w:space="0" w:color="000000"/>
            </w:tcBorders>
          </w:tcPr>
          <w:p w14:paraId="39180726" w14:textId="77777777" w:rsidR="00AB04B4" w:rsidRPr="00B17423" w:rsidRDefault="00AB04B4" w:rsidP="0078584E">
            <w:r>
              <w:t>3</w:t>
            </w:r>
          </w:p>
        </w:tc>
        <w:tc>
          <w:tcPr>
            <w:tcW w:w="1950" w:type="pct"/>
            <w:tcBorders>
              <w:top w:val="single" w:sz="6" w:space="0" w:color="000000"/>
              <w:left w:val="single" w:sz="6" w:space="0" w:color="000000"/>
              <w:bottom w:val="single" w:sz="6" w:space="0" w:color="000000"/>
              <w:right w:val="single" w:sz="6" w:space="0" w:color="000000"/>
            </w:tcBorders>
          </w:tcPr>
          <w:p w14:paraId="69D71CA3" w14:textId="77777777" w:rsidR="00AB04B4" w:rsidRPr="00B17423" w:rsidRDefault="00AB04B4" w:rsidP="0078584E"/>
        </w:tc>
        <w:tc>
          <w:tcPr>
            <w:tcW w:w="1765" w:type="pct"/>
            <w:tcBorders>
              <w:top w:val="single" w:sz="6" w:space="0" w:color="000000"/>
              <w:left w:val="single" w:sz="6" w:space="0" w:color="000000"/>
              <w:bottom w:val="single" w:sz="6" w:space="0" w:color="000000"/>
              <w:right w:val="single" w:sz="6" w:space="0" w:color="000000"/>
            </w:tcBorders>
          </w:tcPr>
          <w:p w14:paraId="7C727F44" w14:textId="77777777" w:rsidR="00AB04B4" w:rsidRPr="00B17423" w:rsidRDefault="00AB04B4" w:rsidP="0078584E"/>
        </w:tc>
        <w:tc>
          <w:tcPr>
            <w:tcW w:w="1048" w:type="pct"/>
            <w:tcBorders>
              <w:top w:val="single" w:sz="6" w:space="0" w:color="000000"/>
              <w:left w:val="single" w:sz="6" w:space="0" w:color="000000"/>
              <w:bottom w:val="single" w:sz="6" w:space="0" w:color="000000"/>
              <w:right w:val="single" w:sz="6" w:space="0" w:color="000000"/>
            </w:tcBorders>
          </w:tcPr>
          <w:p w14:paraId="4F893CAD" w14:textId="77777777" w:rsidR="00AB04B4" w:rsidRPr="00B17423" w:rsidRDefault="00AB04B4" w:rsidP="0078584E"/>
        </w:tc>
      </w:tr>
      <w:tr w:rsidR="00AB04B4" w:rsidRPr="00B17423" w14:paraId="4EB41AD1" w14:textId="77777777" w:rsidTr="00955ED2">
        <w:trPr>
          <w:cantSplit/>
          <w:tblHeader/>
        </w:trPr>
        <w:tc>
          <w:tcPr>
            <w:tcW w:w="238" w:type="pct"/>
            <w:tcBorders>
              <w:top w:val="single" w:sz="6" w:space="0" w:color="000000"/>
              <w:left w:val="single" w:sz="6" w:space="0" w:color="000000"/>
              <w:bottom w:val="single" w:sz="4" w:space="0" w:color="auto"/>
              <w:right w:val="single" w:sz="6" w:space="0" w:color="000000"/>
            </w:tcBorders>
          </w:tcPr>
          <w:p w14:paraId="257E6A2B" w14:textId="77777777" w:rsidR="00AB04B4" w:rsidRPr="00B17423" w:rsidRDefault="00AB04B4" w:rsidP="0078584E">
            <w:r>
              <w:t>4</w:t>
            </w:r>
          </w:p>
        </w:tc>
        <w:tc>
          <w:tcPr>
            <w:tcW w:w="1950" w:type="pct"/>
            <w:tcBorders>
              <w:top w:val="single" w:sz="6" w:space="0" w:color="000000"/>
              <w:left w:val="single" w:sz="6" w:space="0" w:color="000000"/>
              <w:bottom w:val="single" w:sz="4" w:space="0" w:color="auto"/>
              <w:right w:val="single" w:sz="6" w:space="0" w:color="000000"/>
            </w:tcBorders>
          </w:tcPr>
          <w:p w14:paraId="7DBBAAEA" w14:textId="77777777" w:rsidR="00AB04B4" w:rsidRPr="00B17423" w:rsidRDefault="00AB04B4" w:rsidP="0078584E"/>
        </w:tc>
        <w:tc>
          <w:tcPr>
            <w:tcW w:w="1765" w:type="pct"/>
            <w:tcBorders>
              <w:top w:val="single" w:sz="6" w:space="0" w:color="000000"/>
              <w:left w:val="single" w:sz="6" w:space="0" w:color="000000"/>
              <w:bottom w:val="single" w:sz="4" w:space="0" w:color="auto"/>
              <w:right w:val="single" w:sz="6" w:space="0" w:color="000000"/>
            </w:tcBorders>
          </w:tcPr>
          <w:p w14:paraId="2398D529" w14:textId="77777777" w:rsidR="00AB04B4" w:rsidRPr="00B17423" w:rsidRDefault="00AB04B4" w:rsidP="0078584E"/>
        </w:tc>
        <w:tc>
          <w:tcPr>
            <w:tcW w:w="1048" w:type="pct"/>
            <w:tcBorders>
              <w:top w:val="single" w:sz="6" w:space="0" w:color="000000"/>
              <w:left w:val="single" w:sz="6" w:space="0" w:color="000000"/>
              <w:bottom w:val="single" w:sz="4" w:space="0" w:color="auto"/>
              <w:right w:val="single" w:sz="6" w:space="0" w:color="000000"/>
            </w:tcBorders>
          </w:tcPr>
          <w:p w14:paraId="39364D01" w14:textId="77777777" w:rsidR="00AB04B4" w:rsidRPr="00B17423" w:rsidRDefault="00AB04B4" w:rsidP="0078584E"/>
        </w:tc>
      </w:tr>
      <w:tr w:rsidR="00AB04B4" w:rsidRPr="00B17423" w14:paraId="5AA61383" w14:textId="77777777" w:rsidTr="00955ED2">
        <w:trPr>
          <w:cantSplit/>
          <w:tblHeader/>
        </w:trPr>
        <w:tc>
          <w:tcPr>
            <w:tcW w:w="238" w:type="pct"/>
            <w:tcBorders>
              <w:top w:val="single" w:sz="4" w:space="0" w:color="auto"/>
              <w:left w:val="single" w:sz="4" w:space="0" w:color="auto"/>
              <w:bottom w:val="single" w:sz="4" w:space="0" w:color="auto"/>
              <w:right w:val="single" w:sz="4" w:space="0" w:color="auto"/>
            </w:tcBorders>
          </w:tcPr>
          <w:p w14:paraId="6E75A7A7" w14:textId="77777777" w:rsidR="00AB04B4" w:rsidRPr="00B17423" w:rsidRDefault="00AB04B4" w:rsidP="0078584E">
            <w:r>
              <w:t>5</w:t>
            </w:r>
          </w:p>
        </w:tc>
        <w:tc>
          <w:tcPr>
            <w:tcW w:w="1950" w:type="pct"/>
            <w:tcBorders>
              <w:top w:val="single" w:sz="4" w:space="0" w:color="auto"/>
              <w:left w:val="single" w:sz="4" w:space="0" w:color="auto"/>
              <w:bottom w:val="single" w:sz="4" w:space="0" w:color="auto"/>
              <w:right w:val="single" w:sz="4" w:space="0" w:color="auto"/>
            </w:tcBorders>
          </w:tcPr>
          <w:p w14:paraId="32ADA8CE" w14:textId="77777777" w:rsidR="00AB04B4" w:rsidRPr="00B17423" w:rsidRDefault="00AB04B4" w:rsidP="0078584E"/>
        </w:tc>
        <w:tc>
          <w:tcPr>
            <w:tcW w:w="1765" w:type="pct"/>
            <w:tcBorders>
              <w:top w:val="single" w:sz="4" w:space="0" w:color="auto"/>
              <w:left w:val="single" w:sz="4" w:space="0" w:color="auto"/>
              <w:bottom w:val="single" w:sz="4" w:space="0" w:color="auto"/>
              <w:right w:val="single" w:sz="4" w:space="0" w:color="auto"/>
            </w:tcBorders>
          </w:tcPr>
          <w:p w14:paraId="4B31B97B" w14:textId="77777777" w:rsidR="00AB04B4" w:rsidRPr="00B17423" w:rsidRDefault="00AB04B4" w:rsidP="0078584E"/>
        </w:tc>
        <w:tc>
          <w:tcPr>
            <w:tcW w:w="1048" w:type="pct"/>
            <w:tcBorders>
              <w:top w:val="single" w:sz="4" w:space="0" w:color="auto"/>
              <w:left w:val="single" w:sz="4" w:space="0" w:color="auto"/>
              <w:bottom w:val="single" w:sz="4" w:space="0" w:color="auto"/>
              <w:right w:val="single" w:sz="4" w:space="0" w:color="auto"/>
            </w:tcBorders>
          </w:tcPr>
          <w:p w14:paraId="4DA58AEF" w14:textId="77777777" w:rsidR="00AB04B4" w:rsidRPr="00B17423" w:rsidRDefault="00AB04B4" w:rsidP="0078584E"/>
        </w:tc>
      </w:tr>
    </w:tbl>
    <w:p w14:paraId="30477384" w14:textId="77777777" w:rsidR="00FE1354" w:rsidRDefault="00FE1354" w:rsidP="004E0B26"/>
    <w:p w14:paraId="38593B20" w14:textId="77777777" w:rsidR="00E81D2E" w:rsidRDefault="00E81D2E" w:rsidP="004E0B26">
      <w:pPr>
        <w:ind w:left="360"/>
      </w:pPr>
    </w:p>
    <w:p w14:paraId="40274A26" w14:textId="20A36B54" w:rsidR="00FE1354" w:rsidRDefault="00097FE6" w:rsidP="004E0B26">
      <w:pPr>
        <w:ind w:left="360"/>
      </w:pPr>
      <w:r>
        <w:t xml:space="preserve">The </w:t>
      </w:r>
      <w:r w:rsidR="00FE1354">
        <w:t>Supplier</w:t>
      </w:r>
      <w:r w:rsidR="00FE1354" w:rsidRPr="00615D0B">
        <w:t xml:space="preserve"> should provide all deliverables in electronic form, using the following software standards (or lower convertible versions):</w:t>
      </w:r>
    </w:p>
    <w:p w14:paraId="3E545A50" w14:textId="77777777" w:rsidR="00FE1354" w:rsidRDefault="00FE1354" w:rsidP="004E0B26"/>
    <w:tbl>
      <w:tblPr>
        <w:tblW w:w="0" w:type="auto"/>
        <w:jc w:val="center"/>
        <w:tblLayout w:type="fixed"/>
        <w:tblCellMar>
          <w:left w:w="96" w:type="dxa"/>
          <w:right w:w="96" w:type="dxa"/>
        </w:tblCellMar>
        <w:tblLook w:val="0000" w:firstRow="0" w:lastRow="0" w:firstColumn="0" w:lastColumn="0" w:noHBand="0" w:noVBand="0"/>
      </w:tblPr>
      <w:tblGrid>
        <w:gridCol w:w="2373"/>
        <w:gridCol w:w="3989"/>
      </w:tblGrid>
      <w:tr w:rsidR="00FE1354" w14:paraId="4B927382" w14:textId="77777777" w:rsidTr="0078584E">
        <w:trPr>
          <w:cantSplit/>
          <w:jc w:val="center"/>
        </w:trPr>
        <w:tc>
          <w:tcPr>
            <w:tcW w:w="2373" w:type="dxa"/>
            <w:tcBorders>
              <w:top w:val="single" w:sz="6" w:space="0" w:color="000000"/>
              <w:left w:val="single" w:sz="6" w:space="0" w:color="000000"/>
              <w:bottom w:val="single" w:sz="6" w:space="0" w:color="000000"/>
              <w:right w:val="single" w:sz="6" w:space="0" w:color="000000"/>
            </w:tcBorders>
            <w:shd w:val="clear" w:color="auto" w:fill="D9D9D9"/>
          </w:tcPr>
          <w:p w14:paraId="451985FB" w14:textId="77777777" w:rsidR="00FE1354" w:rsidRPr="00A55252" w:rsidRDefault="00FE1354" w:rsidP="0078584E">
            <w:pPr>
              <w:rPr>
                <w:b/>
                <w:smallCaps/>
              </w:rPr>
            </w:pPr>
            <w:r w:rsidRPr="00A55252">
              <w:rPr>
                <w:b/>
              </w:rPr>
              <w:t>Deliverable Type</w:t>
            </w:r>
          </w:p>
        </w:tc>
        <w:tc>
          <w:tcPr>
            <w:tcW w:w="3989" w:type="dxa"/>
            <w:tcBorders>
              <w:top w:val="single" w:sz="6" w:space="0" w:color="000000"/>
              <w:left w:val="single" w:sz="6" w:space="0" w:color="000000"/>
              <w:bottom w:val="single" w:sz="6" w:space="0" w:color="000000"/>
              <w:right w:val="single" w:sz="6" w:space="0" w:color="000000"/>
            </w:tcBorders>
            <w:shd w:val="clear" w:color="auto" w:fill="D9D9D9"/>
          </w:tcPr>
          <w:p w14:paraId="7F35BCA1" w14:textId="77777777" w:rsidR="00FE1354" w:rsidRPr="00A55252" w:rsidRDefault="00FE1354" w:rsidP="0078584E">
            <w:pPr>
              <w:rPr>
                <w:b/>
                <w:smallCaps/>
              </w:rPr>
            </w:pPr>
            <w:r w:rsidRPr="00A55252">
              <w:rPr>
                <w:b/>
              </w:rPr>
              <w:t>Format</w:t>
            </w:r>
          </w:p>
        </w:tc>
      </w:tr>
      <w:tr w:rsidR="00FE1354" w14:paraId="1F83F94B" w14:textId="77777777" w:rsidTr="0078584E">
        <w:trPr>
          <w:cantSplit/>
          <w:jc w:val="center"/>
        </w:trPr>
        <w:tc>
          <w:tcPr>
            <w:tcW w:w="2373" w:type="dxa"/>
            <w:tcBorders>
              <w:top w:val="single" w:sz="6" w:space="0" w:color="000000"/>
              <w:left w:val="single" w:sz="6" w:space="0" w:color="000000"/>
              <w:bottom w:val="single" w:sz="6" w:space="0" w:color="000000"/>
              <w:right w:val="single" w:sz="6" w:space="0" w:color="000000"/>
            </w:tcBorders>
            <w:vAlign w:val="center"/>
          </w:tcPr>
          <w:p w14:paraId="4C66285A" w14:textId="77777777" w:rsidR="00FE1354" w:rsidRPr="00A55252" w:rsidRDefault="00FE1354" w:rsidP="0078584E"/>
        </w:tc>
        <w:tc>
          <w:tcPr>
            <w:tcW w:w="3989" w:type="dxa"/>
            <w:tcBorders>
              <w:top w:val="single" w:sz="6" w:space="0" w:color="000000"/>
              <w:left w:val="single" w:sz="6" w:space="0" w:color="000000"/>
              <w:bottom w:val="single" w:sz="6" w:space="0" w:color="000000"/>
              <w:right w:val="single" w:sz="6" w:space="0" w:color="000000"/>
            </w:tcBorders>
            <w:vAlign w:val="center"/>
          </w:tcPr>
          <w:p w14:paraId="0626F4A4" w14:textId="77777777" w:rsidR="00FE1354" w:rsidRPr="00A55252" w:rsidRDefault="00FE1354" w:rsidP="0078584E">
            <w:pPr>
              <w:rPr>
                <w:iCs/>
              </w:rPr>
            </w:pPr>
          </w:p>
        </w:tc>
      </w:tr>
      <w:tr w:rsidR="00FE1354" w14:paraId="5A914966" w14:textId="77777777" w:rsidTr="0078584E">
        <w:trPr>
          <w:cantSplit/>
          <w:trHeight w:val="291"/>
          <w:jc w:val="center"/>
        </w:trPr>
        <w:tc>
          <w:tcPr>
            <w:tcW w:w="2373" w:type="dxa"/>
            <w:tcBorders>
              <w:top w:val="single" w:sz="6" w:space="0" w:color="000000"/>
              <w:left w:val="single" w:sz="6" w:space="0" w:color="000000"/>
              <w:bottom w:val="single" w:sz="6" w:space="0" w:color="000000"/>
              <w:right w:val="single" w:sz="6" w:space="0" w:color="000000"/>
            </w:tcBorders>
            <w:vAlign w:val="center"/>
          </w:tcPr>
          <w:p w14:paraId="24FF7130" w14:textId="77777777" w:rsidR="00FE1354" w:rsidRPr="00A55252" w:rsidRDefault="00FE1354" w:rsidP="0078584E"/>
        </w:tc>
        <w:tc>
          <w:tcPr>
            <w:tcW w:w="3989" w:type="dxa"/>
            <w:tcBorders>
              <w:top w:val="single" w:sz="6" w:space="0" w:color="000000"/>
              <w:left w:val="single" w:sz="6" w:space="0" w:color="000000"/>
              <w:bottom w:val="single" w:sz="6" w:space="0" w:color="000000"/>
              <w:right w:val="single" w:sz="6" w:space="0" w:color="000000"/>
            </w:tcBorders>
            <w:vAlign w:val="center"/>
          </w:tcPr>
          <w:p w14:paraId="76A60817" w14:textId="77777777" w:rsidR="00FE1354" w:rsidRPr="00A55252" w:rsidRDefault="00FE1354" w:rsidP="0078584E">
            <w:pPr>
              <w:rPr>
                <w:iCs/>
              </w:rPr>
            </w:pPr>
          </w:p>
        </w:tc>
      </w:tr>
    </w:tbl>
    <w:p w14:paraId="12B9AF64" w14:textId="77777777" w:rsidR="00FE1354" w:rsidRDefault="00FE1354" w:rsidP="009A43CF">
      <w:pPr>
        <w:ind w:left="360"/>
        <w:rPr>
          <w:b/>
          <w:u w:val="single"/>
        </w:rPr>
      </w:pPr>
    </w:p>
    <w:p w14:paraId="788A40ED" w14:textId="77777777" w:rsidR="00FE1354" w:rsidRDefault="00FE1354" w:rsidP="009A43CF">
      <w:pPr>
        <w:ind w:left="360"/>
        <w:rPr>
          <w:b/>
          <w:u w:val="single"/>
        </w:rPr>
      </w:pPr>
    </w:p>
    <w:p w14:paraId="2686BF6D" w14:textId="2BF33B22" w:rsidR="00FE1354" w:rsidRPr="000A6544" w:rsidRDefault="00FE1354" w:rsidP="000C61BA">
      <w:pPr>
        <w:numPr>
          <w:ilvl w:val="0"/>
          <w:numId w:val="3"/>
        </w:numPr>
        <w:ind w:left="360"/>
        <w:rPr>
          <w:b/>
          <w:u w:val="single"/>
        </w:rPr>
      </w:pPr>
      <w:r w:rsidRPr="000A6544">
        <w:rPr>
          <w:b/>
          <w:u w:val="single"/>
        </w:rPr>
        <w:t>Travel Expenses</w:t>
      </w:r>
    </w:p>
    <w:p w14:paraId="1A6A8481" w14:textId="77777777" w:rsidR="00FE1354" w:rsidRDefault="00FE1354" w:rsidP="004E0B26">
      <w:pPr>
        <w:rPr>
          <w:b/>
        </w:rPr>
      </w:pPr>
    </w:p>
    <w:p w14:paraId="29875213" w14:textId="5A2AC46E" w:rsidR="00E33EC5" w:rsidRDefault="00702732">
      <w:pPr>
        <w:ind w:left="360"/>
        <w:rPr>
          <w:b/>
        </w:rPr>
      </w:pPr>
      <w:r>
        <w:rPr>
          <w:rFonts w:ascii="Arial" w:hAnsi="Arial" w:cs="Arial"/>
        </w:rPr>
        <w:fldChar w:fldCharType="begin">
          <w:ffData>
            <w:name w:val="Check1"/>
            <w:enabled/>
            <w:calcOnExit w:val="0"/>
            <w:checkBox>
              <w:sizeAuto/>
              <w:default w:val="1"/>
            </w:checkBox>
          </w:ffData>
        </w:fldChar>
      </w:r>
      <w:r>
        <w:rPr>
          <w:rFonts w:ascii="Arial" w:hAnsi="Arial" w:cs="Arial"/>
        </w:rPr>
        <w:instrText xml:space="preserve"> </w:instrText>
      </w:r>
      <w:bookmarkStart w:id="1" w:name="Check1"/>
      <w:r>
        <w:rPr>
          <w:rFonts w:ascii="Arial" w:hAnsi="Arial" w:cs="Arial"/>
        </w:rPr>
        <w:instrText xml:space="preserve">FORMCHECKBOX </w:instrText>
      </w:r>
      <w:r w:rsidR="00754378">
        <w:rPr>
          <w:rFonts w:ascii="Arial" w:hAnsi="Arial" w:cs="Arial"/>
        </w:rPr>
      </w:r>
      <w:r w:rsidR="00754378">
        <w:rPr>
          <w:rFonts w:ascii="Arial" w:hAnsi="Arial" w:cs="Arial"/>
        </w:rPr>
        <w:fldChar w:fldCharType="separate"/>
      </w:r>
      <w:r>
        <w:rPr>
          <w:rFonts w:ascii="Arial" w:hAnsi="Arial" w:cs="Arial"/>
        </w:rPr>
        <w:fldChar w:fldCharType="end"/>
      </w:r>
      <w:bookmarkEnd w:id="1"/>
      <w:r w:rsidR="008B72FF">
        <w:rPr>
          <w:rFonts w:ascii="Arial" w:hAnsi="Arial" w:cs="Arial"/>
        </w:rPr>
        <w:t xml:space="preserve">  </w:t>
      </w:r>
      <w:r>
        <w:t>Supplier t</w:t>
      </w:r>
      <w:r w:rsidR="00FE1354">
        <w:t xml:space="preserve">ravel </w:t>
      </w:r>
      <w:r>
        <w:t xml:space="preserve">expenses, if required, </w:t>
      </w:r>
      <w:r w:rsidR="00FE1354">
        <w:t>must be included in the total fixed price of the solution</w:t>
      </w:r>
    </w:p>
    <w:p w14:paraId="47647181" w14:textId="77777777" w:rsidR="00E33EC5" w:rsidRDefault="00E33EC5"/>
    <w:p w14:paraId="65D6D070" w14:textId="7D074C26" w:rsidR="005F2129" w:rsidRDefault="005F2129" w:rsidP="00DA7F4B">
      <w:pPr>
        <w:ind w:left="360"/>
        <w:rPr>
          <w:bCs/>
          <w:i/>
          <w:iCs/>
        </w:rPr>
      </w:pPr>
    </w:p>
    <w:p w14:paraId="1C014A7D" w14:textId="78935A79" w:rsidR="005F2129" w:rsidRDefault="005F2129" w:rsidP="00DA7F4B">
      <w:pPr>
        <w:ind w:left="360"/>
        <w:rPr>
          <w:bCs/>
          <w:i/>
          <w:iCs/>
        </w:rPr>
      </w:pPr>
    </w:p>
    <w:p w14:paraId="4802D595" w14:textId="77777777" w:rsidR="005F2129" w:rsidRPr="00DA7F4B" w:rsidRDefault="005F2129" w:rsidP="00DA7F4B">
      <w:pPr>
        <w:ind w:left="360"/>
        <w:rPr>
          <w:bCs/>
          <w:i/>
          <w:iCs/>
        </w:rPr>
      </w:pPr>
    </w:p>
    <w:p w14:paraId="65DD5749" w14:textId="77777777" w:rsidR="00FC79E3" w:rsidRPr="000F5062" w:rsidRDefault="00FC79E3" w:rsidP="009A43CF">
      <w:pPr>
        <w:ind w:left="360"/>
        <w:rPr>
          <w:bCs/>
          <w:i/>
          <w:iCs/>
          <w:u w:val="single"/>
        </w:rPr>
      </w:pPr>
    </w:p>
    <w:p w14:paraId="067B1CFA" w14:textId="77777777" w:rsidR="00FE1354" w:rsidRDefault="00FE1354" w:rsidP="000C61BA">
      <w:pPr>
        <w:numPr>
          <w:ilvl w:val="0"/>
          <w:numId w:val="3"/>
        </w:numPr>
        <w:ind w:left="360"/>
        <w:rPr>
          <w:b/>
          <w:u w:val="single"/>
        </w:rPr>
      </w:pPr>
      <w:r>
        <w:rPr>
          <w:b/>
          <w:u w:val="single"/>
        </w:rPr>
        <w:lastRenderedPageBreak/>
        <w:t>Payment</w:t>
      </w:r>
      <w:r w:rsidRPr="000A6544">
        <w:rPr>
          <w:b/>
          <w:u w:val="single"/>
        </w:rPr>
        <w:t xml:space="preserve"> </w:t>
      </w:r>
      <w:r w:rsidRPr="000A6544">
        <w:rPr>
          <w:u w:val="single"/>
        </w:rPr>
        <w:t xml:space="preserve">(Check </w:t>
      </w:r>
      <w:r>
        <w:rPr>
          <w:u w:val="single"/>
        </w:rPr>
        <w:t>all that apply</w:t>
      </w:r>
      <w:r w:rsidRPr="000A6544">
        <w:rPr>
          <w:u w:val="single"/>
        </w:rPr>
        <w:t>)</w:t>
      </w:r>
      <w:r w:rsidRPr="000A6544">
        <w:rPr>
          <w:b/>
          <w:u w:val="single"/>
        </w:rPr>
        <w:t>:</w:t>
      </w:r>
    </w:p>
    <w:p w14:paraId="3C134656" w14:textId="77777777" w:rsidR="00FE1354" w:rsidRDefault="00FE1354" w:rsidP="00BC64D2"/>
    <w:p w14:paraId="4A7E2ED4" w14:textId="7A06E466" w:rsidR="00E33EC5" w:rsidRDefault="00FC79E3">
      <w:pPr>
        <w:ind w:left="360"/>
        <w:rPr>
          <w:b/>
          <w:u w:val="single"/>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Pr>
          <w:rFonts w:ascii="Arial" w:hAnsi="Arial" w:cs="Arial"/>
        </w:rPr>
        <w:fldChar w:fldCharType="end"/>
      </w:r>
      <w:r w:rsidR="00043C1A">
        <w:rPr>
          <w:rFonts w:ascii="Arial" w:hAnsi="Arial" w:cs="Arial"/>
        </w:rPr>
        <w:t xml:space="preserve">  </w:t>
      </w:r>
      <w:r w:rsidR="00FE1354">
        <w:t>Payment made based on successful completion and acceptance of deliverables</w:t>
      </w:r>
    </w:p>
    <w:p w14:paraId="65D74FD5" w14:textId="77777777" w:rsidR="00E33EC5" w:rsidRDefault="00E33EC5">
      <w:pPr>
        <w:pStyle w:val="ListParagraph"/>
        <w:ind w:left="360"/>
      </w:pPr>
    </w:p>
    <w:p w14:paraId="101E8FE6" w14:textId="77777777" w:rsidR="00E33EC5" w:rsidRDefault="00027D6A">
      <w:pPr>
        <w:ind w:left="360"/>
      </w:pPr>
      <w:r w:rsidRPr="00C34FA2">
        <w:rPr>
          <w:rFonts w:ascii="Arial" w:hAnsi="Arial" w:cs="Arial"/>
        </w:rPr>
        <w:fldChar w:fldCharType="begin">
          <w:ffData>
            <w:name w:val="Check1"/>
            <w:enabled/>
            <w:calcOnExit w:val="0"/>
            <w:checkBox>
              <w:sizeAuto/>
              <w:default w:val="0"/>
            </w:checkBox>
          </w:ffData>
        </w:fldChar>
      </w:r>
      <w:r w:rsidR="00043C1A"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sidR="00043C1A">
        <w:rPr>
          <w:rFonts w:ascii="Arial" w:hAnsi="Arial" w:cs="Arial"/>
        </w:rPr>
        <w:t xml:space="preserve">  </w:t>
      </w:r>
      <w:r w:rsidR="00FE1354" w:rsidRPr="007B19FD">
        <w:t xml:space="preserve">All </w:t>
      </w:r>
      <w:r w:rsidR="00FE1354">
        <w:t>payments</w:t>
      </w:r>
      <w:r w:rsidR="00FE1354" w:rsidRPr="007B19FD">
        <w:t xml:space="preserve">, </w:t>
      </w:r>
      <w:r w:rsidR="00FE1354">
        <w:t xml:space="preserve">except final payment, are subject to a </w:t>
      </w:r>
      <w:r w:rsidR="00FE1354">
        <w:rPr>
          <w:i/>
        </w:rPr>
        <w:t>(XX)</w:t>
      </w:r>
      <w:r w:rsidR="00FE1354" w:rsidRPr="007B19FD">
        <w:t>%</w:t>
      </w:r>
      <w:r w:rsidR="00FE1354">
        <w:t xml:space="preserve"> </w:t>
      </w:r>
      <w:r w:rsidR="00FE1354" w:rsidRPr="007B19FD">
        <w:t>holdback</w:t>
      </w:r>
    </w:p>
    <w:p w14:paraId="7F832525" w14:textId="77777777" w:rsidR="00CD14E5" w:rsidRDefault="00CD14E5">
      <w:pPr>
        <w:ind w:left="360"/>
      </w:pPr>
    </w:p>
    <w:p w14:paraId="6534FE4A" w14:textId="77777777" w:rsidR="00FE1354" w:rsidRPr="00FF6B55" w:rsidRDefault="00FE1354" w:rsidP="000C61BA">
      <w:pPr>
        <w:numPr>
          <w:ilvl w:val="0"/>
          <w:numId w:val="3"/>
        </w:numPr>
        <w:ind w:left="360"/>
        <w:rPr>
          <w:b/>
          <w:u w:val="single"/>
        </w:rPr>
      </w:pPr>
      <w:r w:rsidRPr="00FF6B55">
        <w:rPr>
          <w:b/>
          <w:u w:val="single"/>
        </w:rPr>
        <w:t>Acceptance</w:t>
      </w:r>
      <w:r>
        <w:rPr>
          <w:b/>
          <w:u w:val="single"/>
        </w:rPr>
        <w:t xml:space="preserve"> Criteria</w:t>
      </w:r>
      <w:r w:rsidRPr="00FF6B55">
        <w:rPr>
          <w:b/>
          <w:u w:val="single"/>
        </w:rPr>
        <w:t>:</w:t>
      </w:r>
    </w:p>
    <w:p w14:paraId="1D1FB4E4" w14:textId="545D3110" w:rsidR="00FE1354" w:rsidRDefault="00FE1354" w:rsidP="004E0B26">
      <w:pPr>
        <w:ind w:left="360"/>
      </w:pPr>
      <w:r w:rsidRPr="00D63176">
        <w:t xml:space="preserve">The Project Manager will have </w:t>
      </w:r>
      <w:r>
        <w:rPr>
          <w:i/>
        </w:rPr>
        <w:t>(XX)</w:t>
      </w:r>
      <w:r>
        <w:t xml:space="preserve"> </w:t>
      </w:r>
      <w:r w:rsidR="00822E51">
        <w:t xml:space="preserve">business </w:t>
      </w:r>
      <w:r w:rsidRPr="00D63176">
        <w:t xml:space="preserve">days from receipt of </w:t>
      </w:r>
      <w:r w:rsidR="0016723C">
        <w:t>each</w:t>
      </w:r>
      <w:r w:rsidRPr="00D63176">
        <w:t xml:space="preserve"> deliverable to provide Supplier with the signed </w:t>
      </w:r>
      <w:r w:rsidR="00097FE6">
        <w:t>a</w:t>
      </w:r>
      <w:r w:rsidRPr="00D63176">
        <w:t xml:space="preserve">cceptance </w:t>
      </w:r>
      <w:r w:rsidR="00097FE6">
        <w:t>r</w:t>
      </w:r>
      <w:r w:rsidRPr="00D63176">
        <w:t>eceipt</w:t>
      </w:r>
      <w:r>
        <w:t>.</w:t>
      </w:r>
    </w:p>
    <w:p w14:paraId="2D29B740" w14:textId="4172AF0D" w:rsidR="00B82289" w:rsidRPr="00D0194F" w:rsidRDefault="00B82289" w:rsidP="004E0B26">
      <w:pPr>
        <w:ind w:left="360"/>
        <w:rPr>
          <w:i/>
          <w:iCs/>
        </w:rPr>
      </w:pPr>
    </w:p>
    <w:p w14:paraId="067BC6BB" w14:textId="562A4B8F" w:rsidR="00FE1354" w:rsidRDefault="00FE1354" w:rsidP="004E0B26">
      <w:pPr>
        <w:ind w:left="360"/>
      </w:pPr>
      <w:r w:rsidRPr="00D0194F">
        <w:rPr>
          <w:u w:val="single"/>
        </w:rPr>
        <w:t xml:space="preserve">Final </w:t>
      </w:r>
      <w:r>
        <w:t xml:space="preserve">acceptance of services provided under the SOW will be based upon </w:t>
      </w:r>
      <w:r>
        <w:rPr>
          <w:u w:val="single"/>
        </w:rPr>
        <w:t>(Check one)</w:t>
      </w:r>
      <w:r>
        <w:t>:</w:t>
      </w:r>
    </w:p>
    <w:p w14:paraId="2CE51260" w14:textId="2FA181D8" w:rsidR="002501F5" w:rsidRDefault="002501F5" w:rsidP="004E0B26">
      <w:pPr>
        <w:ind w:left="360"/>
      </w:pPr>
    </w:p>
    <w:p w14:paraId="352D8AAA" w14:textId="01467DF0" w:rsidR="00E33EC5" w:rsidRDefault="00027D6A">
      <w:pPr>
        <w:ind w:left="360"/>
      </w:pPr>
      <w:r w:rsidRPr="00C34FA2">
        <w:rPr>
          <w:rFonts w:ascii="Arial" w:hAnsi="Arial" w:cs="Arial"/>
        </w:rPr>
        <w:fldChar w:fldCharType="begin">
          <w:ffData>
            <w:name w:val="Check1"/>
            <w:enabled/>
            <w:calcOnExit w:val="0"/>
            <w:checkBox>
              <w:sizeAuto/>
              <w:default w:val="0"/>
            </w:checkBox>
          </w:ffData>
        </w:fldChar>
      </w:r>
      <w:r w:rsidR="00846BAB"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sidR="00846BAB">
        <w:rPr>
          <w:rFonts w:ascii="Arial" w:hAnsi="Arial" w:cs="Arial"/>
        </w:rPr>
        <w:t xml:space="preserve">  </w:t>
      </w:r>
      <w:r w:rsidR="00FE1354">
        <w:t>User Acceptance Test</w:t>
      </w:r>
    </w:p>
    <w:p w14:paraId="2F2D6E68" w14:textId="7498EDFB" w:rsidR="00E33EC5" w:rsidRDefault="00FE1354">
      <w:pPr>
        <w:pStyle w:val="Default"/>
        <w:spacing w:before="60" w:after="60"/>
        <w:ind w:left="360"/>
        <w:rPr>
          <w:rFonts w:ascii="Times New Roman" w:hAnsi="Times New Roman" w:cs="Times New Roman"/>
          <w:color w:val="auto"/>
        </w:rPr>
      </w:pPr>
      <w:r w:rsidRPr="000C1455">
        <w:rPr>
          <w:rFonts w:ascii="Times New Roman" w:hAnsi="Times New Roman" w:cs="Times New Roman"/>
          <w:color w:val="auto"/>
        </w:rPr>
        <w:t xml:space="preserve">Acceptance Criteria for this </w:t>
      </w:r>
      <w:r>
        <w:rPr>
          <w:rFonts w:ascii="Times New Roman" w:hAnsi="Times New Roman" w:cs="Times New Roman"/>
          <w:color w:val="auto"/>
        </w:rPr>
        <w:t>s</w:t>
      </w:r>
      <w:r w:rsidRPr="000C1455">
        <w:rPr>
          <w:rFonts w:ascii="Times New Roman" w:hAnsi="Times New Roman" w:cs="Times New Roman"/>
          <w:color w:val="auto"/>
        </w:rPr>
        <w:t xml:space="preserve">olution will be based on a User Acceptance Test (UAT) designed by Supplier and accepted by Authorized User. The UAT will ensure that all of the functionality required for the </w:t>
      </w:r>
      <w:r>
        <w:rPr>
          <w:rFonts w:ascii="Times New Roman" w:hAnsi="Times New Roman" w:cs="Times New Roman"/>
          <w:color w:val="auto"/>
        </w:rPr>
        <w:t>s</w:t>
      </w:r>
      <w:r w:rsidRPr="000C1455">
        <w:rPr>
          <w:rFonts w:ascii="Times New Roman" w:hAnsi="Times New Roman" w:cs="Times New Roman"/>
          <w:color w:val="auto"/>
        </w:rPr>
        <w:t xml:space="preserve">olution has been delivered. </w:t>
      </w:r>
      <w:r>
        <w:rPr>
          <w:rFonts w:ascii="Times New Roman" w:hAnsi="Times New Roman" w:cs="Times New Roman"/>
          <w:color w:val="auto"/>
        </w:rPr>
        <w:t xml:space="preserve"> </w:t>
      </w:r>
      <w:r w:rsidR="00097FE6">
        <w:rPr>
          <w:rFonts w:ascii="Times New Roman" w:hAnsi="Times New Roman" w:cs="Times New Roman"/>
          <w:color w:val="auto"/>
        </w:rPr>
        <w:t xml:space="preserve">The </w:t>
      </w:r>
      <w:r w:rsidRPr="000C1455">
        <w:rPr>
          <w:rFonts w:ascii="Times New Roman" w:hAnsi="Times New Roman" w:cs="Times New Roman"/>
          <w:color w:val="auto"/>
        </w:rPr>
        <w:t xml:space="preserve">Supplier will provide </w:t>
      </w:r>
      <w:r w:rsidR="00097FE6">
        <w:rPr>
          <w:rFonts w:ascii="Times New Roman" w:hAnsi="Times New Roman" w:cs="Times New Roman"/>
          <w:color w:val="auto"/>
        </w:rPr>
        <w:t xml:space="preserve">the </w:t>
      </w:r>
      <w:r w:rsidRPr="000C1455">
        <w:rPr>
          <w:rFonts w:ascii="Times New Roman" w:hAnsi="Times New Roman" w:cs="Times New Roman"/>
          <w:color w:val="auto"/>
        </w:rPr>
        <w:t>Authorized User with a detailed</w:t>
      </w:r>
      <w:r>
        <w:rPr>
          <w:rFonts w:ascii="Times New Roman" w:hAnsi="Times New Roman" w:cs="Times New Roman"/>
          <w:color w:val="auto"/>
        </w:rPr>
        <w:t xml:space="preserve"> test plan and acceptance check</w:t>
      </w:r>
      <w:r w:rsidRPr="000C1455">
        <w:rPr>
          <w:rFonts w:ascii="Times New Roman" w:hAnsi="Times New Roman" w:cs="Times New Roman"/>
          <w:color w:val="auto"/>
        </w:rPr>
        <w:t xml:space="preserve">list based on the mutually agreed upon UAT </w:t>
      </w:r>
      <w:r w:rsidR="00097FE6">
        <w:rPr>
          <w:rFonts w:ascii="Times New Roman" w:hAnsi="Times New Roman" w:cs="Times New Roman"/>
          <w:color w:val="auto"/>
        </w:rPr>
        <w:t>p</w:t>
      </w:r>
      <w:r w:rsidRPr="000C1455">
        <w:rPr>
          <w:rFonts w:ascii="Times New Roman" w:hAnsi="Times New Roman" w:cs="Times New Roman"/>
          <w:color w:val="auto"/>
        </w:rPr>
        <w:t xml:space="preserve">lan. </w:t>
      </w:r>
      <w:r>
        <w:rPr>
          <w:rFonts w:ascii="Times New Roman" w:hAnsi="Times New Roman" w:cs="Times New Roman"/>
          <w:color w:val="auto"/>
        </w:rPr>
        <w:t xml:space="preserve"> This UAT </w:t>
      </w:r>
      <w:r w:rsidR="00097FE6">
        <w:rPr>
          <w:rFonts w:ascii="Times New Roman" w:hAnsi="Times New Roman" w:cs="Times New Roman"/>
          <w:color w:val="auto"/>
        </w:rPr>
        <w:t>p</w:t>
      </w:r>
      <w:r>
        <w:rPr>
          <w:rFonts w:ascii="Times New Roman" w:hAnsi="Times New Roman" w:cs="Times New Roman"/>
          <w:color w:val="auto"/>
        </w:rPr>
        <w:t>lan check</w:t>
      </w:r>
      <w:r w:rsidRPr="000C1455">
        <w:rPr>
          <w:rFonts w:ascii="Times New Roman" w:hAnsi="Times New Roman" w:cs="Times New Roman"/>
          <w:color w:val="auto"/>
        </w:rPr>
        <w:t xml:space="preserve">list will be </w:t>
      </w:r>
      <w:r>
        <w:rPr>
          <w:rFonts w:ascii="Times New Roman" w:hAnsi="Times New Roman" w:cs="Times New Roman"/>
          <w:color w:val="auto"/>
        </w:rPr>
        <w:t>incorporated into the SOW.</w:t>
      </w:r>
    </w:p>
    <w:p w14:paraId="7CF14CAA" w14:textId="29EEB231" w:rsidR="00E33EC5" w:rsidRDefault="00E33EC5">
      <w:pPr>
        <w:ind w:left="360"/>
      </w:pPr>
    </w:p>
    <w:p w14:paraId="50172180" w14:textId="4FC15631" w:rsidR="00E33EC5" w:rsidRDefault="00027D6A">
      <w:pPr>
        <w:ind w:left="360"/>
      </w:pPr>
      <w:r w:rsidRPr="00C34FA2">
        <w:rPr>
          <w:rFonts w:ascii="Arial" w:hAnsi="Arial" w:cs="Arial"/>
        </w:rPr>
        <w:fldChar w:fldCharType="begin">
          <w:ffData>
            <w:name w:val=""/>
            <w:enabled/>
            <w:calcOnExit w:val="0"/>
            <w:checkBox>
              <w:sizeAuto/>
              <w:default w:val="0"/>
            </w:checkBox>
          </w:ffData>
        </w:fldChar>
      </w:r>
      <w:r w:rsidR="00846BAB"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sidR="00846BAB">
        <w:rPr>
          <w:rFonts w:ascii="Arial" w:hAnsi="Arial" w:cs="Arial"/>
        </w:rPr>
        <w:t xml:space="preserve">  </w:t>
      </w:r>
      <w:r w:rsidR="00FE1354">
        <w:t>Final Report</w:t>
      </w:r>
    </w:p>
    <w:p w14:paraId="226CFC33" w14:textId="2C27CC3E" w:rsidR="00E33EC5" w:rsidRDefault="00FE1354">
      <w:pPr>
        <w:ind w:left="360"/>
      </w:pPr>
      <w:r w:rsidRPr="000C1455">
        <w:t xml:space="preserve">Acceptance </w:t>
      </w:r>
      <w:r w:rsidR="00097FE6">
        <w:t>c</w:t>
      </w:r>
      <w:r w:rsidRPr="000C1455">
        <w:t xml:space="preserve">riteria for this </w:t>
      </w:r>
      <w:r>
        <w:t>s</w:t>
      </w:r>
      <w:r w:rsidRPr="000C1455">
        <w:t>olution will be based on</w:t>
      </w:r>
      <w:r>
        <w:t xml:space="preserve"> a </w:t>
      </w:r>
      <w:r w:rsidR="00097FE6">
        <w:t>f</w:t>
      </w:r>
      <w:r>
        <w:t xml:space="preserve">inal </w:t>
      </w:r>
      <w:r w:rsidR="00097FE6">
        <w:t>r</w:t>
      </w:r>
      <w:r>
        <w:t xml:space="preserve">eport.  In the SOW, Supplier </w:t>
      </w:r>
      <w:r w:rsidR="001960F7">
        <w:t xml:space="preserve">and Authorized User will agree on the </w:t>
      </w:r>
      <w:r w:rsidR="00F50157">
        <w:t>format and</w:t>
      </w:r>
      <w:r>
        <w:t xml:space="preserve"> content of the report to be provided to Authorized User for final acceptance.</w:t>
      </w:r>
    </w:p>
    <w:p w14:paraId="4A13FC0E" w14:textId="0DB89941" w:rsidR="00E33EC5" w:rsidRDefault="00E33EC5">
      <w:pPr>
        <w:pStyle w:val="ListParagraph"/>
      </w:pPr>
    </w:p>
    <w:p w14:paraId="16D11591" w14:textId="3F2FEBB0" w:rsidR="00E33EC5" w:rsidRDefault="00027D6A" w:rsidP="00A17F25">
      <w:pPr>
        <w:ind w:left="360"/>
      </w:pPr>
      <w:r w:rsidRPr="00C34FA2">
        <w:rPr>
          <w:rFonts w:ascii="Arial" w:hAnsi="Arial" w:cs="Arial"/>
        </w:rPr>
        <w:fldChar w:fldCharType="begin">
          <w:ffData>
            <w:name w:val="Check1"/>
            <w:enabled/>
            <w:calcOnExit w:val="0"/>
            <w:checkBox>
              <w:sizeAuto/>
              <w:default w:val="0"/>
            </w:checkBox>
          </w:ffData>
        </w:fldChar>
      </w:r>
      <w:r w:rsidR="00846BAB"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sidR="00846BAB">
        <w:rPr>
          <w:rFonts w:ascii="Arial" w:hAnsi="Arial" w:cs="Arial"/>
        </w:rPr>
        <w:t xml:space="preserve">  </w:t>
      </w:r>
      <w:r w:rsidR="00780A0E" w:rsidRPr="00D0194F">
        <w:t>Acceptance of all individual deliverables</w:t>
      </w:r>
    </w:p>
    <w:p w14:paraId="1D8E9580" w14:textId="77777777" w:rsidR="00A17F25" w:rsidRDefault="00A17F25" w:rsidP="00A17F25">
      <w:pPr>
        <w:ind w:left="360"/>
        <w:rPr>
          <w:b/>
          <w:u w:val="single"/>
        </w:rPr>
      </w:pPr>
    </w:p>
    <w:p w14:paraId="6E3508DB" w14:textId="77777777" w:rsidR="00FE1354" w:rsidRDefault="00FE1354" w:rsidP="000C61BA">
      <w:pPr>
        <w:numPr>
          <w:ilvl w:val="0"/>
          <w:numId w:val="3"/>
        </w:numPr>
        <w:ind w:left="360"/>
        <w:rPr>
          <w:b/>
          <w:u w:val="single"/>
        </w:rPr>
      </w:pPr>
      <w:r>
        <w:rPr>
          <w:b/>
          <w:u w:val="single"/>
        </w:rPr>
        <w:t>Project Roles and Responsibilities:</w:t>
      </w:r>
    </w:p>
    <w:p w14:paraId="03A1A7B5" w14:textId="23877633" w:rsidR="00FE1354" w:rsidRDefault="00FE1354" w:rsidP="00D84340">
      <w:pPr>
        <w:ind w:left="360"/>
        <w:rPr>
          <w:b/>
          <w:u w:val="single"/>
        </w:rPr>
      </w:pPr>
    </w:p>
    <w:p w14:paraId="1ECE4B36" w14:textId="05B67024" w:rsidR="003A5C97" w:rsidRPr="000F5062" w:rsidRDefault="003A5C97" w:rsidP="00D84340">
      <w:pPr>
        <w:ind w:left="360"/>
        <w:rPr>
          <w:bCs/>
          <w:i/>
          <w:iCs/>
        </w:rPr>
      </w:pPr>
      <w:r>
        <w:rPr>
          <w:bCs/>
          <w:i/>
          <w:iCs/>
        </w:rPr>
        <w:t>(</w:t>
      </w:r>
      <w:r w:rsidR="00232FB5">
        <w:rPr>
          <w:bCs/>
          <w:i/>
          <w:iCs/>
        </w:rPr>
        <w:t xml:space="preserve">Use this chart to </w:t>
      </w:r>
      <w:r w:rsidR="00714786">
        <w:rPr>
          <w:bCs/>
          <w:i/>
          <w:iCs/>
        </w:rPr>
        <w:t xml:space="preserve">clearly </w:t>
      </w:r>
      <w:r w:rsidR="00232FB5">
        <w:rPr>
          <w:bCs/>
          <w:i/>
          <w:iCs/>
        </w:rPr>
        <w:t xml:space="preserve">define </w:t>
      </w:r>
      <w:r w:rsidR="00714786">
        <w:rPr>
          <w:bCs/>
          <w:i/>
          <w:iCs/>
        </w:rPr>
        <w:t xml:space="preserve">the </w:t>
      </w:r>
      <w:r w:rsidR="00293B4D">
        <w:rPr>
          <w:bCs/>
          <w:i/>
          <w:iCs/>
        </w:rPr>
        <w:t>Authorized User versus Supplier responsibilities</w:t>
      </w:r>
      <w:r w:rsidR="00714786">
        <w:rPr>
          <w:bCs/>
          <w:i/>
          <w:iCs/>
        </w:rPr>
        <w:t>/tasks</w:t>
      </w:r>
      <w:r w:rsidR="00F26CCF">
        <w:rPr>
          <w:bCs/>
          <w:i/>
          <w:iCs/>
        </w:rPr>
        <w:t>.)</w:t>
      </w:r>
    </w:p>
    <w:p w14:paraId="6BAB7ED4" w14:textId="77777777" w:rsidR="0099789B" w:rsidRDefault="0099789B" w:rsidP="00D84340">
      <w:pPr>
        <w:ind w:left="360"/>
        <w:rPr>
          <w:b/>
          <w:u w:val="singl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8"/>
        <w:gridCol w:w="1437"/>
        <w:gridCol w:w="2599"/>
      </w:tblGrid>
      <w:tr w:rsidR="00FE1354" w:rsidRPr="004B568E" w14:paraId="0593A89A" w14:textId="77777777" w:rsidTr="0099789B">
        <w:trPr>
          <w:trHeight w:val="152"/>
          <w:tblHeader/>
        </w:trPr>
        <w:tc>
          <w:tcPr>
            <w:tcW w:w="5310" w:type="dxa"/>
            <w:shd w:val="clear" w:color="auto" w:fill="D9D9D9"/>
          </w:tcPr>
          <w:p w14:paraId="2D2D6E13" w14:textId="77777777" w:rsidR="00FE1354" w:rsidRPr="004B568E" w:rsidRDefault="00FE1354" w:rsidP="00426CEA">
            <w:pPr>
              <w:jc w:val="center"/>
              <w:rPr>
                <w:b/>
              </w:rPr>
            </w:pPr>
            <w:r w:rsidRPr="004B568E">
              <w:rPr>
                <w:b/>
              </w:rPr>
              <w:t>Responsibility Matrix</w:t>
            </w:r>
          </w:p>
        </w:tc>
        <w:tc>
          <w:tcPr>
            <w:tcW w:w="1440" w:type="dxa"/>
            <w:shd w:val="clear" w:color="auto" w:fill="D9D9D9"/>
          </w:tcPr>
          <w:p w14:paraId="42E48779" w14:textId="77777777" w:rsidR="00FE1354" w:rsidRPr="004B568E" w:rsidRDefault="00FE1354" w:rsidP="00426CEA">
            <w:pPr>
              <w:jc w:val="center"/>
              <w:rPr>
                <w:b/>
              </w:rPr>
            </w:pPr>
            <w:r w:rsidRPr="004B568E">
              <w:rPr>
                <w:b/>
              </w:rPr>
              <w:t>Supplier</w:t>
            </w:r>
          </w:p>
        </w:tc>
        <w:tc>
          <w:tcPr>
            <w:tcW w:w="2610" w:type="dxa"/>
            <w:shd w:val="clear" w:color="auto" w:fill="D9D9D9"/>
          </w:tcPr>
          <w:p w14:paraId="542E0C1D" w14:textId="77777777" w:rsidR="00FE1354" w:rsidRPr="004B568E" w:rsidRDefault="00FE1354" w:rsidP="00426CEA">
            <w:pPr>
              <w:jc w:val="center"/>
              <w:rPr>
                <w:b/>
              </w:rPr>
            </w:pPr>
            <w:r w:rsidRPr="004B568E">
              <w:rPr>
                <w:b/>
              </w:rPr>
              <w:t>Authorized User</w:t>
            </w:r>
          </w:p>
        </w:tc>
      </w:tr>
      <w:tr w:rsidR="00FE1354" w:rsidRPr="004B568E" w14:paraId="17FA9E39" w14:textId="77777777" w:rsidTr="0099789B">
        <w:tc>
          <w:tcPr>
            <w:tcW w:w="5310" w:type="dxa"/>
          </w:tcPr>
          <w:p w14:paraId="0CB7DD49" w14:textId="77777777" w:rsidR="00FE1354" w:rsidRPr="00C50835" w:rsidRDefault="00FE1354" w:rsidP="00426CEA">
            <w:pPr>
              <w:rPr>
                <w:i/>
              </w:rPr>
            </w:pPr>
            <w:r w:rsidRPr="00C50835">
              <w:rPr>
                <w:i/>
              </w:rPr>
              <w:t>(Responsibility 1)</w:t>
            </w:r>
          </w:p>
        </w:tc>
        <w:tc>
          <w:tcPr>
            <w:tcW w:w="1440" w:type="dxa"/>
          </w:tcPr>
          <w:p w14:paraId="04B0FBFC" w14:textId="77777777" w:rsidR="00FE1354" w:rsidRPr="00284305" w:rsidRDefault="00FE1354" w:rsidP="00D0194F">
            <w:pPr>
              <w:pStyle w:val="ListParagraph"/>
              <w:rPr>
                <w:sz w:val="24"/>
                <w:szCs w:val="24"/>
              </w:rPr>
            </w:pPr>
          </w:p>
        </w:tc>
        <w:tc>
          <w:tcPr>
            <w:tcW w:w="2610" w:type="dxa"/>
          </w:tcPr>
          <w:p w14:paraId="14BFAA72" w14:textId="77777777" w:rsidR="00FE1354" w:rsidRPr="00284305" w:rsidRDefault="00FE1354" w:rsidP="00426CEA">
            <w:pPr>
              <w:pStyle w:val="ListParagraph"/>
              <w:ind w:left="93"/>
              <w:rPr>
                <w:sz w:val="24"/>
                <w:szCs w:val="24"/>
              </w:rPr>
            </w:pPr>
          </w:p>
        </w:tc>
      </w:tr>
      <w:tr w:rsidR="00FE1354" w:rsidRPr="004B568E" w14:paraId="5E5A7C0A" w14:textId="77777777" w:rsidTr="0099789B">
        <w:tc>
          <w:tcPr>
            <w:tcW w:w="5310" w:type="dxa"/>
          </w:tcPr>
          <w:p w14:paraId="0494BD23" w14:textId="77777777" w:rsidR="00FE1354" w:rsidRPr="00C50835" w:rsidRDefault="00FE1354" w:rsidP="00426CEA">
            <w:pPr>
              <w:rPr>
                <w:i/>
              </w:rPr>
            </w:pPr>
            <w:r w:rsidRPr="00C50835">
              <w:rPr>
                <w:i/>
              </w:rPr>
              <w:t>(Responsibility 2)</w:t>
            </w:r>
          </w:p>
        </w:tc>
        <w:tc>
          <w:tcPr>
            <w:tcW w:w="1440" w:type="dxa"/>
          </w:tcPr>
          <w:p w14:paraId="5928A5AE" w14:textId="77777777" w:rsidR="00FE1354" w:rsidRPr="00284305" w:rsidRDefault="00FE1354" w:rsidP="00426CEA">
            <w:pPr>
              <w:pStyle w:val="ListParagraph"/>
              <w:ind w:left="0"/>
              <w:jc w:val="center"/>
              <w:rPr>
                <w:sz w:val="24"/>
                <w:szCs w:val="24"/>
              </w:rPr>
            </w:pPr>
          </w:p>
        </w:tc>
        <w:tc>
          <w:tcPr>
            <w:tcW w:w="2610" w:type="dxa"/>
          </w:tcPr>
          <w:p w14:paraId="0768E65F" w14:textId="77777777" w:rsidR="00FE1354" w:rsidRPr="00284305" w:rsidRDefault="00FE1354" w:rsidP="00D0194F">
            <w:pPr>
              <w:pStyle w:val="ListParagraph"/>
              <w:ind w:left="93"/>
              <w:rPr>
                <w:sz w:val="24"/>
                <w:szCs w:val="24"/>
              </w:rPr>
            </w:pPr>
          </w:p>
        </w:tc>
      </w:tr>
      <w:tr w:rsidR="00FE1354" w:rsidRPr="004B568E" w14:paraId="5AB015CE" w14:textId="77777777" w:rsidTr="0099789B">
        <w:tc>
          <w:tcPr>
            <w:tcW w:w="5310" w:type="dxa"/>
          </w:tcPr>
          <w:p w14:paraId="505567F2" w14:textId="77777777" w:rsidR="00FE1354" w:rsidRPr="00C50835" w:rsidRDefault="00FE1354" w:rsidP="00426CEA">
            <w:pPr>
              <w:rPr>
                <w:i/>
              </w:rPr>
            </w:pPr>
            <w:r w:rsidRPr="00C50835">
              <w:rPr>
                <w:i/>
              </w:rPr>
              <w:t>(Responsibility 3)</w:t>
            </w:r>
          </w:p>
        </w:tc>
        <w:tc>
          <w:tcPr>
            <w:tcW w:w="1440" w:type="dxa"/>
          </w:tcPr>
          <w:p w14:paraId="7781805C" w14:textId="77777777" w:rsidR="00FE1354" w:rsidRPr="00284305" w:rsidRDefault="00FE1354" w:rsidP="00D0194F">
            <w:pPr>
              <w:pStyle w:val="ListParagraph"/>
              <w:rPr>
                <w:sz w:val="24"/>
                <w:szCs w:val="24"/>
              </w:rPr>
            </w:pPr>
          </w:p>
        </w:tc>
        <w:tc>
          <w:tcPr>
            <w:tcW w:w="2610" w:type="dxa"/>
          </w:tcPr>
          <w:p w14:paraId="3E263445" w14:textId="77777777" w:rsidR="00FE1354" w:rsidRPr="00284305" w:rsidRDefault="00FE1354" w:rsidP="00426CEA">
            <w:pPr>
              <w:pStyle w:val="ListParagraph"/>
              <w:ind w:left="93"/>
              <w:jc w:val="center"/>
              <w:rPr>
                <w:sz w:val="24"/>
                <w:szCs w:val="24"/>
              </w:rPr>
            </w:pPr>
          </w:p>
        </w:tc>
      </w:tr>
    </w:tbl>
    <w:p w14:paraId="30415867" w14:textId="77777777" w:rsidR="00FE1354" w:rsidRDefault="00FE1354" w:rsidP="00D84340">
      <w:pPr>
        <w:ind w:left="360"/>
      </w:pPr>
    </w:p>
    <w:p w14:paraId="6EBEA690" w14:textId="77777777" w:rsidR="00FE1354" w:rsidRPr="00D84340" w:rsidRDefault="00FE1354" w:rsidP="00D84340">
      <w:pPr>
        <w:ind w:left="360"/>
      </w:pPr>
    </w:p>
    <w:p w14:paraId="2308D089" w14:textId="79BE9CF6" w:rsidR="00FE1354" w:rsidRPr="00DA7F4B" w:rsidRDefault="00FE1354" w:rsidP="000C61BA">
      <w:pPr>
        <w:numPr>
          <w:ilvl w:val="0"/>
          <w:numId w:val="3"/>
        </w:numPr>
        <w:ind w:left="360"/>
        <w:rPr>
          <w:bCs/>
        </w:rPr>
      </w:pPr>
      <w:r w:rsidRPr="00832CF8">
        <w:rPr>
          <w:b/>
          <w:u w:val="single"/>
        </w:rPr>
        <w:t xml:space="preserve"> </w:t>
      </w:r>
      <w:r w:rsidR="00AE7BFF">
        <w:rPr>
          <w:b/>
          <w:u w:val="single"/>
        </w:rPr>
        <w:t xml:space="preserve">Criminal </w:t>
      </w:r>
      <w:r w:rsidR="00E1346B">
        <w:rPr>
          <w:b/>
          <w:u w:val="single"/>
        </w:rPr>
        <w:t>Background Check</w:t>
      </w:r>
      <w:r w:rsidR="00AE7BFF">
        <w:rPr>
          <w:b/>
          <w:u w:val="single"/>
        </w:rPr>
        <w:t>s</w:t>
      </w:r>
      <w:r w:rsidR="00E1346B">
        <w:rPr>
          <w:b/>
          <w:u w:val="single"/>
        </w:rPr>
        <w:t xml:space="preserve"> </w:t>
      </w:r>
      <w:r w:rsidR="00AE7BFF">
        <w:rPr>
          <w:b/>
          <w:u w:val="single"/>
        </w:rPr>
        <w:t xml:space="preserve">and Other Security </w:t>
      </w:r>
      <w:r w:rsidRPr="00832CF8">
        <w:rPr>
          <w:b/>
          <w:u w:val="single"/>
        </w:rPr>
        <w:t>Requirements</w:t>
      </w:r>
      <w:r w:rsidR="00DA7F4B">
        <w:rPr>
          <w:b/>
          <w:u w:val="single"/>
        </w:rPr>
        <w:t xml:space="preserve"> (</w:t>
      </w:r>
      <w:r w:rsidR="00DA7F4B" w:rsidRPr="00DA7F4B">
        <w:rPr>
          <w:bCs/>
          <w:u w:val="single"/>
        </w:rPr>
        <w:t>Check all that are required</w:t>
      </w:r>
      <w:r w:rsidR="00DA7F4B">
        <w:rPr>
          <w:bCs/>
          <w:u w:val="single"/>
        </w:rPr>
        <w:t>)</w:t>
      </w:r>
      <w:r w:rsidRPr="00DA7F4B">
        <w:rPr>
          <w:bCs/>
          <w:u w:val="single"/>
        </w:rPr>
        <w:t>:</w:t>
      </w:r>
    </w:p>
    <w:p w14:paraId="2FD80168" w14:textId="77777777" w:rsidR="001C34EE" w:rsidRDefault="001C34EE" w:rsidP="00D84340">
      <w:pPr>
        <w:ind w:left="360"/>
        <w:rPr>
          <w:i/>
        </w:rPr>
      </w:pPr>
    </w:p>
    <w:p w14:paraId="0CBAC01C" w14:textId="5C4C163E" w:rsidR="00281895" w:rsidRPr="00281895" w:rsidRDefault="00AB04B4" w:rsidP="00281895">
      <w:pPr>
        <w:ind w:left="360"/>
        <w:rPr>
          <w:b/>
          <w:i/>
          <w:u w:val="single"/>
        </w:rPr>
      </w:pPr>
      <w:r>
        <w:rPr>
          <w:i/>
        </w:rPr>
        <w:fldChar w:fldCharType="begin">
          <w:ffData>
            <w:name w:val=""/>
            <w:enabled/>
            <w:calcOnExit w:val="0"/>
            <w:checkBox>
              <w:sizeAuto/>
              <w:default w:val="1"/>
            </w:checkBox>
          </w:ffData>
        </w:fldChar>
      </w:r>
      <w:r>
        <w:rPr>
          <w:i/>
        </w:rPr>
        <w:instrText xml:space="preserve"> FORMCHECKBOX </w:instrText>
      </w:r>
      <w:r w:rsidR="00754378">
        <w:rPr>
          <w:i/>
        </w:rPr>
      </w:r>
      <w:r w:rsidR="00754378">
        <w:rPr>
          <w:i/>
        </w:rPr>
        <w:fldChar w:fldCharType="separate"/>
      </w:r>
      <w:r>
        <w:rPr>
          <w:i/>
        </w:rPr>
        <w:fldChar w:fldCharType="end"/>
      </w:r>
      <w:r w:rsidR="00281895" w:rsidRPr="00281895">
        <w:rPr>
          <w:i/>
        </w:rPr>
        <w:t xml:space="preserve">  </w:t>
      </w:r>
      <w:r>
        <w:rPr>
          <w:iCs/>
        </w:rPr>
        <w:t>Standard CAI Required Background Check</w:t>
      </w:r>
    </w:p>
    <w:p w14:paraId="7368B707" w14:textId="77777777" w:rsidR="00281895" w:rsidRPr="00281895" w:rsidRDefault="00281895" w:rsidP="00281895">
      <w:pPr>
        <w:ind w:left="360"/>
        <w:rPr>
          <w:i/>
        </w:rPr>
      </w:pPr>
    </w:p>
    <w:p w14:paraId="134284FA" w14:textId="6DFE2EB9" w:rsidR="00281895" w:rsidRDefault="00027D6A" w:rsidP="00281895">
      <w:pPr>
        <w:ind w:left="360"/>
        <w:rPr>
          <w:i/>
        </w:rPr>
      </w:pPr>
      <w:r w:rsidRPr="00281895">
        <w:rPr>
          <w:i/>
        </w:rPr>
        <w:fldChar w:fldCharType="begin">
          <w:ffData>
            <w:name w:val="Check1"/>
            <w:enabled/>
            <w:calcOnExit w:val="0"/>
            <w:checkBox>
              <w:sizeAuto/>
              <w:default w:val="0"/>
            </w:checkBox>
          </w:ffData>
        </w:fldChar>
      </w:r>
      <w:r w:rsidR="00281895" w:rsidRPr="00281895">
        <w:rPr>
          <w:i/>
        </w:rPr>
        <w:instrText xml:space="preserve"> FORMCHECKBOX </w:instrText>
      </w:r>
      <w:r w:rsidR="00754378">
        <w:rPr>
          <w:i/>
        </w:rPr>
      </w:r>
      <w:r w:rsidR="00754378">
        <w:rPr>
          <w:i/>
        </w:rPr>
        <w:fldChar w:fldCharType="separate"/>
      </w:r>
      <w:r w:rsidRPr="00281895">
        <w:rPr>
          <w:i/>
        </w:rPr>
        <w:fldChar w:fldCharType="end"/>
      </w:r>
      <w:r w:rsidR="00281895" w:rsidRPr="00281895">
        <w:rPr>
          <w:i/>
        </w:rPr>
        <w:t xml:space="preserve">  </w:t>
      </w:r>
      <w:r w:rsidR="00AB04B4">
        <w:rPr>
          <w:iCs/>
        </w:rPr>
        <w:t>Agency Specific Background Check</w:t>
      </w:r>
    </w:p>
    <w:p w14:paraId="79F420FE" w14:textId="77777777" w:rsidR="00281895" w:rsidRDefault="00281895" w:rsidP="00281895">
      <w:pPr>
        <w:ind w:left="360"/>
        <w:rPr>
          <w:i/>
        </w:rPr>
      </w:pPr>
    </w:p>
    <w:p w14:paraId="25A296A1" w14:textId="77777777" w:rsidR="00CD14E5" w:rsidRDefault="00B8024D" w:rsidP="00B8024D">
      <w:pPr>
        <w:ind w:left="360"/>
        <w:rPr>
          <w:i/>
        </w:rPr>
      </w:pPr>
      <w:r>
        <w:rPr>
          <w:i/>
        </w:rPr>
        <w:t>(</w:t>
      </w:r>
      <w:r w:rsidR="00281895">
        <w:rPr>
          <w:i/>
        </w:rPr>
        <w:t xml:space="preserve">Please provide details surrounding agency specific background check </w:t>
      </w:r>
      <w:r w:rsidR="00E1346B">
        <w:rPr>
          <w:i/>
        </w:rPr>
        <w:t xml:space="preserve">and/or other security </w:t>
      </w:r>
      <w:r w:rsidR="00281895">
        <w:rPr>
          <w:i/>
        </w:rPr>
        <w:t>requirements</w:t>
      </w:r>
      <w:r>
        <w:rPr>
          <w:i/>
        </w:rPr>
        <w:t>)</w:t>
      </w:r>
      <w:r w:rsidR="00281895">
        <w:rPr>
          <w:i/>
        </w:rPr>
        <w:t>.</w:t>
      </w:r>
    </w:p>
    <w:p w14:paraId="697956C2" w14:textId="77777777" w:rsidR="00CD14E5" w:rsidRPr="00CD14E5" w:rsidRDefault="00CD14E5" w:rsidP="00CD14E5">
      <w:pPr>
        <w:ind w:left="360"/>
        <w:rPr>
          <w:b/>
          <w:u w:val="single"/>
        </w:rPr>
      </w:pPr>
    </w:p>
    <w:p w14:paraId="6F023A1F" w14:textId="77777777" w:rsidR="00FE1354" w:rsidRPr="000A6544" w:rsidRDefault="00FE1354" w:rsidP="000C61BA">
      <w:pPr>
        <w:numPr>
          <w:ilvl w:val="0"/>
          <w:numId w:val="3"/>
        </w:numPr>
        <w:ind w:left="360"/>
        <w:rPr>
          <w:b/>
          <w:u w:val="single"/>
        </w:rPr>
      </w:pPr>
      <w:r>
        <w:rPr>
          <w:b/>
          <w:u w:val="single"/>
        </w:rPr>
        <w:lastRenderedPageBreak/>
        <w:t>Performance Bond</w:t>
      </w:r>
      <w:r w:rsidRPr="000A6544">
        <w:rPr>
          <w:b/>
          <w:u w:val="single"/>
        </w:rPr>
        <w:t xml:space="preserve"> </w:t>
      </w:r>
      <w:r w:rsidRPr="000A6544">
        <w:rPr>
          <w:u w:val="single"/>
        </w:rPr>
        <w:t>(Check one)</w:t>
      </w:r>
      <w:r w:rsidRPr="000A6544">
        <w:rPr>
          <w:b/>
          <w:u w:val="single"/>
        </w:rPr>
        <w:t>:</w:t>
      </w:r>
    </w:p>
    <w:p w14:paraId="437CBBCF" w14:textId="77777777" w:rsidR="00FE1354" w:rsidRDefault="00FE1354" w:rsidP="00D84340">
      <w:pPr>
        <w:pStyle w:val="ListParagraph"/>
        <w:rPr>
          <w:b/>
        </w:rPr>
      </w:pPr>
    </w:p>
    <w:p w14:paraId="233DDA7A" w14:textId="77777777" w:rsidR="00E33EC5" w:rsidRDefault="00027D6A">
      <w:pPr>
        <w:pStyle w:val="ListParagraph"/>
        <w:ind w:left="360"/>
        <w:rPr>
          <w:sz w:val="24"/>
          <w:szCs w:val="24"/>
        </w:rPr>
      </w:pPr>
      <w:r w:rsidRPr="00C34FA2">
        <w:rPr>
          <w:rFonts w:ascii="Arial" w:hAnsi="Arial" w:cs="Arial"/>
        </w:rPr>
        <w:fldChar w:fldCharType="begin">
          <w:ffData>
            <w:name w:val="Check1"/>
            <w:enabled/>
            <w:calcOnExit w:val="0"/>
            <w:checkBox>
              <w:sizeAuto/>
              <w:default w:val="0"/>
            </w:checkBox>
          </w:ffData>
        </w:fldChar>
      </w:r>
      <w:r w:rsidR="00846BAB"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sidR="00846BAB">
        <w:rPr>
          <w:rFonts w:ascii="Arial" w:hAnsi="Arial" w:cs="Arial"/>
        </w:rPr>
        <w:t xml:space="preserve">  </w:t>
      </w:r>
      <w:r w:rsidR="00FE1354">
        <w:rPr>
          <w:sz w:val="24"/>
          <w:szCs w:val="24"/>
        </w:rPr>
        <w:t xml:space="preserve">Required for </w:t>
      </w:r>
      <w:r w:rsidR="00FE1354">
        <w:rPr>
          <w:i/>
          <w:sz w:val="24"/>
          <w:szCs w:val="24"/>
        </w:rPr>
        <w:t>(XXX)</w:t>
      </w:r>
      <w:r w:rsidR="00FE1354" w:rsidRPr="00BB5757">
        <w:rPr>
          <w:sz w:val="24"/>
          <w:szCs w:val="24"/>
        </w:rPr>
        <w:t>% of the SOW value</w:t>
      </w:r>
    </w:p>
    <w:p w14:paraId="16F351D7" w14:textId="77777777" w:rsidR="00E33EC5" w:rsidRDefault="00E33EC5">
      <w:pPr>
        <w:pStyle w:val="ListParagraph"/>
        <w:ind w:left="360"/>
        <w:rPr>
          <w:sz w:val="24"/>
          <w:szCs w:val="24"/>
        </w:rPr>
      </w:pPr>
    </w:p>
    <w:p w14:paraId="0F975E94" w14:textId="77777777" w:rsidR="00E33EC5" w:rsidRDefault="00027D6A">
      <w:pPr>
        <w:pStyle w:val="ListParagraph"/>
        <w:ind w:left="360"/>
        <w:rPr>
          <w:sz w:val="24"/>
          <w:szCs w:val="24"/>
        </w:rPr>
      </w:pPr>
      <w:r w:rsidRPr="00C34FA2">
        <w:rPr>
          <w:rFonts w:ascii="Arial" w:hAnsi="Arial" w:cs="Arial"/>
        </w:rPr>
        <w:fldChar w:fldCharType="begin">
          <w:ffData>
            <w:name w:val="Check1"/>
            <w:enabled/>
            <w:calcOnExit w:val="0"/>
            <w:checkBox>
              <w:sizeAuto/>
              <w:default w:val="0"/>
            </w:checkBox>
          </w:ffData>
        </w:fldChar>
      </w:r>
      <w:r w:rsidR="00846BAB"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sidR="00846BAB">
        <w:rPr>
          <w:rFonts w:ascii="Arial" w:hAnsi="Arial" w:cs="Arial"/>
        </w:rPr>
        <w:t xml:space="preserve">  </w:t>
      </w:r>
      <w:r w:rsidR="00FE1354" w:rsidRPr="00BB5757">
        <w:rPr>
          <w:sz w:val="24"/>
          <w:szCs w:val="24"/>
        </w:rPr>
        <w:t>Not Required</w:t>
      </w:r>
    </w:p>
    <w:p w14:paraId="3D141375" w14:textId="77777777" w:rsidR="00FE1354" w:rsidRDefault="00FE1354" w:rsidP="00D84340">
      <w:pPr>
        <w:ind w:left="360"/>
        <w:rPr>
          <w:b/>
          <w:u w:val="single"/>
        </w:rPr>
      </w:pPr>
    </w:p>
    <w:p w14:paraId="463B321D" w14:textId="77777777" w:rsidR="00FE1354" w:rsidRDefault="00FE1354" w:rsidP="000C61BA">
      <w:pPr>
        <w:numPr>
          <w:ilvl w:val="0"/>
          <w:numId w:val="3"/>
        </w:numPr>
        <w:ind w:left="360"/>
        <w:rPr>
          <w:b/>
          <w:u w:val="single"/>
        </w:rPr>
      </w:pPr>
      <w:r w:rsidRPr="00832CF8">
        <w:rPr>
          <w:b/>
          <w:u w:val="single"/>
        </w:rPr>
        <w:t>Reporting</w:t>
      </w:r>
      <w:r>
        <w:rPr>
          <w:b/>
          <w:u w:val="single"/>
        </w:rPr>
        <w:t xml:space="preserve"> </w:t>
      </w:r>
      <w:r w:rsidR="003469DD" w:rsidRPr="003469DD">
        <w:rPr>
          <w:u w:val="single"/>
        </w:rPr>
        <w:t>(Check all that are required)</w:t>
      </w:r>
      <w:r w:rsidRPr="00D61031">
        <w:rPr>
          <w:u w:val="single"/>
        </w:rPr>
        <w:t>:</w:t>
      </w:r>
    </w:p>
    <w:p w14:paraId="67FE6EBB" w14:textId="77777777" w:rsidR="00FE1354" w:rsidRPr="00E22ACF" w:rsidRDefault="00FE1354" w:rsidP="00D84340">
      <w:pPr>
        <w:autoSpaceDE w:val="0"/>
        <w:autoSpaceDN w:val="0"/>
        <w:adjustRightInd w:val="0"/>
        <w:spacing w:after="120"/>
        <w:ind w:left="360"/>
        <w:rPr>
          <w:color w:val="000000"/>
        </w:rPr>
      </w:pPr>
    </w:p>
    <w:p w14:paraId="26EAE0DD" w14:textId="20987079" w:rsidR="00E33EC5" w:rsidRDefault="00027D6A">
      <w:pPr>
        <w:autoSpaceDE w:val="0"/>
        <w:autoSpaceDN w:val="0"/>
        <w:adjustRightInd w:val="0"/>
        <w:spacing w:after="120"/>
        <w:ind w:left="360"/>
        <w:rPr>
          <w:color w:val="000000"/>
        </w:rPr>
      </w:pPr>
      <w:r w:rsidRPr="00C34FA2">
        <w:rPr>
          <w:rFonts w:ascii="Arial" w:hAnsi="Arial" w:cs="Arial"/>
        </w:rPr>
        <w:fldChar w:fldCharType="begin">
          <w:ffData>
            <w:name w:val="Check1"/>
            <w:enabled/>
            <w:calcOnExit w:val="0"/>
            <w:checkBox>
              <w:sizeAuto/>
              <w:default w:val="0"/>
            </w:checkBox>
          </w:ffData>
        </w:fldChar>
      </w:r>
      <w:r w:rsidR="00846BAB"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sidR="00846BAB">
        <w:rPr>
          <w:rFonts w:ascii="Arial" w:hAnsi="Arial" w:cs="Arial"/>
        </w:rPr>
        <w:t xml:space="preserve">  </w:t>
      </w:r>
      <w:r w:rsidR="00FE1354">
        <w:rPr>
          <w:b/>
          <w:bCs/>
          <w:color w:val="000000"/>
        </w:rPr>
        <w:t xml:space="preserve">Weekly </w:t>
      </w:r>
      <w:r w:rsidR="00FE1354" w:rsidRPr="00832CF8">
        <w:rPr>
          <w:b/>
          <w:bCs/>
          <w:color w:val="000000"/>
        </w:rPr>
        <w:t>Status Update</w:t>
      </w:r>
      <w:r w:rsidR="00FE1354" w:rsidRPr="00832CF8">
        <w:rPr>
          <w:color w:val="000000"/>
        </w:rPr>
        <w:t xml:space="preserve"> </w:t>
      </w:r>
    </w:p>
    <w:p w14:paraId="1BC14B77" w14:textId="55D620BE" w:rsidR="00E33EC5" w:rsidRDefault="00FE1354">
      <w:pPr>
        <w:autoSpaceDE w:val="0"/>
        <w:autoSpaceDN w:val="0"/>
        <w:adjustRightInd w:val="0"/>
        <w:spacing w:after="120"/>
        <w:ind w:left="360"/>
        <w:rPr>
          <w:color w:val="000000"/>
        </w:rPr>
      </w:pPr>
      <w:r w:rsidRPr="00832CF8">
        <w:rPr>
          <w:color w:val="000000"/>
        </w:rPr>
        <w:t xml:space="preserve">The weekly status report, to be submitted by Supplier to Authorized User, should </w:t>
      </w:r>
      <w:proofErr w:type="gramStart"/>
      <w:r w:rsidRPr="00832CF8">
        <w:rPr>
          <w:color w:val="000000"/>
        </w:rPr>
        <w:t>include:</w:t>
      </w:r>
      <w:proofErr w:type="gramEnd"/>
      <w:r w:rsidRPr="00832CF8">
        <w:rPr>
          <w:color w:val="000000"/>
        </w:rPr>
        <w:t xml:space="preserve"> accomplishments to date as compared to the project plan; any changes in tasks, resources or schedule with new target dates, if necessary; all open issues or questions regarding the project; action plan for addressing open issues or questions and potential impacts on the project; risk management reporting. </w:t>
      </w:r>
    </w:p>
    <w:p w14:paraId="6178CB27" w14:textId="77777777" w:rsidR="00E33EC5" w:rsidRDefault="00E33EC5">
      <w:pPr>
        <w:ind w:left="360"/>
        <w:rPr>
          <w:color w:val="000000"/>
        </w:rPr>
      </w:pPr>
    </w:p>
    <w:p w14:paraId="72167679" w14:textId="609F472D" w:rsidR="00E33EC5" w:rsidRDefault="00027D6A">
      <w:pPr>
        <w:ind w:left="360"/>
      </w:pPr>
      <w:r w:rsidRPr="00C34FA2">
        <w:rPr>
          <w:rFonts w:ascii="Arial" w:hAnsi="Arial" w:cs="Arial"/>
        </w:rPr>
        <w:fldChar w:fldCharType="begin">
          <w:ffData>
            <w:name w:val="Check1"/>
            <w:enabled/>
            <w:calcOnExit w:val="0"/>
            <w:checkBox>
              <w:sizeAuto/>
              <w:default w:val="0"/>
            </w:checkBox>
          </w:ffData>
        </w:fldChar>
      </w:r>
      <w:r w:rsidR="00846BAB"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sidR="00846BAB">
        <w:rPr>
          <w:rFonts w:ascii="Arial" w:hAnsi="Arial" w:cs="Arial"/>
        </w:rPr>
        <w:t xml:space="preserve">  </w:t>
      </w:r>
      <w:r w:rsidR="00FE1354">
        <w:rPr>
          <w:b/>
        </w:rPr>
        <w:t xml:space="preserve">Other(s) </w:t>
      </w:r>
      <w:r w:rsidR="00FE1354">
        <w:t>(Specify)</w:t>
      </w:r>
    </w:p>
    <w:p w14:paraId="62CC01F5" w14:textId="77777777" w:rsidR="00FE1354" w:rsidRDefault="00FE1354" w:rsidP="00D84340">
      <w:pPr>
        <w:ind w:left="360"/>
        <w:rPr>
          <w:b/>
          <w:u w:val="single"/>
        </w:rPr>
      </w:pPr>
    </w:p>
    <w:p w14:paraId="4773F38A" w14:textId="0E607468" w:rsidR="00FE1354" w:rsidRDefault="00FE1354" w:rsidP="000C61BA">
      <w:pPr>
        <w:numPr>
          <w:ilvl w:val="0"/>
          <w:numId w:val="3"/>
        </w:numPr>
        <w:ind w:left="360"/>
        <w:rPr>
          <w:b/>
          <w:u w:val="single"/>
        </w:rPr>
      </w:pPr>
      <w:r>
        <w:rPr>
          <w:b/>
          <w:u w:val="single"/>
        </w:rPr>
        <w:t xml:space="preserve">Federal Funds </w:t>
      </w:r>
      <w:r w:rsidRPr="007E5BF6">
        <w:rPr>
          <w:u w:val="single"/>
        </w:rPr>
        <w:t>(Check one):</w:t>
      </w:r>
    </w:p>
    <w:p w14:paraId="4652BF50" w14:textId="77777777" w:rsidR="00FE1354" w:rsidRDefault="00FE1354" w:rsidP="00E0041B">
      <w:pPr>
        <w:rPr>
          <w:b/>
          <w:u w:val="single"/>
        </w:rPr>
      </w:pPr>
    </w:p>
    <w:p w14:paraId="6F823328" w14:textId="77777777" w:rsidR="00E33EC5" w:rsidRDefault="00027D6A">
      <w:pPr>
        <w:ind w:left="360"/>
        <w:rPr>
          <w:b/>
        </w:rPr>
      </w:pPr>
      <w:r w:rsidRPr="00C34FA2">
        <w:rPr>
          <w:rFonts w:ascii="Arial" w:hAnsi="Arial" w:cs="Arial"/>
        </w:rPr>
        <w:fldChar w:fldCharType="begin">
          <w:ffData>
            <w:name w:val="Check1"/>
            <w:enabled/>
            <w:calcOnExit w:val="0"/>
            <w:checkBox>
              <w:sizeAuto/>
              <w:default w:val="0"/>
            </w:checkBox>
          </w:ffData>
        </w:fldChar>
      </w:r>
      <w:r w:rsidR="00846BAB"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sidR="00846BAB">
        <w:rPr>
          <w:rFonts w:ascii="Arial" w:hAnsi="Arial" w:cs="Arial"/>
        </w:rPr>
        <w:t xml:space="preserve">  </w:t>
      </w:r>
      <w:r w:rsidR="00FE1354">
        <w:t xml:space="preserve">Project will be funded with federal grant money </w:t>
      </w:r>
    </w:p>
    <w:p w14:paraId="70F1703A" w14:textId="77777777" w:rsidR="00E33EC5" w:rsidRDefault="00E33EC5">
      <w:pPr>
        <w:ind w:left="360"/>
        <w:rPr>
          <w:b/>
        </w:rPr>
      </w:pPr>
    </w:p>
    <w:p w14:paraId="12C8AE07" w14:textId="2EAB2F18" w:rsidR="00E33EC5" w:rsidRDefault="00027D6A">
      <w:pPr>
        <w:ind w:left="360"/>
        <w:rPr>
          <w:b/>
        </w:rPr>
      </w:pPr>
      <w:r w:rsidRPr="00C34FA2">
        <w:rPr>
          <w:rFonts w:ascii="Arial" w:hAnsi="Arial" w:cs="Arial"/>
        </w:rPr>
        <w:fldChar w:fldCharType="begin">
          <w:ffData>
            <w:name w:val="Check1"/>
            <w:enabled/>
            <w:calcOnExit w:val="0"/>
            <w:checkBox>
              <w:sizeAuto/>
              <w:default w:val="0"/>
            </w:checkBox>
          </w:ffData>
        </w:fldChar>
      </w:r>
      <w:r w:rsidR="00846BAB"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sidR="00846BAB">
        <w:rPr>
          <w:rFonts w:ascii="Arial" w:hAnsi="Arial" w:cs="Arial"/>
        </w:rPr>
        <w:t xml:space="preserve">  </w:t>
      </w:r>
      <w:r w:rsidR="00FE1354">
        <w:t>No federal funds will be used for this project</w:t>
      </w:r>
    </w:p>
    <w:p w14:paraId="37C8F80B" w14:textId="77777777" w:rsidR="00FE1354" w:rsidRPr="00FF6B55" w:rsidRDefault="00FE1354" w:rsidP="00D63176"/>
    <w:p w14:paraId="33E08BFF" w14:textId="77777777" w:rsidR="00FE1354" w:rsidRPr="003D6F35" w:rsidRDefault="00FE1354" w:rsidP="000C61BA">
      <w:pPr>
        <w:numPr>
          <w:ilvl w:val="0"/>
          <w:numId w:val="3"/>
        </w:numPr>
        <w:ind w:left="360"/>
      </w:pPr>
      <w:r w:rsidRPr="00FF6B55">
        <w:rPr>
          <w:b/>
          <w:u w:val="single"/>
        </w:rPr>
        <w:t>Training and Documentation:</w:t>
      </w:r>
    </w:p>
    <w:p w14:paraId="486792D9" w14:textId="77777777" w:rsidR="00FE1354" w:rsidRPr="00FF6B55" w:rsidRDefault="00FE1354" w:rsidP="00613170"/>
    <w:p w14:paraId="4879672C" w14:textId="77777777" w:rsidR="00FE1354" w:rsidRDefault="00FE1354" w:rsidP="000C61BA">
      <w:pPr>
        <w:numPr>
          <w:ilvl w:val="0"/>
          <w:numId w:val="4"/>
        </w:numPr>
        <w:rPr>
          <w:b/>
        </w:rPr>
      </w:pPr>
      <w:r w:rsidRPr="001C094A">
        <w:rPr>
          <w:b/>
        </w:rPr>
        <w:t>Training is:</w:t>
      </w:r>
    </w:p>
    <w:p w14:paraId="7477E2BD" w14:textId="77777777" w:rsidR="00CD14E5" w:rsidRDefault="00CD14E5" w:rsidP="00CD14E5">
      <w:pPr>
        <w:ind w:left="720"/>
        <w:rPr>
          <w:b/>
        </w:rPr>
      </w:pPr>
    </w:p>
    <w:p w14:paraId="3642721C" w14:textId="77777777" w:rsidR="00E33EC5" w:rsidRDefault="00027D6A">
      <w:pPr>
        <w:ind w:left="720"/>
      </w:pPr>
      <w:r w:rsidRPr="00C34FA2">
        <w:rPr>
          <w:rFonts w:ascii="Arial" w:hAnsi="Arial" w:cs="Arial"/>
        </w:rPr>
        <w:fldChar w:fldCharType="begin">
          <w:ffData>
            <w:name w:val="Check1"/>
            <w:enabled/>
            <w:calcOnExit w:val="0"/>
            <w:checkBox>
              <w:sizeAuto/>
              <w:default w:val="0"/>
            </w:checkBox>
          </w:ffData>
        </w:fldChar>
      </w:r>
      <w:r w:rsidR="00846BAB"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sidR="00846BAB">
        <w:rPr>
          <w:rFonts w:ascii="Arial" w:hAnsi="Arial" w:cs="Arial"/>
        </w:rPr>
        <w:t xml:space="preserve">  </w:t>
      </w:r>
      <w:r w:rsidR="00FE1354">
        <w:t>Required as specified below</w:t>
      </w:r>
    </w:p>
    <w:p w14:paraId="2E2062FB" w14:textId="77777777" w:rsidR="00FE1354" w:rsidRDefault="00FE1354" w:rsidP="00846BAB"/>
    <w:p w14:paraId="2B82039D" w14:textId="77777777" w:rsidR="00E33EC5" w:rsidRDefault="00027D6A">
      <w:pPr>
        <w:ind w:left="720"/>
      </w:pPr>
      <w:r w:rsidRPr="00C34FA2">
        <w:rPr>
          <w:rFonts w:ascii="Arial" w:hAnsi="Arial" w:cs="Arial"/>
        </w:rPr>
        <w:fldChar w:fldCharType="begin">
          <w:ffData>
            <w:name w:val="Check1"/>
            <w:enabled/>
            <w:calcOnExit w:val="0"/>
            <w:checkBox>
              <w:sizeAuto/>
              <w:default w:val="0"/>
            </w:checkBox>
          </w:ffData>
        </w:fldChar>
      </w:r>
      <w:r w:rsidR="00846BAB"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sidR="00846BAB">
        <w:rPr>
          <w:rFonts w:ascii="Arial" w:hAnsi="Arial" w:cs="Arial"/>
        </w:rPr>
        <w:t xml:space="preserve">  </w:t>
      </w:r>
      <w:r w:rsidR="00FE1354">
        <w:t>Not Required</w:t>
      </w:r>
    </w:p>
    <w:p w14:paraId="35D15C00" w14:textId="77777777" w:rsidR="00FE1354" w:rsidRPr="00FF6B55" w:rsidRDefault="00FE1354" w:rsidP="00CD5655">
      <w:pPr>
        <w:ind w:left="360"/>
      </w:pPr>
    </w:p>
    <w:p w14:paraId="4E9A2C6C" w14:textId="77777777" w:rsidR="00FE1354" w:rsidRPr="00FF6B55" w:rsidRDefault="00FE1354" w:rsidP="0061006D">
      <w:pPr>
        <w:ind w:left="720"/>
      </w:pPr>
      <w:r w:rsidRPr="00FF6B55">
        <w:t>Training Requirements:</w:t>
      </w:r>
    </w:p>
    <w:p w14:paraId="0BA7078D" w14:textId="77777777" w:rsidR="00FE1354" w:rsidRPr="00FF6B55" w:rsidRDefault="00FE1354" w:rsidP="0061006D">
      <w:pPr>
        <w:ind w:left="720"/>
        <w:rPr>
          <w:i/>
          <w:iCs/>
        </w:rPr>
      </w:pPr>
      <w:r w:rsidRPr="00FF6B55">
        <w:rPr>
          <w:i/>
          <w:iCs/>
        </w:rPr>
        <w:t>(Specify specific training requirements)</w:t>
      </w:r>
    </w:p>
    <w:p w14:paraId="21D9574F" w14:textId="77777777" w:rsidR="00FE1354" w:rsidRDefault="00FE1354" w:rsidP="00CD5655">
      <w:pPr>
        <w:ind w:left="360"/>
      </w:pPr>
    </w:p>
    <w:p w14:paraId="29F7362F" w14:textId="77777777" w:rsidR="00FE1354" w:rsidRDefault="00FE1354" w:rsidP="000C61BA">
      <w:pPr>
        <w:numPr>
          <w:ilvl w:val="0"/>
          <w:numId w:val="4"/>
        </w:numPr>
        <w:rPr>
          <w:b/>
        </w:rPr>
      </w:pPr>
      <w:r w:rsidRPr="001C094A">
        <w:rPr>
          <w:b/>
        </w:rPr>
        <w:t>Documentation is:</w:t>
      </w:r>
    </w:p>
    <w:p w14:paraId="0BE683AB" w14:textId="77777777" w:rsidR="00CD14E5" w:rsidRDefault="00CD14E5" w:rsidP="00CD14E5">
      <w:pPr>
        <w:ind w:left="720"/>
        <w:rPr>
          <w:b/>
        </w:rPr>
      </w:pPr>
    </w:p>
    <w:p w14:paraId="2555DB63" w14:textId="77777777" w:rsidR="00E33EC5" w:rsidRDefault="00027D6A">
      <w:pPr>
        <w:ind w:left="720"/>
        <w:rPr>
          <w:b/>
        </w:rPr>
      </w:pPr>
      <w:r w:rsidRPr="00C34FA2">
        <w:rPr>
          <w:rFonts w:ascii="Arial" w:hAnsi="Arial" w:cs="Arial"/>
        </w:rPr>
        <w:fldChar w:fldCharType="begin">
          <w:ffData>
            <w:name w:val="Check1"/>
            <w:enabled/>
            <w:calcOnExit w:val="0"/>
            <w:checkBox>
              <w:sizeAuto/>
              <w:default w:val="0"/>
            </w:checkBox>
          </w:ffData>
        </w:fldChar>
      </w:r>
      <w:r w:rsidR="00846BAB"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sidR="00846BAB">
        <w:rPr>
          <w:rFonts w:ascii="Arial" w:hAnsi="Arial" w:cs="Arial"/>
        </w:rPr>
        <w:t xml:space="preserve">  </w:t>
      </w:r>
      <w:r w:rsidR="00FE1354">
        <w:t>Required as specified below</w:t>
      </w:r>
    </w:p>
    <w:p w14:paraId="69CE3B81" w14:textId="77777777" w:rsidR="00FE1354" w:rsidRDefault="00FE1354" w:rsidP="00846BAB"/>
    <w:p w14:paraId="27CDBC33" w14:textId="77777777" w:rsidR="00E33EC5" w:rsidRDefault="00027D6A">
      <w:pPr>
        <w:ind w:left="720"/>
      </w:pPr>
      <w:r w:rsidRPr="00C34FA2">
        <w:rPr>
          <w:rFonts w:ascii="Arial" w:hAnsi="Arial" w:cs="Arial"/>
        </w:rPr>
        <w:fldChar w:fldCharType="begin">
          <w:ffData>
            <w:name w:val="Check1"/>
            <w:enabled/>
            <w:calcOnExit w:val="0"/>
            <w:checkBox>
              <w:sizeAuto/>
              <w:default w:val="0"/>
            </w:checkBox>
          </w:ffData>
        </w:fldChar>
      </w:r>
      <w:r w:rsidR="00846BAB" w:rsidRPr="00C34FA2">
        <w:rPr>
          <w:rFonts w:ascii="Arial" w:hAnsi="Arial" w:cs="Arial"/>
        </w:rPr>
        <w:instrText xml:space="preserve"> FORMCHECKBOX </w:instrText>
      </w:r>
      <w:r w:rsidR="00754378">
        <w:rPr>
          <w:rFonts w:ascii="Arial" w:hAnsi="Arial" w:cs="Arial"/>
        </w:rPr>
      </w:r>
      <w:r w:rsidR="00754378">
        <w:rPr>
          <w:rFonts w:ascii="Arial" w:hAnsi="Arial" w:cs="Arial"/>
        </w:rPr>
        <w:fldChar w:fldCharType="separate"/>
      </w:r>
      <w:r w:rsidRPr="00C34FA2">
        <w:rPr>
          <w:rFonts w:ascii="Arial" w:hAnsi="Arial" w:cs="Arial"/>
        </w:rPr>
        <w:fldChar w:fldCharType="end"/>
      </w:r>
      <w:r w:rsidR="00846BAB">
        <w:rPr>
          <w:rFonts w:ascii="Arial" w:hAnsi="Arial" w:cs="Arial"/>
        </w:rPr>
        <w:t xml:space="preserve">  </w:t>
      </w:r>
      <w:r w:rsidR="00FE1354" w:rsidRPr="0052197A">
        <w:t>Not Required</w:t>
      </w:r>
    </w:p>
    <w:p w14:paraId="1AB9BF6E" w14:textId="77777777" w:rsidR="00FE1354" w:rsidRPr="00FF6B55" w:rsidRDefault="00FE1354" w:rsidP="00613170"/>
    <w:p w14:paraId="62F19CB3" w14:textId="77777777" w:rsidR="00FE1354" w:rsidRPr="00FF6B55" w:rsidRDefault="00FE1354" w:rsidP="0061006D">
      <w:pPr>
        <w:ind w:left="720"/>
      </w:pPr>
      <w:r w:rsidRPr="00FF6B55">
        <w:t>Documentation Requirements:</w:t>
      </w:r>
    </w:p>
    <w:p w14:paraId="6A1572A4" w14:textId="7A2CB35B" w:rsidR="008543E6" w:rsidRPr="00114419" w:rsidRDefault="00FE1354" w:rsidP="0061006D">
      <w:pPr>
        <w:ind w:left="720"/>
      </w:pPr>
      <w:r w:rsidRPr="00FF6B55">
        <w:rPr>
          <w:i/>
          <w:iCs/>
        </w:rPr>
        <w:t>(Specify specific documentation requirements)</w:t>
      </w:r>
    </w:p>
    <w:p w14:paraId="03F68859" w14:textId="77777777" w:rsidR="00AA6A49" w:rsidRDefault="00AA6A49"/>
    <w:p w14:paraId="1FE99A3B" w14:textId="23D97CF9" w:rsidR="008543E6" w:rsidRPr="00AA6A49" w:rsidRDefault="008543E6"/>
    <w:p w14:paraId="233984A8" w14:textId="4DE08324" w:rsidR="00114419" w:rsidRPr="00AA6A49" w:rsidRDefault="00114419" w:rsidP="00D0194F">
      <w:pPr>
        <w:pStyle w:val="ListParagraph"/>
        <w:numPr>
          <w:ilvl w:val="0"/>
          <w:numId w:val="3"/>
        </w:numPr>
        <w:ind w:left="360"/>
        <w:rPr>
          <w:rFonts w:eastAsia="Verdana"/>
          <w:b/>
          <w:bCs/>
          <w:sz w:val="24"/>
          <w:szCs w:val="24"/>
          <w:u w:val="single"/>
        </w:rPr>
      </w:pPr>
      <w:bookmarkStart w:id="2" w:name="_Toc443504637"/>
      <w:bookmarkStart w:id="3" w:name="_Hlk139809095"/>
      <w:r w:rsidRPr="00AA6A49">
        <w:rPr>
          <w:b/>
          <w:bCs/>
          <w:sz w:val="24"/>
          <w:szCs w:val="24"/>
          <w:u w:val="single"/>
        </w:rPr>
        <w:lastRenderedPageBreak/>
        <w:t>Instructions</w:t>
      </w:r>
      <w:bookmarkEnd w:id="2"/>
      <w:r w:rsidRPr="00AA6A49">
        <w:rPr>
          <w:b/>
          <w:bCs/>
          <w:sz w:val="24"/>
          <w:szCs w:val="24"/>
          <w:u w:val="single"/>
        </w:rPr>
        <w:t xml:space="preserve"> Regarding </w:t>
      </w:r>
      <w:r w:rsidRPr="00AA6A49">
        <w:rPr>
          <w:rFonts w:eastAsia="Verdana"/>
          <w:b/>
          <w:bCs/>
          <w:sz w:val="24"/>
          <w:szCs w:val="24"/>
          <w:u w:val="single"/>
        </w:rPr>
        <w:t xml:space="preserve">Freedom of Information Act and Public Availability/Inspection of Records </w:t>
      </w:r>
    </w:p>
    <w:bookmarkEnd w:id="3"/>
    <w:p w14:paraId="70A2F1E0" w14:textId="77777777" w:rsidR="00114419" w:rsidRPr="0045781B" w:rsidRDefault="00114419" w:rsidP="00D0194F"/>
    <w:p w14:paraId="36261E34" w14:textId="3DFA6B77" w:rsidR="00114419" w:rsidRPr="0016723C" w:rsidRDefault="0084554A" w:rsidP="00445B51">
      <w:pPr>
        <w:ind w:left="360"/>
      </w:pPr>
      <w:bookmarkStart w:id="4" w:name="_Hlk129901350"/>
      <w:r w:rsidRPr="0016723C">
        <w:t>A</w:t>
      </w:r>
      <w:r w:rsidR="00EB5F70" w:rsidRPr="0016723C">
        <w:t>uthorized User</w:t>
      </w:r>
      <w:r w:rsidR="00114419" w:rsidRPr="0016723C">
        <w:t xml:space="preserve"> reserves the right to use, copy, and reproduce all </w:t>
      </w:r>
      <w:r w:rsidR="001F6C1B" w:rsidRPr="0016723C">
        <w:t xml:space="preserve">submitted </w:t>
      </w:r>
      <w:r w:rsidR="00114419" w:rsidRPr="0016723C">
        <w:t xml:space="preserve">documents, data, and other information in any manner </w:t>
      </w:r>
      <w:r w:rsidRPr="0016723C">
        <w:t>A</w:t>
      </w:r>
      <w:r w:rsidR="00EB5F70" w:rsidRPr="0016723C">
        <w:t xml:space="preserve">uthorized User </w:t>
      </w:r>
      <w:r w:rsidR="00114419" w:rsidRPr="0016723C">
        <w:t xml:space="preserve">may deem appropriate in evaluating the fitness of the solution(s) proposed, and in complying with applicable law.  All data, materials, and documentation originated and prepared for </w:t>
      </w:r>
      <w:r w:rsidR="00EB5F70" w:rsidRPr="0016723C">
        <w:t>Authorized User</w:t>
      </w:r>
      <w:r w:rsidR="00114419" w:rsidRPr="0016723C">
        <w:t xml:space="preserve"> shall be subject to public inspection in accordance </w:t>
      </w:r>
      <w:r w:rsidR="00A17F25" w:rsidRPr="0016723C">
        <w:t>with the</w:t>
      </w:r>
      <w:r w:rsidR="00114419" w:rsidRPr="0016723C">
        <w:t xml:space="preserve"> </w:t>
      </w:r>
      <w:r w:rsidR="00114419" w:rsidRPr="0016723C">
        <w:rPr>
          <w:i/>
        </w:rPr>
        <w:t>Virginia Freedom of Information Act</w:t>
      </w:r>
      <w:r w:rsidR="00114419" w:rsidRPr="0016723C">
        <w:t xml:space="preserve">. </w:t>
      </w:r>
    </w:p>
    <w:p w14:paraId="6F61863B" w14:textId="77777777" w:rsidR="00114419" w:rsidRPr="0016723C" w:rsidRDefault="00114419" w:rsidP="00445B51">
      <w:pPr>
        <w:ind w:left="360"/>
      </w:pPr>
    </w:p>
    <w:p w14:paraId="0B67815E" w14:textId="5B34B7A1" w:rsidR="00114419" w:rsidRPr="0016723C" w:rsidRDefault="00114419" w:rsidP="00445B51">
      <w:pPr>
        <w:ind w:left="360"/>
      </w:pPr>
      <w:r w:rsidRPr="0016723C">
        <w:t xml:space="preserve">Consistent </w:t>
      </w:r>
      <w:r w:rsidR="00A17F25" w:rsidRPr="0016723C">
        <w:t>with the</w:t>
      </w:r>
      <w:r w:rsidRPr="0016723C">
        <w:t xml:space="preserve"> Code of Virginia, </w:t>
      </w:r>
      <w:r w:rsidR="0084554A" w:rsidRPr="0016723C">
        <w:t>A</w:t>
      </w:r>
      <w:r w:rsidR="00EB5F70" w:rsidRPr="0016723C">
        <w:t xml:space="preserve">uthorized User </w:t>
      </w:r>
      <w:r w:rsidRPr="0016723C">
        <w:t xml:space="preserve">will, as permitted by law, hold confidential trade secrets or proprietary information </w:t>
      </w:r>
      <w:r w:rsidR="005D686C" w:rsidRPr="0016723C">
        <w:t xml:space="preserve">that is </w:t>
      </w:r>
      <w:r w:rsidRPr="0016723C">
        <w:t xml:space="preserve">submitted by a Supplier in connection with </w:t>
      </w:r>
      <w:r w:rsidR="009D56B2" w:rsidRPr="0016723C">
        <w:t>the transaction</w:t>
      </w:r>
      <w:r w:rsidR="005D686C" w:rsidRPr="0016723C">
        <w:t xml:space="preserve"> contemplated by this SOR </w:t>
      </w:r>
      <w:r w:rsidRPr="0016723C">
        <w:t xml:space="preserve">if the Supplier, to </w:t>
      </w:r>
      <w:r w:rsidR="0084554A" w:rsidRPr="0016723C">
        <w:t>A</w:t>
      </w:r>
      <w:r w:rsidR="00EB5F70" w:rsidRPr="0016723C">
        <w:t xml:space="preserve">uthorized User’s </w:t>
      </w:r>
      <w:r w:rsidRPr="0016723C">
        <w:t>satisfaction:</w:t>
      </w:r>
    </w:p>
    <w:p w14:paraId="1CDAB769" w14:textId="77777777" w:rsidR="00114419" w:rsidRPr="0016723C" w:rsidRDefault="00114419" w:rsidP="00445B51">
      <w:pPr>
        <w:ind w:left="360"/>
      </w:pPr>
    </w:p>
    <w:p w14:paraId="0DBAFCD5" w14:textId="0F78BD23" w:rsidR="00114419" w:rsidRPr="004D58AF" w:rsidRDefault="00114419" w:rsidP="00445B51">
      <w:pPr>
        <w:pStyle w:val="ListParagraph"/>
        <w:numPr>
          <w:ilvl w:val="0"/>
          <w:numId w:val="194"/>
        </w:numPr>
        <w:ind w:left="990"/>
        <w:rPr>
          <w:sz w:val="24"/>
          <w:szCs w:val="24"/>
        </w:rPr>
      </w:pPr>
      <w:r w:rsidRPr="004D58AF">
        <w:rPr>
          <w:sz w:val="24"/>
          <w:szCs w:val="24"/>
        </w:rPr>
        <w:t xml:space="preserve">invokes the protections </w:t>
      </w:r>
      <w:r w:rsidR="00A17F25" w:rsidRPr="004D58AF">
        <w:rPr>
          <w:sz w:val="24"/>
          <w:szCs w:val="24"/>
        </w:rPr>
        <w:t>of the</w:t>
      </w:r>
      <w:r w:rsidRPr="004D58AF">
        <w:rPr>
          <w:sz w:val="24"/>
          <w:szCs w:val="24"/>
        </w:rPr>
        <w:t xml:space="preserve"> Code of Virginia in writing prior to or upon submission of the data or other materials, </w:t>
      </w:r>
    </w:p>
    <w:p w14:paraId="59822802" w14:textId="77777777" w:rsidR="00114419" w:rsidRPr="004D58AF" w:rsidRDefault="00114419" w:rsidP="00445B51">
      <w:pPr>
        <w:pStyle w:val="ListParagraph"/>
        <w:numPr>
          <w:ilvl w:val="0"/>
          <w:numId w:val="194"/>
        </w:numPr>
        <w:ind w:left="990"/>
        <w:rPr>
          <w:sz w:val="24"/>
          <w:szCs w:val="24"/>
        </w:rPr>
      </w:pPr>
      <w:r w:rsidRPr="004D58AF">
        <w:rPr>
          <w:sz w:val="24"/>
          <w:szCs w:val="24"/>
        </w:rPr>
        <w:t xml:space="preserve">identifies specifically the data or other materials to be protected, and </w:t>
      </w:r>
    </w:p>
    <w:p w14:paraId="7145AA24" w14:textId="77777777" w:rsidR="00114419" w:rsidRPr="004D58AF" w:rsidRDefault="00114419" w:rsidP="00445B51">
      <w:pPr>
        <w:pStyle w:val="ListParagraph"/>
        <w:numPr>
          <w:ilvl w:val="0"/>
          <w:numId w:val="194"/>
        </w:numPr>
        <w:ind w:left="990"/>
        <w:rPr>
          <w:sz w:val="24"/>
          <w:szCs w:val="24"/>
        </w:rPr>
      </w:pPr>
      <w:r w:rsidRPr="004D58AF">
        <w:rPr>
          <w:sz w:val="24"/>
          <w:szCs w:val="24"/>
        </w:rPr>
        <w:t>states the reasons why protection is necessary.</w:t>
      </w:r>
    </w:p>
    <w:p w14:paraId="189D29FB" w14:textId="77777777" w:rsidR="00114419" w:rsidRPr="0016723C" w:rsidRDefault="00114419" w:rsidP="00445B51">
      <w:pPr>
        <w:ind w:left="360"/>
      </w:pPr>
    </w:p>
    <w:p w14:paraId="6060423F" w14:textId="77777777" w:rsidR="00114419" w:rsidRPr="0016723C" w:rsidRDefault="00114419" w:rsidP="00445B51">
      <w:pPr>
        <w:ind w:left="360"/>
        <w:rPr>
          <w:b/>
        </w:rPr>
      </w:pPr>
      <w:r w:rsidRPr="0016723C">
        <w:rPr>
          <w:b/>
        </w:rPr>
        <w:t xml:space="preserve">FAILURE TO COMPLY WILL RESULT IN THE DATA OR OTHER MATERIALS BEING RELEASED TO SUPPLIERS OR THE PUBLIC AS PROVIDED FOR IN THE VIRGINIA FREEDOM OF INFORMATION ACT. </w:t>
      </w:r>
    </w:p>
    <w:p w14:paraId="67DA5056" w14:textId="77777777" w:rsidR="00114419" w:rsidRPr="0016723C" w:rsidRDefault="00114419" w:rsidP="00445B51">
      <w:pPr>
        <w:ind w:left="360"/>
        <w:rPr>
          <w:b/>
        </w:rPr>
      </w:pPr>
    </w:p>
    <w:p w14:paraId="3D48F132" w14:textId="0D012A95" w:rsidR="00114419" w:rsidRPr="0016723C" w:rsidRDefault="00114419" w:rsidP="00445B51">
      <w:pPr>
        <w:ind w:left="360"/>
        <w:rPr>
          <w:b/>
        </w:rPr>
      </w:pPr>
      <w:r w:rsidRPr="0016723C">
        <w:t xml:space="preserve">The Supplier will use this form to identify the </w:t>
      </w:r>
      <w:r w:rsidR="005D686C" w:rsidRPr="0016723C">
        <w:t>information</w:t>
      </w:r>
      <w:r w:rsidRPr="0016723C">
        <w:t xml:space="preserve"> that they deem </w:t>
      </w:r>
      <w:r w:rsidR="005D686C" w:rsidRPr="0016723C">
        <w:t xml:space="preserve">trade secrets or </w:t>
      </w:r>
      <w:r w:rsidRPr="0016723C">
        <w:t>propriet</w:t>
      </w:r>
      <w:r w:rsidR="005D686C" w:rsidRPr="0016723C">
        <w:t>ar</w:t>
      </w:r>
      <w:r w:rsidRPr="0016723C">
        <w:t xml:space="preserve">y information. </w:t>
      </w:r>
      <w:r w:rsidR="007207A1" w:rsidRPr="00486959">
        <w:rPr>
          <w:b/>
          <w:bCs/>
        </w:rPr>
        <w:t>T</w:t>
      </w:r>
      <w:r w:rsidRPr="0016723C">
        <w:rPr>
          <w:b/>
        </w:rPr>
        <w:t xml:space="preserve">he </w:t>
      </w:r>
      <w:r w:rsidR="005D686C" w:rsidRPr="0016723C">
        <w:rPr>
          <w:b/>
        </w:rPr>
        <w:t xml:space="preserve">designation </w:t>
      </w:r>
      <w:r w:rsidRPr="0016723C">
        <w:rPr>
          <w:b/>
        </w:rPr>
        <w:t xml:space="preserve">of an entire proposal </w:t>
      </w:r>
      <w:r w:rsidR="005D686C" w:rsidRPr="0016723C">
        <w:rPr>
          <w:b/>
        </w:rPr>
        <w:t>or SO</w:t>
      </w:r>
      <w:r w:rsidR="005A0822" w:rsidRPr="0016723C">
        <w:rPr>
          <w:b/>
        </w:rPr>
        <w:t>R</w:t>
      </w:r>
      <w:r w:rsidR="005D686C" w:rsidRPr="0016723C">
        <w:rPr>
          <w:b/>
        </w:rPr>
        <w:t xml:space="preserve"> </w:t>
      </w:r>
      <w:r w:rsidRPr="0016723C">
        <w:rPr>
          <w:b/>
        </w:rPr>
        <w:t>as proprietary or trade secret is not acceptable</w:t>
      </w:r>
      <w:r w:rsidR="005D686C" w:rsidRPr="0016723C">
        <w:rPr>
          <w:b/>
        </w:rPr>
        <w:t>, and pricing may not be designated as a trade secret or proprietary information</w:t>
      </w:r>
      <w:r w:rsidRPr="0016723C">
        <w:rPr>
          <w:b/>
        </w:rPr>
        <w:t>.</w:t>
      </w:r>
    </w:p>
    <w:p w14:paraId="3259F1F8" w14:textId="77777777" w:rsidR="00114419" w:rsidRPr="0016723C" w:rsidRDefault="00114419" w:rsidP="00D0194F">
      <w:pPr>
        <w:rPr>
          <w:b/>
        </w:rPr>
      </w:pPr>
    </w:p>
    <w:p w14:paraId="3FA472A9" w14:textId="4A028E74" w:rsidR="00114419" w:rsidRPr="000E5C95" w:rsidRDefault="00114419" w:rsidP="000E5C95">
      <w:pPr>
        <w:jc w:val="center"/>
        <w:rPr>
          <w:b/>
          <w:bCs/>
          <w:u w:val="single"/>
        </w:rPr>
      </w:pPr>
      <w:bookmarkStart w:id="5" w:name="_Toc443504638"/>
      <w:r w:rsidRPr="000E5C95">
        <w:rPr>
          <w:b/>
          <w:bCs/>
          <w:u w:val="single"/>
        </w:rPr>
        <w:t xml:space="preserve">Supplier </w:t>
      </w:r>
      <w:r w:rsidR="00CB3B69" w:rsidRPr="000E5C95">
        <w:rPr>
          <w:b/>
          <w:bCs/>
          <w:u w:val="single"/>
        </w:rPr>
        <w:t xml:space="preserve">Trade Secrets / </w:t>
      </w:r>
      <w:r w:rsidRPr="000E5C95">
        <w:rPr>
          <w:b/>
          <w:bCs/>
          <w:u w:val="single"/>
        </w:rPr>
        <w:t>Propriet</w:t>
      </w:r>
      <w:r w:rsidR="00CB3B69" w:rsidRPr="000E5C95">
        <w:rPr>
          <w:b/>
          <w:bCs/>
          <w:u w:val="single"/>
        </w:rPr>
        <w:t>ar</w:t>
      </w:r>
      <w:r w:rsidRPr="000E5C95">
        <w:rPr>
          <w:b/>
          <w:bCs/>
          <w:u w:val="single"/>
        </w:rPr>
        <w:t xml:space="preserve">y Information </w:t>
      </w:r>
      <w:r w:rsidR="00CB3B69" w:rsidRPr="000E5C95">
        <w:rPr>
          <w:b/>
          <w:bCs/>
          <w:u w:val="single"/>
        </w:rPr>
        <w:t xml:space="preserve">Designations </w:t>
      </w:r>
      <w:r w:rsidRPr="000E5C95">
        <w:rPr>
          <w:b/>
          <w:bCs/>
          <w:u w:val="single"/>
        </w:rPr>
        <w:t>Table</w:t>
      </w:r>
      <w:bookmarkEnd w:id="5"/>
    </w:p>
    <w:p w14:paraId="22CFA6BF" w14:textId="77777777" w:rsidR="00114419" w:rsidRPr="0016723C" w:rsidRDefault="00114419" w:rsidP="00D0194F"/>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583"/>
        <w:gridCol w:w="3013"/>
        <w:gridCol w:w="3326"/>
      </w:tblGrid>
      <w:tr w:rsidR="00114419" w:rsidRPr="0045781B" w14:paraId="1C132130" w14:textId="77777777" w:rsidTr="000E5C95">
        <w:trPr>
          <w:tblHeader/>
        </w:trPr>
        <w:tc>
          <w:tcPr>
            <w:tcW w:w="1865" w:type="dxa"/>
          </w:tcPr>
          <w:p w14:paraId="133CAFB4" w14:textId="25C458DD" w:rsidR="00114419" w:rsidRPr="0016723C" w:rsidRDefault="001F6C1B" w:rsidP="00D0194F">
            <w:pPr>
              <w:rPr>
                <w:b/>
              </w:rPr>
            </w:pPr>
            <w:r w:rsidRPr="0016723C">
              <w:rPr>
                <w:b/>
              </w:rPr>
              <w:t>SO</w:t>
            </w:r>
            <w:r w:rsidR="005A0822" w:rsidRPr="0016723C">
              <w:rPr>
                <w:b/>
              </w:rPr>
              <w:t>R</w:t>
            </w:r>
            <w:r w:rsidRPr="0016723C">
              <w:rPr>
                <w:b/>
              </w:rPr>
              <w:t>/Other Document</w:t>
            </w:r>
          </w:p>
        </w:tc>
        <w:tc>
          <w:tcPr>
            <w:tcW w:w="1583" w:type="dxa"/>
          </w:tcPr>
          <w:p w14:paraId="1A2D365A" w14:textId="77777777" w:rsidR="00114419" w:rsidRPr="0016723C" w:rsidRDefault="00114419" w:rsidP="00D0194F">
            <w:pPr>
              <w:rPr>
                <w:b/>
              </w:rPr>
            </w:pPr>
            <w:r w:rsidRPr="0016723C">
              <w:rPr>
                <w:b/>
              </w:rPr>
              <w:t>Section/Page</w:t>
            </w:r>
          </w:p>
        </w:tc>
        <w:tc>
          <w:tcPr>
            <w:tcW w:w="3013" w:type="dxa"/>
          </w:tcPr>
          <w:p w14:paraId="538AE9BE" w14:textId="4C08DA00" w:rsidR="00114419" w:rsidRPr="0016723C" w:rsidRDefault="00CB3B69" w:rsidP="00D0194F">
            <w:pPr>
              <w:rPr>
                <w:b/>
              </w:rPr>
            </w:pPr>
            <w:r w:rsidRPr="0016723C">
              <w:rPr>
                <w:b/>
              </w:rPr>
              <w:t xml:space="preserve">Trade Secret / </w:t>
            </w:r>
            <w:r w:rsidR="00114419" w:rsidRPr="0016723C">
              <w:rPr>
                <w:b/>
              </w:rPr>
              <w:t>Propriet</w:t>
            </w:r>
            <w:r w:rsidRPr="0016723C">
              <w:rPr>
                <w:b/>
              </w:rPr>
              <w:t>ar</w:t>
            </w:r>
            <w:r w:rsidR="00114419" w:rsidRPr="0016723C">
              <w:rPr>
                <w:b/>
              </w:rPr>
              <w:t>y Information</w:t>
            </w:r>
          </w:p>
        </w:tc>
        <w:tc>
          <w:tcPr>
            <w:tcW w:w="3326" w:type="dxa"/>
          </w:tcPr>
          <w:p w14:paraId="13361011" w14:textId="77777777" w:rsidR="00114419" w:rsidRPr="0045781B" w:rsidRDefault="00114419" w:rsidP="00D0194F">
            <w:pPr>
              <w:rPr>
                <w:b/>
              </w:rPr>
            </w:pPr>
            <w:r w:rsidRPr="0016723C">
              <w:rPr>
                <w:b/>
              </w:rPr>
              <w:t>Reason</w:t>
            </w:r>
          </w:p>
        </w:tc>
      </w:tr>
      <w:tr w:rsidR="00114419" w:rsidRPr="0045781B" w14:paraId="127B3EB8" w14:textId="77777777" w:rsidTr="000E5C95">
        <w:tc>
          <w:tcPr>
            <w:tcW w:w="1865" w:type="dxa"/>
          </w:tcPr>
          <w:p w14:paraId="24ECED14" w14:textId="77777777" w:rsidR="00114419" w:rsidRPr="0045781B" w:rsidRDefault="00114419" w:rsidP="00D0194F"/>
        </w:tc>
        <w:tc>
          <w:tcPr>
            <w:tcW w:w="1583" w:type="dxa"/>
          </w:tcPr>
          <w:p w14:paraId="304FEC69" w14:textId="77777777" w:rsidR="00114419" w:rsidRPr="0045781B" w:rsidRDefault="00114419" w:rsidP="00D0194F"/>
        </w:tc>
        <w:tc>
          <w:tcPr>
            <w:tcW w:w="3013" w:type="dxa"/>
          </w:tcPr>
          <w:p w14:paraId="052D5150" w14:textId="77777777" w:rsidR="00114419" w:rsidRPr="0045781B" w:rsidRDefault="00114419" w:rsidP="00D0194F"/>
        </w:tc>
        <w:tc>
          <w:tcPr>
            <w:tcW w:w="3326" w:type="dxa"/>
          </w:tcPr>
          <w:p w14:paraId="36952362" w14:textId="77777777" w:rsidR="00114419" w:rsidRPr="0045781B" w:rsidRDefault="00114419" w:rsidP="00D0194F"/>
        </w:tc>
      </w:tr>
      <w:tr w:rsidR="00114419" w:rsidRPr="0045781B" w14:paraId="796796C4" w14:textId="77777777" w:rsidTr="000E5C95">
        <w:tc>
          <w:tcPr>
            <w:tcW w:w="1865" w:type="dxa"/>
          </w:tcPr>
          <w:p w14:paraId="1D21E3B3" w14:textId="77777777" w:rsidR="00114419" w:rsidRPr="0045781B" w:rsidRDefault="00114419" w:rsidP="00D0194F"/>
        </w:tc>
        <w:tc>
          <w:tcPr>
            <w:tcW w:w="1583" w:type="dxa"/>
          </w:tcPr>
          <w:p w14:paraId="38290F1D" w14:textId="77777777" w:rsidR="00114419" w:rsidRPr="0045781B" w:rsidRDefault="00114419" w:rsidP="00D0194F"/>
        </w:tc>
        <w:tc>
          <w:tcPr>
            <w:tcW w:w="3013" w:type="dxa"/>
          </w:tcPr>
          <w:p w14:paraId="1A359125" w14:textId="77777777" w:rsidR="00114419" w:rsidRPr="0045781B" w:rsidRDefault="00114419" w:rsidP="00D0194F"/>
        </w:tc>
        <w:tc>
          <w:tcPr>
            <w:tcW w:w="3326" w:type="dxa"/>
          </w:tcPr>
          <w:p w14:paraId="140E0878" w14:textId="77777777" w:rsidR="00114419" w:rsidRPr="0045781B" w:rsidRDefault="00114419" w:rsidP="00D0194F"/>
        </w:tc>
      </w:tr>
      <w:tr w:rsidR="00114419" w:rsidRPr="0045781B" w14:paraId="7A755D43" w14:textId="77777777" w:rsidTr="000E5C95">
        <w:tc>
          <w:tcPr>
            <w:tcW w:w="1865" w:type="dxa"/>
          </w:tcPr>
          <w:p w14:paraId="160FDFBB" w14:textId="77777777" w:rsidR="00114419" w:rsidRPr="0045781B" w:rsidRDefault="00114419" w:rsidP="00D0194F"/>
        </w:tc>
        <w:tc>
          <w:tcPr>
            <w:tcW w:w="1583" w:type="dxa"/>
          </w:tcPr>
          <w:p w14:paraId="7A06CC97" w14:textId="77777777" w:rsidR="00114419" w:rsidRPr="0045781B" w:rsidRDefault="00114419" w:rsidP="00D0194F"/>
        </w:tc>
        <w:tc>
          <w:tcPr>
            <w:tcW w:w="3013" w:type="dxa"/>
          </w:tcPr>
          <w:p w14:paraId="71E3BDE1" w14:textId="77777777" w:rsidR="00114419" w:rsidRPr="0045781B" w:rsidRDefault="00114419" w:rsidP="00D0194F"/>
        </w:tc>
        <w:tc>
          <w:tcPr>
            <w:tcW w:w="3326" w:type="dxa"/>
          </w:tcPr>
          <w:p w14:paraId="48F858D9" w14:textId="77777777" w:rsidR="00114419" w:rsidRPr="0045781B" w:rsidRDefault="00114419" w:rsidP="00D0194F"/>
        </w:tc>
      </w:tr>
      <w:tr w:rsidR="00114419" w:rsidRPr="0045781B" w14:paraId="664B2269" w14:textId="77777777" w:rsidTr="000E5C95">
        <w:tc>
          <w:tcPr>
            <w:tcW w:w="1865" w:type="dxa"/>
          </w:tcPr>
          <w:p w14:paraId="0387CAC8" w14:textId="77777777" w:rsidR="00114419" w:rsidRPr="0045781B" w:rsidRDefault="00114419" w:rsidP="00D0194F"/>
        </w:tc>
        <w:tc>
          <w:tcPr>
            <w:tcW w:w="1583" w:type="dxa"/>
          </w:tcPr>
          <w:p w14:paraId="0B7AFC74" w14:textId="77777777" w:rsidR="00114419" w:rsidRPr="0045781B" w:rsidRDefault="00114419" w:rsidP="00D0194F"/>
        </w:tc>
        <w:tc>
          <w:tcPr>
            <w:tcW w:w="3013" w:type="dxa"/>
          </w:tcPr>
          <w:p w14:paraId="08339E8C" w14:textId="77777777" w:rsidR="00114419" w:rsidRPr="0045781B" w:rsidRDefault="00114419" w:rsidP="00D0194F"/>
        </w:tc>
        <w:tc>
          <w:tcPr>
            <w:tcW w:w="3326" w:type="dxa"/>
          </w:tcPr>
          <w:p w14:paraId="3F56215F" w14:textId="77777777" w:rsidR="00114419" w:rsidRPr="0045781B" w:rsidRDefault="00114419" w:rsidP="00D0194F"/>
        </w:tc>
      </w:tr>
      <w:tr w:rsidR="00114419" w:rsidRPr="0045781B" w14:paraId="6916534C" w14:textId="77777777" w:rsidTr="000E5C95">
        <w:tc>
          <w:tcPr>
            <w:tcW w:w="1865" w:type="dxa"/>
          </w:tcPr>
          <w:p w14:paraId="6B73FB5F" w14:textId="77777777" w:rsidR="00114419" w:rsidRPr="0045781B" w:rsidRDefault="00114419" w:rsidP="00D0194F"/>
        </w:tc>
        <w:tc>
          <w:tcPr>
            <w:tcW w:w="1583" w:type="dxa"/>
          </w:tcPr>
          <w:p w14:paraId="5B7F548F" w14:textId="77777777" w:rsidR="00114419" w:rsidRPr="0045781B" w:rsidRDefault="00114419" w:rsidP="00D0194F"/>
        </w:tc>
        <w:tc>
          <w:tcPr>
            <w:tcW w:w="3013" w:type="dxa"/>
          </w:tcPr>
          <w:p w14:paraId="3EDBE544" w14:textId="77777777" w:rsidR="00114419" w:rsidRPr="0045781B" w:rsidRDefault="00114419" w:rsidP="00D0194F"/>
        </w:tc>
        <w:tc>
          <w:tcPr>
            <w:tcW w:w="3326" w:type="dxa"/>
          </w:tcPr>
          <w:p w14:paraId="14F72A16" w14:textId="77777777" w:rsidR="00114419" w:rsidRPr="0045781B" w:rsidRDefault="00114419" w:rsidP="00D0194F"/>
        </w:tc>
      </w:tr>
      <w:tr w:rsidR="00114419" w:rsidRPr="0045781B" w14:paraId="45B2A4A6" w14:textId="77777777" w:rsidTr="000E5C95">
        <w:tc>
          <w:tcPr>
            <w:tcW w:w="1865" w:type="dxa"/>
          </w:tcPr>
          <w:p w14:paraId="18868B7D" w14:textId="77777777" w:rsidR="00114419" w:rsidRPr="0045781B" w:rsidRDefault="00114419" w:rsidP="00D0194F"/>
        </w:tc>
        <w:tc>
          <w:tcPr>
            <w:tcW w:w="1583" w:type="dxa"/>
          </w:tcPr>
          <w:p w14:paraId="7CA1FE11" w14:textId="77777777" w:rsidR="00114419" w:rsidRPr="0045781B" w:rsidRDefault="00114419" w:rsidP="00D0194F"/>
        </w:tc>
        <w:tc>
          <w:tcPr>
            <w:tcW w:w="3013" w:type="dxa"/>
          </w:tcPr>
          <w:p w14:paraId="6D9CD333" w14:textId="77777777" w:rsidR="00114419" w:rsidRPr="0045781B" w:rsidRDefault="00114419" w:rsidP="00D0194F"/>
        </w:tc>
        <w:tc>
          <w:tcPr>
            <w:tcW w:w="3326" w:type="dxa"/>
          </w:tcPr>
          <w:p w14:paraId="345F43A3" w14:textId="77777777" w:rsidR="00114419" w:rsidRPr="0045781B" w:rsidRDefault="00114419" w:rsidP="00D0194F"/>
        </w:tc>
      </w:tr>
      <w:tr w:rsidR="00114419" w:rsidRPr="0045781B" w14:paraId="5CBBF99F" w14:textId="77777777" w:rsidTr="000E5C95">
        <w:tc>
          <w:tcPr>
            <w:tcW w:w="1865" w:type="dxa"/>
          </w:tcPr>
          <w:p w14:paraId="71634560" w14:textId="77777777" w:rsidR="00114419" w:rsidRPr="0045781B" w:rsidRDefault="00114419" w:rsidP="00D0194F"/>
        </w:tc>
        <w:tc>
          <w:tcPr>
            <w:tcW w:w="1583" w:type="dxa"/>
          </w:tcPr>
          <w:p w14:paraId="08696240" w14:textId="77777777" w:rsidR="00114419" w:rsidRPr="0045781B" w:rsidRDefault="00114419" w:rsidP="00D0194F"/>
        </w:tc>
        <w:tc>
          <w:tcPr>
            <w:tcW w:w="3013" w:type="dxa"/>
          </w:tcPr>
          <w:p w14:paraId="4DEAD3CB" w14:textId="77777777" w:rsidR="00114419" w:rsidRPr="0045781B" w:rsidRDefault="00114419" w:rsidP="00D0194F"/>
        </w:tc>
        <w:tc>
          <w:tcPr>
            <w:tcW w:w="3326" w:type="dxa"/>
          </w:tcPr>
          <w:p w14:paraId="44CBE278" w14:textId="77777777" w:rsidR="00114419" w:rsidRPr="0045781B" w:rsidRDefault="00114419" w:rsidP="00D0194F"/>
        </w:tc>
      </w:tr>
      <w:tr w:rsidR="00114419" w:rsidRPr="0045781B" w14:paraId="1DF3AE0B" w14:textId="77777777" w:rsidTr="000E5C95">
        <w:tc>
          <w:tcPr>
            <w:tcW w:w="1865" w:type="dxa"/>
          </w:tcPr>
          <w:p w14:paraId="32643569" w14:textId="77777777" w:rsidR="00114419" w:rsidRPr="0045781B" w:rsidRDefault="00114419" w:rsidP="00D0194F"/>
        </w:tc>
        <w:tc>
          <w:tcPr>
            <w:tcW w:w="1583" w:type="dxa"/>
          </w:tcPr>
          <w:p w14:paraId="4961BF28" w14:textId="77777777" w:rsidR="00114419" w:rsidRPr="0045781B" w:rsidRDefault="00114419" w:rsidP="00D0194F"/>
        </w:tc>
        <w:tc>
          <w:tcPr>
            <w:tcW w:w="3013" w:type="dxa"/>
          </w:tcPr>
          <w:p w14:paraId="45EF3C58" w14:textId="77777777" w:rsidR="00114419" w:rsidRPr="0045781B" w:rsidRDefault="00114419" w:rsidP="00D0194F"/>
        </w:tc>
        <w:tc>
          <w:tcPr>
            <w:tcW w:w="3326" w:type="dxa"/>
          </w:tcPr>
          <w:p w14:paraId="05EADB82" w14:textId="77777777" w:rsidR="00114419" w:rsidRPr="0045781B" w:rsidRDefault="00114419" w:rsidP="00D0194F"/>
        </w:tc>
      </w:tr>
      <w:tr w:rsidR="00114419" w:rsidRPr="0045781B" w14:paraId="202E255A" w14:textId="77777777" w:rsidTr="006F5316">
        <w:tc>
          <w:tcPr>
            <w:tcW w:w="1865" w:type="dxa"/>
            <w:tcBorders>
              <w:bottom w:val="nil"/>
            </w:tcBorders>
          </w:tcPr>
          <w:p w14:paraId="2868AF18" w14:textId="77777777" w:rsidR="00114419" w:rsidRPr="0045781B" w:rsidRDefault="00114419" w:rsidP="00D0194F"/>
        </w:tc>
        <w:tc>
          <w:tcPr>
            <w:tcW w:w="1583" w:type="dxa"/>
            <w:tcBorders>
              <w:bottom w:val="nil"/>
            </w:tcBorders>
          </w:tcPr>
          <w:p w14:paraId="5311F00D" w14:textId="77777777" w:rsidR="00114419" w:rsidRPr="0045781B" w:rsidRDefault="00114419" w:rsidP="00D0194F"/>
        </w:tc>
        <w:tc>
          <w:tcPr>
            <w:tcW w:w="3013" w:type="dxa"/>
            <w:tcBorders>
              <w:bottom w:val="nil"/>
            </w:tcBorders>
          </w:tcPr>
          <w:p w14:paraId="723315BC" w14:textId="77777777" w:rsidR="00114419" w:rsidRPr="0045781B" w:rsidRDefault="00114419" w:rsidP="00D0194F"/>
        </w:tc>
        <w:tc>
          <w:tcPr>
            <w:tcW w:w="3326" w:type="dxa"/>
            <w:tcBorders>
              <w:bottom w:val="nil"/>
            </w:tcBorders>
          </w:tcPr>
          <w:p w14:paraId="2CD5C688" w14:textId="77777777" w:rsidR="00114419" w:rsidRPr="0045781B" w:rsidRDefault="00114419" w:rsidP="00D0194F"/>
        </w:tc>
      </w:tr>
      <w:tr w:rsidR="00114419" w:rsidRPr="0045781B" w14:paraId="616ED131" w14:textId="77777777" w:rsidTr="006F5316">
        <w:tc>
          <w:tcPr>
            <w:tcW w:w="1865" w:type="dxa"/>
            <w:tcBorders>
              <w:top w:val="nil"/>
              <w:left w:val="nil"/>
              <w:bottom w:val="nil"/>
              <w:right w:val="nil"/>
            </w:tcBorders>
          </w:tcPr>
          <w:p w14:paraId="255BAE49" w14:textId="77777777" w:rsidR="00114419" w:rsidRPr="0045781B" w:rsidRDefault="00114419" w:rsidP="00714786"/>
        </w:tc>
        <w:tc>
          <w:tcPr>
            <w:tcW w:w="1583" w:type="dxa"/>
            <w:tcBorders>
              <w:top w:val="nil"/>
              <w:left w:val="nil"/>
              <w:bottom w:val="nil"/>
              <w:right w:val="nil"/>
            </w:tcBorders>
          </w:tcPr>
          <w:p w14:paraId="4939F006" w14:textId="77777777" w:rsidR="00114419" w:rsidRPr="0045781B" w:rsidRDefault="00114419" w:rsidP="00714786"/>
        </w:tc>
        <w:tc>
          <w:tcPr>
            <w:tcW w:w="3013" w:type="dxa"/>
            <w:tcBorders>
              <w:top w:val="nil"/>
              <w:left w:val="nil"/>
              <w:bottom w:val="nil"/>
              <w:right w:val="nil"/>
            </w:tcBorders>
          </w:tcPr>
          <w:p w14:paraId="4EB9F749" w14:textId="77777777" w:rsidR="00114419" w:rsidRPr="0045781B" w:rsidRDefault="00114419" w:rsidP="00714786"/>
        </w:tc>
        <w:tc>
          <w:tcPr>
            <w:tcW w:w="3326" w:type="dxa"/>
            <w:tcBorders>
              <w:top w:val="nil"/>
              <w:left w:val="nil"/>
              <w:bottom w:val="nil"/>
              <w:right w:val="nil"/>
            </w:tcBorders>
          </w:tcPr>
          <w:p w14:paraId="4F5094F1" w14:textId="77777777" w:rsidR="00114419" w:rsidRPr="0045781B" w:rsidRDefault="00114419" w:rsidP="00714786"/>
        </w:tc>
      </w:tr>
    </w:tbl>
    <w:p w14:paraId="53DBE1D5" w14:textId="77777777" w:rsidR="00FE1354" w:rsidRDefault="00FE1354" w:rsidP="003D6F35">
      <w:pPr>
        <w:ind w:left="360"/>
        <w:rPr>
          <w:b/>
          <w:u w:val="single"/>
        </w:rPr>
      </w:pPr>
      <w:bookmarkStart w:id="6" w:name="_Hlk80875918"/>
      <w:bookmarkEnd w:id="4"/>
    </w:p>
    <w:p w14:paraId="35738391" w14:textId="77777777" w:rsidR="00FE1354" w:rsidRDefault="00FE1354" w:rsidP="000C61BA">
      <w:pPr>
        <w:numPr>
          <w:ilvl w:val="0"/>
          <w:numId w:val="3"/>
        </w:numPr>
        <w:ind w:left="360"/>
        <w:rPr>
          <w:b/>
          <w:u w:val="single"/>
        </w:rPr>
      </w:pPr>
      <w:r w:rsidRPr="004B6C50">
        <w:rPr>
          <w:b/>
          <w:u w:val="single"/>
        </w:rPr>
        <w:t>Additional Terms and Conditions</w:t>
      </w:r>
      <w:r w:rsidRPr="00617D8A">
        <w:rPr>
          <w:b/>
          <w:u w:val="single"/>
        </w:rPr>
        <w:t>:</w:t>
      </w:r>
    </w:p>
    <w:p w14:paraId="2B8B2DB0" w14:textId="77777777" w:rsidR="00FE1354" w:rsidRDefault="00FE1354" w:rsidP="00006F5C">
      <w:pPr>
        <w:ind w:left="360"/>
      </w:pPr>
    </w:p>
    <w:p w14:paraId="156494E1" w14:textId="77777777" w:rsidR="00FE1354" w:rsidRDefault="00FE1354" w:rsidP="00006F5C">
      <w:pPr>
        <w:ind w:left="360"/>
      </w:pPr>
      <w:r>
        <w:t>The services to be provided are subject to the following additional provisions:</w:t>
      </w:r>
    </w:p>
    <w:p w14:paraId="4EB02A58" w14:textId="77777777" w:rsidR="00FE1354" w:rsidRDefault="00FE1354" w:rsidP="00D43FAD">
      <w:pPr>
        <w:ind w:firstLine="720"/>
        <w:rPr>
          <w:i/>
        </w:rPr>
      </w:pPr>
    </w:p>
    <w:p w14:paraId="57554B0F" w14:textId="12F70C1B" w:rsidR="00A275E9" w:rsidRDefault="00A275E9" w:rsidP="00293A7A">
      <w:pPr>
        <w:numPr>
          <w:ilvl w:val="0"/>
          <w:numId w:val="11"/>
        </w:numPr>
      </w:pPr>
      <w:r>
        <w:lastRenderedPageBreak/>
        <w:t>Ef</w:t>
      </w:r>
      <w:r w:rsidRPr="007A2C25">
        <w:t>fective July 1, 2020, the Code of Virginia requires contractors with the Commonwealth who spend significant time working with or in close proximity to state employees to complete sexual harassment training.  As a result of the new code, VITA and the Department of Human Resource Management (DHRM) are requiring that all contractors working through the CAI contract complete DHRM's "Preventing Sexual Harassment" training.  This training is available as either a short video or a written transcript on the DHRM website: </w:t>
      </w:r>
      <w:hyperlink r:id="rId11" w:tgtFrame="_blank" w:history="1">
        <w:r w:rsidRPr="007A2C25">
          <w:rPr>
            <w:rStyle w:val="Hyperlink"/>
          </w:rPr>
          <w:t>https://www.dhrm.virginia.gov/public-interest/contractor-sexual-harassment-training</w:t>
        </w:r>
      </w:hyperlink>
      <w:r w:rsidRPr="007A2C25">
        <w:t>. </w:t>
      </w:r>
      <w:r>
        <w:t>The selected Supplier must agree that any assigned resource will complete the training.</w:t>
      </w:r>
    </w:p>
    <w:p w14:paraId="7E2D5729" w14:textId="77777777" w:rsidR="00FE1354" w:rsidRDefault="00FE1354" w:rsidP="00293A7A">
      <w:pPr>
        <w:rPr>
          <w:i/>
        </w:rPr>
      </w:pPr>
    </w:p>
    <w:p w14:paraId="3CB34CB1" w14:textId="1FCAE0C9" w:rsidR="00A275E9" w:rsidRDefault="00A275E9" w:rsidP="00293A7A">
      <w:pPr>
        <w:numPr>
          <w:ilvl w:val="0"/>
          <w:numId w:val="11"/>
        </w:numPr>
        <w:spacing w:line="276" w:lineRule="auto"/>
      </w:pPr>
      <w:r>
        <w:t xml:space="preserve">The </w:t>
      </w:r>
      <w:r w:rsidR="00FF0A91">
        <w:t xml:space="preserve">selected </w:t>
      </w:r>
      <w:r>
        <w:t xml:space="preserve">Supplier must agree </w:t>
      </w:r>
      <w:r w:rsidR="00FF0A91">
        <w:t>that any assigned resource</w:t>
      </w:r>
      <w:r w:rsidR="007D5120">
        <w:t xml:space="preserve"> will </w:t>
      </w:r>
      <w:r w:rsidR="000E0CDE">
        <w:t xml:space="preserve">review </w:t>
      </w:r>
      <w:r w:rsidR="00AC5B01">
        <w:t>and conform</w:t>
      </w:r>
      <w:r w:rsidR="000E4D8E">
        <w:t xml:space="preserve"> to </w:t>
      </w:r>
      <w:r w:rsidR="000E0CDE">
        <w:t>the IT</w:t>
      </w:r>
      <w:r w:rsidR="00B2192B">
        <w:t xml:space="preserve"> </w:t>
      </w:r>
      <w:r w:rsidR="00D71851">
        <w:t>Contingent</w:t>
      </w:r>
      <w:r w:rsidR="00B2192B">
        <w:t xml:space="preserve"> Labor </w:t>
      </w:r>
      <w:r w:rsidR="00D71851">
        <w:t>Program (ITCL) Contractor Code of Conduct</w:t>
      </w:r>
      <w:r w:rsidR="00120613">
        <w:t xml:space="preserve">. </w:t>
      </w:r>
      <w:r>
        <w:t xml:space="preserve">The </w:t>
      </w:r>
      <w:r w:rsidR="00120613">
        <w:t>Code of Conduct</w:t>
      </w:r>
      <w:r w:rsidR="00093D86">
        <w:t xml:space="preserve"> can be reviewed on VITA’s website at </w:t>
      </w:r>
      <w:r>
        <w:t>the following link:</w:t>
      </w:r>
    </w:p>
    <w:p w14:paraId="0AF8F479" w14:textId="6B1BFF6C" w:rsidR="00A275E9" w:rsidRDefault="00754378" w:rsidP="00293A7A">
      <w:pPr>
        <w:spacing w:line="276" w:lineRule="auto"/>
        <w:ind w:left="720"/>
      </w:pPr>
      <w:hyperlink r:id="rId12" w:history="1">
        <w:r w:rsidR="00093D86" w:rsidRPr="004A28F7">
          <w:rPr>
            <w:rStyle w:val="Hyperlink"/>
          </w:rPr>
          <w:t>https://www.vita.virginia.gov/media/vitavirginiagov/supply-chain/pdf/Contingent-Worker-Code-of-Conduct.pdf</w:t>
        </w:r>
      </w:hyperlink>
    </w:p>
    <w:p w14:paraId="0351CAEE" w14:textId="77777777" w:rsidR="00093D86" w:rsidRPr="00573FE4" w:rsidRDefault="00093D86" w:rsidP="00A275E9">
      <w:pPr>
        <w:spacing w:line="276" w:lineRule="auto"/>
        <w:ind w:left="720"/>
      </w:pPr>
    </w:p>
    <w:bookmarkEnd w:id="6"/>
    <w:p w14:paraId="0A1DDA35" w14:textId="7DE66403" w:rsidR="00026A47" w:rsidRPr="004425C2" w:rsidRDefault="00026A47" w:rsidP="00026A47">
      <w:pPr>
        <w:ind w:left="360"/>
        <w:rPr>
          <w:i/>
          <w:color w:val="FF0000"/>
        </w:rPr>
      </w:pPr>
      <w:r>
        <w:rPr>
          <w:i/>
        </w:rPr>
        <w:t>(</w:t>
      </w:r>
      <w:r w:rsidRPr="00026A47">
        <w:rPr>
          <w:i/>
        </w:rPr>
        <w:t>List any additional terms and conditions specific to this engagement</w:t>
      </w:r>
      <w:r>
        <w:rPr>
          <w:i/>
        </w:rPr>
        <w:t>)</w:t>
      </w:r>
    </w:p>
    <w:p w14:paraId="7A6DA2FA" w14:textId="77777777" w:rsidR="00026A47" w:rsidRDefault="00026A47" w:rsidP="00613170">
      <w:pPr>
        <w:rPr>
          <w:b/>
          <w:i/>
          <w:iCs/>
          <w:u w:val="single"/>
        </w:rPr>
      </w:pPr>
    </w:p>
    <w:p w14:paraId="1362628A" w14:textId="77777777" w:rsidR="00FE1354" w:rsidRPr="00455695" w:rsidRDefault="00FE1354" w:rsidP="000C61BA">
      <w:pPr>
        <w:numPr>
          <w:ilvl w:val="0"/>
          <w:numId w:val="3"/>
        </w:numPr>
        <w:ind w:left="360"/>
        <w:rPr>
          <w:b/>
          <w:iCs/>
          <w:u w:val="single"/>
        </w:rPr>
      </w:pPr>
      <w:r w:rsidRPr="00455695">
        <w:rPr>
          <w:b/>
          <w:iCs/>
          <w:u w:val="single"/>
        </w:rPr>
        <w:t>Scheduled Work Hours:</w:t>
      </w:r>
    </w:p>
    <w:p w14:paraId="406B044D" w14:textId="77777777" w:rsidR="00FE1354" w:rsidRDefault="00FE1354" w:rsidP="00006F5C">
      <w:pPr>
        <w:ind w:left="360"/>
        <w:rPr>
          <w:iCs/>
        </w:rPr>
      </w:pPr>
    </w:p>
    <w:p w14:paraId="6490D257" w14:textId="77777777" w:rsidR="00FE1354" w:rsidRPr="00D62C40" w:rsidRDefault="00FE1354" w:rsidP="00006F5C">
      <w:pPr>
        <w:ind w:left="360"/>
        <w:rPr>
          <w:i/>
          <w:iCs/>
        </w:rPr>
      </w:pPr>
      <w:r w:rsidRPr="00D62C40">
        <w:rPr>
          <w:i/>
          <w:iCs/>
        </w:rPr>
        <w:t xml:space="preserve"> (Specify any restriction on work hours and building access</w:t>
      </w:r>
      <w:r>
        <w:rPr>
          <w:i/>
          <w:iCs/>
        </w:rPr>
        <w:t>,</w:t>
      </w:r>
      <w:r w:rsidRPr="00D62C40">
        <w:rPr>
          <w:i/>
          <w:iCs/>
        </w:rPr>
        <w:t xml:space="preserve"> if applicable)</w:t>
      </w:r>
    </w:p>
    <w:p w14:paraId="22E241AD" w14:textId="77777777" w:rsidR="00FE1354" w:rsidRDefault="00FE1354" w:rsidP="00613170">
      <w:pPr>
        <w:rPr>
          <w:b/>
          <w:u w:val="single"/>
        </w:rPr>
      </w:pPr>
    </w:p>
    <w:p w14:paraId="254913DD" w14:textId="77777777" w:rsidR="00FE1354" w:rsidRDefault="00FE1354" w:rsidP="000C61BA">
      <w:pPr>
        <w:numPr>
          <w:ilvl w:val="0"/>
          <w:numId w:val="3"/>
        </w:numPr>
        <w:ind w:left="360"/>
        <w:rPr>
          <w:b/>
          <w:u w:val="single"/>
        </w:rPr>
      </w:pPr>
      <w:r w:rsidRPr="00617D8A">
        <w:rPr>
          <w:b/>
          <w:u w:val="single"/>
        </w:rPr>
        <w:t>Facility</w:t>
      </w:r>
      <w:r>
        <w:rPr>
          <w:b/>
          <w:u w:val="single"/>
        </w:rPr>
        <w:t xml:space="preserve"> and </w:t>
      </w:r>
      <w:r w:rsidRPr="00617D8A">
        <w:rPr>
          <w:b/>
          <w:u w:val="single"/>
        </w:rPr>
        <w:t xml:space="preserve">equipment to be provided by </w:t>
      </w:r>
      <w:r>
        <w:rPr>
          <w:b/>
          <w:u w:val="single"/>
        </w:rPr>
        <w:t xml:space="preserve">Authorized </w:t>
      </w:r>
      <w:r w:rsidRPr="00617D8A">
        <w:rPr>
          <w:b/>
          <w:u w:val="single"/>
        </w:rPr>
        <w:t>User:</w:t>
      </w:r>
    </w:p>
    <w:p w14:paraId="7F8BC592" w14:textId="77777777" w:rsidR="00FE1354" w:rsidRPr="00617D8A" w:rsidRDefault="00FE1354" w:rsidP="00613170"/>
    <w:p w14:paraId="30276C66" w14:textId="77777777" w:rsidR="00FE1354" w:rsidRDefault="00FE1354" w:rsidP="00A275E9">
      <w:pPr>
        <w:ind w:left="360"/>
        <w:rPr>
          <w:b/>
          <w:u w:val="single"/>
        </w:rPr>
      </w:pPr>
      <w:r>
        <w:rPr>
          <w:i/>
        </w:rPr>
        <w:t>(Describe the facility and equipment Authorized User will provide to Supplier staff)</w:t>
      </w:r>
    </w:p>
    <w:p w14:paraId="7376505B" w14:textId="77777777" w:rsidR="00FE1354" w:rsidRPr="00832CF8" w:rsidRDefault="00FE1354" w:rsidP="007A6A89">
      <w:r>
        <w:br w:type="page"/>
      </w:r>
    </w:p>
    <w:tbl>
      <w:tblPr>
        <w:tblpPr w:leftFromText="180" w:rightFromText="180"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1"/>
      </w:tblGrid>
      <w:tr w:rsidR="00FE1354" w14:paraId="4562B512" w14:textId="77777777" w:rsidTr="0099789B">
        <w:trPr>
          <w:trHeight w:val="299"/>
        </w:trPr>
        <w:tc>
          <w:tcPr>
            <w:tcW w:w="9671" w:type="dxa"/>
            <w:shd w:val="pct10" w:color="auto" w:fill="auto"/>
          </w:tcPr>
          <w:p w14:paraId="1CF5A1F4" w14:textId="77777777" w:rsidR="00FE1354" w:rsidRPr="007B124B" w:rsidRDefault="00FE1354" w:rsidP="0099789B">
            <w:pPr>
              <w:pStyle w:val="Heading1"/>
              <w:jc w:val="center"/>
              <w:rPr>
                <w:b/>
                <w:color w:val="3333FF"/>
                <w:sz w:val="28"/>
              </w:rPr>
            </w:pPr>
          </w:p>
          <w:p w14:paraId="1652E0E4" w14:textId="77777777" w:rsidR="00FE1354" w:rsidRPr="007B124B" w:rsidRDefault="00FE1354" w:rsidP="0099789B">
            <w:pPr>
              <w:pStyle w:val="Heading1"/>
              <w:jc w:val="center"/>
              <w:rPr>
                <w:b/>
                <w:color w:val="3333FF"/>
                <w:sz w:val="28"/>
              </w:rPr>
            </w:pPr>
            <w:bookmarkStart w:id="7" w:name="_Toc283151017"/>
            <w:r w:rsidRPr="007B124B">
              <w:rPr>
                <w:b/>
                <w:color w:val="3333FF"/>
                <w:sz w:val="28"/>
              </w:rPr>
              <w:t>STATEMENT OF REQUIREMENTS TEMPLATE INSTRUCTIONS</w:t>
            </w:r>
            <w:bookmarkEnd w:id="7"/>
          </w:p>
          <w:p w14:paraId="048A36BD" w14:textId="77777777" w:rsidR="00FE1354" w:rsidRPr="007232B8" w:rsidRDefault="00FE1354" w:rsidP="0099789B">
            <w:pPr>
              <w:jc w:val="center"/>
            </w:pPr>
          </w:p>
        </w:tc>
      </w:tr>
    </w:tbl>
    <w:p w14:paraId="76C94728" w14:textId="77777777" w:rsidR="00A71877" w:rsidRDefault="00A71877" w:rsidP="00AB0464"/>
    <w:p w14:paraId="22BBBEA5" w14:textId="77777777" w:rsidR="0099789B" w:rsidRDefault="0099789B" w:rsidP="00AB0464"/>
    <w:p w14:paraId="178D9630" w14:textId="77777777" w:rsidR="00FE1354" w:rsidRDefault="00FE1354" w:rsidP="00AB0464">
      <w:r>
        <w:t xml:space="preserve">The purpose of this document is to assist Authorized Users in completing the Statement of Requirements (SOR) for the acquisition of information technology services.  </w:t>
      </w:r>
    </w:p>
    <w:p w14:paraId="2DC7658A" w14:textId="77777777" w:rsidR="00FE1354" w:rsidRDefault="00FE1354" w:rsidP="00AB0464"/>
    <w:p w14:paraId="558F1827" w14:textId="77777777" w:rsidR="00FE1354" w:rsidRDefault="00FE1354" w:rsidP="00AB0464">
      <w:r>
        <w:t xml:space="preserve">For additional assistance in developing the requirements for this engagement, please refer to </w:t>
      </w:r>
      <w:r>
        <w:rPr>
          <w:i/>
        </w:rPr>
        <w:t>Chapter 12 – Statements of Work for IT Procurement</w:t>
      </w:r>
      <w:r>
        <w:t xml:space="preserve"> on VITA’s Web site.</w:t>
      </w:r>
    </w:p>
    <w:p w14:paraId="50C8286A" w14:textId="77777777" w:rsidR="00A33C3C" w:rsidRDefault="00A33C3C" w:rsidP="00AB0464"/>
    <w:p w14:paraId="08312A40" w14:textId="500E5463" w:rsidR="00BD7EC4" w:rsidRPr="00A33C3C" w:rsidRDefault="00BD7EC4" w:rsidP="00AB0464">
      <w:pPr>
        <w:rPr>
          <w:i/>
          <w:iCs/>
        </w:rPr>
      </w:pPr>
      <w:r w:rsidRPr="00A33C3C">
        <w:rPr>
          <w:i/>
          <w:iCs/>
        </w:rPr>
        <w:t>https://www.vita.virginia.gov/procurement/it-procurement-manual/chapter-12---statements-of-work-for-it-procurements/122-preparing-a-quality-it-statement-of-work-sow.html</w:t>
      </w:r>
    </w:p>
    <w:p w14:paraId="6D9E72C5" w14:textId="776C449C" w:rsidR="00FE1354" w:rsidRDefault="00FE1354" w:rsidP="00AB0464"/>
    <w:p w14:paraId="72A5F144" w14:textId="77777777" w:rsidR="00FE1354" w:rsidRPr="00753D72" w:rsidRDefault="00FE1354" w:rsidP="00AB0464">
      <w:pPr>
        <w:rPr>
          <w:b/>
        </w:rPr>
      </w:pPr>
      <w:r>
        <w:rPr>
          <w:b/>
        </w:rPr>
        <w:tab/>
      </w:r>
    </w:p>
    <w:p w14:paraId="6325A7BA" w14:textId="77777777" w:rsidR="00A53E70" w:rsidRDefault="00A53E70" w:rsidP="0099789B">
      <w:pPr>
        <w:rPr>
          <w:b/>
          <w:u w:val="single"/>
        </w:rPr>
      </w:pPr>
      <w:r>
        <w:rPr>
          <w:b/>
          <w:u w:val="single"/>
        </w:rPr>
        <w:t>Title Block:</w:t>
      </w:r>
    </w:p>
    <w:p w14:paraId="36A0654F" w14:textId="77777777" w:rsidR="00A53E70" w:rsidRPr="00A53E70" w:rsidRDefault="00A53E70" w:rsidP="00753D72">
      <w:pPr>
        <w:ind w:left="360"/>
        <w:rPr>
          <w:b/>
          <w:u w:val="single"/>
        </w:rPr>
      </w:pPr>
    </w:p>
    <w:p w14:paraId="425B6044" w14:textId="77777777" w:rsidR="00FE1354" w:rsidRPr="00B71CFE" w:rsidRDefault="000709EC" w:rsidP="0099789B">
      <w:pPr>
        <w:rPr>
          <w:b/>
        </w:rPr>
      </w:pPr>
      <w:r w:rsidRPr="000709EC">
        <w:rPr>
          <w:b/>
        </w:rPr>
        <w:t>SOR #</w:t>
      </w:r>
      <w:r w:rsidR="0099789B">
        <w:rPr>
          <w:b/>
        </w:rPr>
        <w:t>:</w:t>
      </w:r>
    </w:p>
    <w:p w14:paraId="4688DF01" w14:textId="77777777" w:rsidR="00B71CFE" w:rsidRDefault="00A53E70" w:rsidP="0099789B">
      <w:r>
        <w:t>R</w:t>
      </w:r>
      <w:r w:rsidR="00B71CFE">
        <w:t>eplace the “</w:t>
      </w:r>
      <w:r w:rsidR="00B71CFE">
        <w:rPr>
          <w:i/>
        </w:rPr>
        <w:t xml:space="preserve">Authorized User-yymmdd-01” </w:t>
      </w:r>
      <w:r w:rsidR="00B71CFE">
        <w:t>portion of the SOR# where:</w:t>
      </w:r>
    </w:p>
    <w:p w14:paraId="0BDFFC16" w14:textId="77777777" w:rsidR="00493F19" w:rsidRDefault="00B71CFE" w:rsidP="000C61BA">
      <w:pPr>
        <w:numPr>
          <w:ilvl w:val="0"/>
          <w:numId w:val="9"/>
        </w:numPr>
        <w:ind w:left="1080"/>
      </w:pPr>
      <w:r>
        <w:rPr>
          <w:i/>
        </w:rPr>
        <w:t>“</w:t>
      </w:r>
      <w:r w:rsidR="000709EC" w:rsidRPr="000709EC">
        <w:rPr>
          <w:i/>
        </w:rPr>
        <w:t>Authorized User</w:t>
      </w:r>
      <w:r>
        <w:rPr>
          <w:i/>
        </w:rPr>
        <w:t>”</w:t>
      </w:r>
      <w:r>
        <w:t xml:space="preserve"> is the Agency’s or Organization’s </w:t>
      </w:r>
      <w:r w:rsidR="00A53E70">
        <w:t>abbreviation</w:t>
      </w:r>
      <w:r>
        <w:t xml:space="preserve"> (e.g., VITA)</w:t>
      </w:r>
      <w:r w:rsidR="001E5774">
        <w:t>.</w:t>
      </w:r>
    </w:p>
    <w:p w14:paraId="2AD69FDA" w14:textId="77777777" w:rsidR="00493F19" w:rsidRDefault="00B71CFE" w:rsidP="000C61BA">
      <w:pPr>
        <w:numPr>
          <w:ilvl w:val="0"/>
          <w:numId w:val="9"/>
        </w:numPr>
        <w:ind w:left="1080"/>
      </w:pPr>
      <w:r>
        <w:rPr>
          <w:i/>
        </w:rPr>
        <w:t>“</w:t>
      </w:r>
      <w:proofErr w:type="spellStart"/>
      <w:r>
        <w:rPr>
          <w:i/>
        </w:rPr>
        <w:t>yymmdd</w:t>
      </w:r>
      <w:proofErr w:type="spellEnd"/>
      <w:r>
        <w:rPr>
          <w:i/>
        </w:rPr>
        <w:t xml:space="preserve">” </w:t>
      </w:r>
      <w:r>
        <w:t xml:space="preserve">is the date the SOR is submitted into </w:t>
      </w:r>
      <w:r w:rsidR="00D36855">
        <w:t>Vector</w:t>
      </w:r>
      <w:r w:rsidR="001E5774">
        <w:t>.</w:t>
      </w:r>
    </w:p>
    <w:p w14:paraId="06BF2918" w14:textId="77777777" w:rsidR="00493F19" w:rsidRDefault="00B71CFE" w:rsidP="000C61BA">
      <w:pPr>
        <w:numPr>
          <w:ilvl w:val="0"/>
          <w:numId w:val="9"/>
        </w:numPr>
        <w:ind w:left="1080"/>
      </w:pPr>
      <w:r>
        <w:rPr>
          <w:i/>
        </w:rPr>
        <w:t>“01”</w:t>
      </w:r>
      <w:r>
        <w:t xml:space="preserve"> is a counter; </w:t>
      </w:r>
      <w:r w:rsidR="001E5774">
        <w:t xml:space="preserve">in order to keep the SOR # unique, </w:t>
      </w:r>
      <w:r>
        <w:t xml:space="preserve">increment the counter </w:t>
      </w:r>
      <w:r w:rsidR="000709EC" w:rsidRPr="00051DCB">
        <w:rPr>
          <w:b/>
        </w:rPr>
        <w:t>only</w:t>
      </w:r>
      <w:r w:rsidR="001E5774">
        <w:t xml:space="preserve"> </w:t>
      </w:r>
      <w:r>
        <w:t xml:space="preserve">if you submit more than one SOR into </w:t>
      </w:r>
      <w:r w:rsidR="00D36855">
        <w:t>Vector</w:t>
      </w:r>
      <w:r w:rsidR="00A53E70">
        <w:t xml:space="preserve"> on the same day</w:t>
      </w:r>
      <w:r w:rsidR="001E5774">
        <w:t xml:space="preserve"> </w:t>
      </w:r>
      <w:r w:rsidR="00A53E70">
        <w:t xml:space="preserve">(e.g., </w:t>
      </w:r>
      <w:r w:rsidR="001E5774">
        <w:t xml:space="preserve">the </w:t>
      </w:r>
      <w:r>
        <w:t>second SOR submitted</w:t>
      </w:r>
      <w:r w:rsidR="00A53E70">
        <w:t xml:space="preserve"> on the same day</w:t>
      </w:r>
      <w:r w:rsidR="00775772">
        <w:t xml:space="preserve"> would be “02”</w:t>
      </w:r>
      <w:r w:rsidR="00A53E70">
        <w:t>).</w:t>
      </w:r>
    </w:p>
    <w:p w14:paraId="6E98285A" w14:textId="77777777" w:rsidR="0016399D" w:rsidRDefault="0016399D" w:rsidP="00C75E75">
      <w:pPr>
        <w:ind w:left="720"/>
      </w:pPr>
    </w:p>
    <w:p w14:paraId="5E50EC18" w14:textId="77777777" w:rsidR="0016399D" w:rsidRDefault="001E5774" w:rsidP="0099789B">
      <w:r w:rsidRPr="00C75E75">
        <w:rPr>
          <w:b/>
        </w:rPr>
        <w:t>Note</w:t>
      </w:r>
      <w:proofErr w:type="gramStart"/>
      <w:r>
        <w:t xml:space="preserve">: </w:t>
      </w:r>
      <w:r w:rsidR="00C75E75">
        <w:t xml:space="preserve"> </w:t>
      </w:r>
      <w:r>
        <w:t>“</w:t>
      </w:r>
      <w:proofErr w:type="gramEnd"/>
      <w:r>
        <w:t>-</w:t>
      </w:r>
      <w:r w:rsidR="0016399D">
        <w:t xml:space="preserve"> </w:t>
      </w:r>
      <w:r>
        <w:t>CAI” will remain constant in the SOR #; please do not change this portion of the SOR #.</w:t>
      </w:r>
      <w:r w:rsidR="0016399D">
        <w:t xml:space="preserve">  </w:t>
      </w:r>
    </w:p>
    <w:p w14:paraId="617E4808" w14:textId="77777777" w:rsidR="0016399D" w:rsidRDefault="0016399D" w:rsidP="0099789B"/>
    <w:p w14:paraId="449E49A6" w14:textId="77777777" w:rsidR="00B71CFE" w:rsidRPr="00B71CFE" w:rsidRDefault="00A53E70" w:rsidP="0099789B">
      <w:r>
        <w:t>The SOR # will also be used as the SOW #</w:t>
      </w:r>
      <w:r w:rsidR="0016399D">
        <w:t xml:space="preserve"> for the corresponding SOW</w:t>
      </w:r>
      <w:r>
        <w:t xml:space="preserve">, </w:t>
      </w:r>
      <w:r w:rsidR="00775772">
        <w:t>which will link</w:t>
      </w:r>
      <w:r>
        <w:t xml:space="preserve"> the two documents </w:t>
      </w:r>
      <w:r w:rsidR="002D47F4">
        <w:t>to each other.</w:t>
      </w:r>
    </w:p>
    <w:p w14:paraId="077C50FB" w14:textId="77777777" w:rsidR="00B71CFE" w:rsidRDefault="00B71CFE" w:rsidP="00753D72">
      <w:pPr>
        <w:ind w:left="360"/>
        <w:rPr>
          <w:b/>
        </w:rPr>
      </w:pPr>
    </w:p>
    <w:p w14:paraId="473B6155" w14:textId="77777777" w:rsidR="00FE1354" w:rsidRDefault="00FE1354" w:rsidP="0099789B">
      <w:pPr>
        <w:rPr>
          <w:b/>
        </w:rPr>
      </w:pPr>
      <w:r>
        <w:rPr>
          <w:b/>
        </w:rPr>
        <w:t>Service or Project Name</w:t>
      </w:r>
      <w:r w:rsidR="0099789B">
        <w:rPr>
          <w:b/>
        </w:rPr>
        <w:t>:</w:t>
      </w:r>
    </w:p>
    <w:p w14:paraId="4C11E3E7" w14:textId="77777777" w:rsidR="00FE1354" w:rsidRPr="00753D72" w:rsidRDefault="00A53E70" w:rsidP="0099789B">
      <w:r>
        <w:t>R</w:t>
      </w:r>
      <w:r w:rsidR="00FE1354">
        <w:t>eplace “</w:t>
      </w:r>
      <w:r w:rsidR="00FE1354">
        <w:rPr>
          <w:i/>
        </w:rPr>
        <w:t>(Service or Project Name)”</w:t>
      </w:r>
      <w:r w:rsidR="00FE1354">
        <w:t xml:space="preserve"> with the type of service or the project name for this engagement.</w:t>
      </w:r>
    </w:p>
    <w:p w14:paraId="6560EF94" w14:textId="77777777" w:rsidR="00FE1354" w:rsidRPr="00753D72" w:rsidRDefault="00FE1354" w:rsidP="00753D72">
      <w:pPr>
        <w:ind w:left="360"/>
        <w:rPr>
          <w:b/>
        </w:rPr>
      </w:pPr>
    </w:p>
    <w:p w14:paraId="52D3F8BA" w14:textId="77777777" w:rsidR="00FE1354" w:rsidRDefault="00FE1354" w:rsidP="000C61BA">
      <w:pPr>
        <w:numPr>
          <w:ilvl w:val="0"/>
          <w:numId w:val="6"/>
        </w:numPr>
      </w:pPr>
      <w:r w:rsidRPr="00606F15">
        <w:rPr>
          <w:b/>
          <w:bCs/>
          <w:u w:val="single"/>
        </w:rPr>
        <w:t>Date:</w:t>
      </w:r>
      <w:r w:rsidRPr="00084489">
        <w:t xml:space="preserve">  </w:t>
      </w:r>
      <w:r>
        <w:t xml:space="preserve"> </w:t>
      </w:r>
    </w:p>
    <w:p w14:paraId="28F9C9FE" w14:textId="77777777" w:rsidR="00FE1354" w:rsidRDefault="00FE1354" w:rsidP="00626965">
      <w:pPr>
        <w:ind w:left="360"/>
        <w:rPr>
          <w:b/>
          <w:bCs/>
          <w:u w:val="single"/>
        </w:rPr>
      </w:pPr>
    </w:p>
    <w:p w14:paraId="11C6E79F" w14:textId="77777777" w:rsidR="00FE1354" w:rsidRPr="00626965" w:rsidRDefault="00FE1354" w:rsidP="00626965">
      <w:pPr>
        <w:ind w:left="360"/>
      </w:pPr>
      <w:r>
        <w:rPr>
          <w:bCs/>
        </w:rPr>
        <w:t>Enter today’s date.</w:t>
      </w:r>
    </w:p>
    <w:p w14:paraId="16B08A24" w14:textId="77777777" w:rsidR="00FE1354" w:rsidRPr="00084489" w:rsidRDefault="00FE1354" w:rsidP="00626965">
      <w:pPr>
        <w:ind w:left="-360" w:firstLine="720"/>
      </w:pPr>
    </w:p>
    <w:p w14:paraId="0DB05695" w14:textId="77777777" w:rsidR="00FE1354" w:rsidRDefault="00FE1354" w:rsidP="000C61BA">
      <w:pPr>
        <w:numPr>
          <w:ilvl w:val="0"/>
          <w:numId w:val="6"/>
        </w:numPr>
      </w:pPr>
      <w:r>
        <w:rPr>
          <w:b/>
          <w:u w:val="single"/>
        </w:rPr>
        <w:t>Authorized User</w:t>
      </w:r>
      <w:r w:rsidRPr="00084489">
        <w:rPr>
          <w:u w:val="single"/>
        </w:rPr>
        <w:t>:</w:t>
      </w:r>
      <w:r w:rsidRPr="00084489">
        <w:t xml:space="preserve">  </w:t>
      </w:r>
      <w:r>
        <w:t xml:space="preserve"> </w:t>
      </w:r>
    </w:p>
    <w:p w14:paraId="40F63AE4" w14:textId="77777777" w:rsidR="00FE1354" w:rsidRDefault="00FE1354" w:rsidP="00626965">
      <w:pPr>
        <w:ind w:left="360"/>
      </w:pPr>
    </w:p>
    <w:p w14:paraId="413E0F79" w14:textId="77777777" w:rsidR="00FE1354" w:rsidRPr="00626965" w:rsidRDefault="00FE1354" w:rsidP="00626965">
      <w:pPr>
        <w:ind w:left="360"/>
      </w:pPr>
      <w:r>
        <w:t xml:space="preserve">Enter the name of the Agency or Organization that is seeking to procure information technology services. </w:t>
      </w:r>
    </w:p>
    <w:p w14:paraId="04E47C36" w14:textId="77777777" w:rsidR="00FE1354" w:rsidRDefault="00FE1354" w:rsidP="00626965"/>
    <w:p w14:paraId="4C7DE2A2" w14:textId="77777777" w:rsidR="00DA3AE3" w:rsidRDefault="00DA3AE3" w:rsidP="00626965"/>
    <w:p w14:paraId="146C317A" w14:textId="77777777" w:rsidR="00DA3AE3" w:rsidRDefault="00DA3AE3" w:rsidP="00626965"/>
    <w:p w14:paraId="15B2D9E2" w14:textId="77777777" w:rsidR="00DA3AE3" w:rsidRDefault="00DA3AE3" w:rsidP="00626965"/>
    <w:p w14:paraId="095D6E4C" w14:textId="77777777" w:rsidR="00DA3AE3" w:rsidRDefault="00DA3AE3" w:rsidP="00626965"/>
    <w:p w14:paraId="605D201E" w14:textId="77777777" w:rsidR="00DA3AE3" w:rsidRDefault="00DA3AE3" w:rsidP="00626965"/>
    <w:p w14:paraId="6FA5F5D0" w14:textId="77777777" w:rsidR="00DA3AE3" w:rsidRPr="00084489" w:rsidRDefault="00DA3AE3" w:rsidP="00626965"/>
    <w:p w14:paraId="4CD42160" w14:textId="77777777" w:rsidR="00FE1354" w:rsidRPr="00FF6B55" w:rsidRDefault="00FE1354" w:rsidP="000C61BA">
      <w:pPr>
        <w:numPr>
          <w:ilvl w:val="0"/>
          <w:numId w:val="6"/>
        </w:numPr>
      </w:pPr>
      <w:r>
        <w:rPr>
          <w:b/>
          <w:u w:val="single"/>
        </w:rPr>
        <w:t xml:space="preserve">Authorized </w:t>
      </w:r>
      <w:r w:rsidRPr="00FF6B55">
        <w:rPr>
          <w:b/>
          <w:u w:val="single"/>
        </w:rPr>
        <w:t>User Contact Information:</w:t>
      </w:r>
    </w:p>
    <w:p w14:paraId="0111409D" w14:textId="77777777" w:rsidR="00FE1354" w:rsidRDefault="00FE1354" w:rsidP="00626965">
      <w:pPr>
        <w:ind w:left="360"/>
        <w:rPr>
          <w:i/>
        </w:rPr>
      </w:pPr>
    </w:p>
    <w:p w14:paraId="0DE86742" w14:textId="0F1B0787" w:rsidR="00FE1354" w:rsidRPr="00051DCB" w:rsidRDefault="003469DD" w:rsidP="00626965">
      <w:pPr>
        <w:ind w:left="360"/>
      </w:pPr>
      <w:r w:rsidRPr="003469DD">
        <w:t xml:space="preserve">Authorized User Point of Contact (POC) is the person </w:t>
      </w:r>
      <w:r w:rsidR="006F24CF">
        <w:t xml:space="preserve">who CAI should contact </w:t>
      </w:r>
      <w:r w:rsidR="00EE1F0D">
        <w:t xml:space="preserve">for </w:t>
      </w:r>
      <w:r w:rsidR="006F24CF">
        <w:t>questions relating to the SOR</w:t>
      </w:r>
      <w:r w:rsidR="00DA7F4B">
        <w:t>.</w:t>
      </w:r>
      <w:r w:rsidR="00E04C46">
        <w:t xml:space="preserve"> </w:t>
      </w:r>
    </w:p>
    <w:p w14:paraId="27CE0680" w14:textId="77777777" w:rsidR="00FE1354" w:rsidRDefault="00FE1354" w:rsidP="00626965">
      <w:pPr>
        <w:ind w:left="360"/>
        <w:rPr>
          <w:sz w:val="22"/>
          <w:szCs w:val="22"/>
        </w:rPr>
      </w:pPr>
    </w:p>
    <w:p w14:paraId="25DC3255" w14:textId="77777777" w:rsidR="00FE1354" w:rsidRPr="00E95C01" w:rsidRDefault="00FE1354" w:rsidP="000C61BA">
      <w:pPr>
        <w:numPr>
          <w:ilvl w:val="0"/>
          <w:numId w:val="6"/>
        </w:numPr>
        <w:rPr>
          <w:b/>
          <w:u w:val="single"/>
        </w:rPr>
      </w:pPr>
      <w:r w:rsidRPr="00E95C01">
        <w:rPr>
          <w:b/>
          <w:u w:val="single"/>
        </w:rPr>
        <w:t xml:space="preserve">Solicitation Schedule: </w:t>
      </w:r>
    </w:p>
    <w:p w14:paraId="0B83B033" w14:textId="77777777" w:rsidR="00FE1354" w:rsidRPr="00F11E46" w:rsidRDefault="00FE1354" w:rsidP="00F11E46">
      <w:pPr>
        <w:rPr>
          <w:b/>
          <w:sz w:val="22"/>
          <w:szCs w:val="22"/>
        </w:rPr>
      </w:pPr>
    </w:p>
    <w:p w14:paraId="560B5108" w14:textId="52CAAEE1" w:rsidR="00FE1354" w:rsidRDefault="00FE1354" w:rsidP="00F11E46">
      <w:pPr>
        <w:ind w:left="360"/>
      </w:pPr>
      <w:r>
        <w:t>Enter the date for each event in the Solicitation schedule.  Event names can be modified to meet the needs of the specific type of engagement for which services are being procured.</w:t>
      </w:r>
      <w:r w:rsidR="00051DCB">
        <w:t xml:space="preserve">  Allow</w:t>
      </w:r>
      <w:r w:rsidR="002438D8">
        <w:t xml:space="preserve"> Suppliers adequate time to respond to the requisition</w:t>
      </w:r>
      <w:r w:rsidR="0070767E">
        <w:t xml:space="preserve"> with a quality SOW –</w:t>
      </w:r>
      <w:r w:rsidR="00714C71">
        <w:t xml:space="preserve"> minimum </w:t>
      </w:r>
      <w:r w:rsidR="00DA7F4B">
        <w:t xml:space="preserve">response times </w:t>
      </w:r>
      <w:r w:rsidR="00714C71">
        <w:t>recommended for</w:t>
      </w:r>
      <w:r w:rsidR="002438D8">
        <w:t>:</w:t>
      </w:r>
    </w:p>
    <w:p w14:paraId="0B308074" w14:textId="140763B3" w:rsidR="00E33EC5" w:rsidRPr="001A0C3A" w:rsidRDefault="00D620F0" w:rsidP="000C61BA">
      <w:pPr>
        <w:numPr>
          <w:ilvl w:val="0"/>
          <w:numId w:val="10"/>
        </w:numPr>
      </w:pPr>
      <w:r>
        <w:t>s</w:t>
      </w:r>
      <w:r w:rsidR="002438D8">
        <w:t xml:space="preserve">mall – medium </w:t>
      </w:r>
      <w:r w:rsidR="0070767E">
        <w:t>size project</w:t>
      </w:r>
      <w:r w:rsidR="00DA7F4B">
        <w:t>:</w:t>
      </w:r>
      <w:r w:rsidR="0070767E">
        <w:tab/>
      </w:r>
      <w:proofErr w:type="gramStart"/>
      <w:r w:rsidR="00F0312D">
        <w:t>2 week</w:t>
      </w:r>
      <w:proofErr w:type="gramEnd"/>
      <w:r w:rsidR="0070767E">
        <w:t xml:space="preserve"> response time</w:t>
      </w:r>
      <w:r w:rsidR="001A0C3A">
        <w:t xml:space="preserve"> </w:t>
      </w:r>
      <w:bookmarkStart w:id="8" w:name="_Hlk139808328"/>
      <w:r w:rsidR="001A0C3A" w:rsidRPr="00D0194F">
        <w:rPr>
          <w:i/>
          <w:iCs/>
        </w:rPr>
        <w:t>after</w:t>
      </w:r>
      <w:r w:rsidR="001A0C3A">
        <w:rPr>
          <w:i/>
          <w:iCs/>
        </w:rPr>
        <w:t xml:space="preserve"> </w:t>
      </w:r>
      <w:r w:rsidR="001A0C3A" w:rsidRPr="00D0194F">
        <w:t>Supplier questions have been answered by Authorized User</w:t>
      </w:r>
    </w:p>
    <w:bookmarkEnd w:id="8"/>
    <w:p w14:paraId="006D0D9F" w14:textId="77777777" w:rsidR="001A0C3A" w:rsidRPr="001A0C3A" w:rsidRDefault="00D620F0" w:rsidP="001A0C3A">
      <w:pPr>
        <w:numPr>
          <w:ilvl w:val="0"/>
          <w:numId w:val="10"/>
        </w:numPr>
      </w:pPr>
      <w:r>
        <w:t>m</w:t>
      </w:r>
      <w:r w:rsidR="00714C71">
        <w:t xml:space="preserve">edium – large </w:t>
      </w:r>
      <w:r w:rsidR="002438D8">
        <w:t>size project</w:t>
      </w:r>
      <w:r w:rsidR="00DA7F4B">
        <w:t xml:space="preserve">: </w:t>
      </w:r>
      <w:r w:rsidR="002438D8">
        <w:tab/>
        <w:t xml:space="preserve">3 – </w:t>
      </w:r>
      <w:proofErr w:type="gramStart"/>
      <w:r w:rsidR="002438D8">
        <w:t>4 week</w:t>
      </w:r>
      <w:proofErr w:type="gramEnd"/>
      <w:r w:rsidR="0070767E">
        <w:t xml:space="preserve"> response time</w:t>
      </w:r>
      <w:r w:rsidR="001A0C3A">
        <w:t xml:space="preserve"> </w:t>
      </w:r>
      <w:r w:rsidR="001A0C3A" w:rsidRPr="00F15468">
        <w:rPr>
          <w:i/>
          <w:iCs/>
        </w:rPr>
        <w:t>after</w:t>
      </w:r>
      <w:r w:rsidR="001A0C3A">
        <w:rPr>
          <w:i/>
          <w:iCs/>
        </w:rPr>
        <w:t xml:space="preserve"> </w:t>
      </w:r>
      <w:r w:rsidR="001A0C3A" w:rsidRPr="00F15468">
        <w:t>Supplier questions have been answered by Authorized User</w:t>
      </w:r>
    </w:p>
    <w:p w14:paraId="5EBCAA85" w14:textId="72B02FFA" w:rsidR="00E33EC5" w:rsidRDefault="00E33EC5" w:rsidP="00D0194F">
      <w:pPr>
        <w:ind w:left="1440"/>
      </w:pPr>
    </w:p>
    <w:p w14:paraId="06E69BFE" w14:textId="77777777" w:rsidR="00FE1354" w:rsidRDefault="00FE1354" w:rsidP="00110358">
      <w:pPr>
        <w:ind w:left="360"/>
      </w:pPr>
    </w:p>
    <w:p w14:paraId="57FB136C" w14:textId="311C67A5" w:rsidR="006F24CF" w:rsidRDefault="006F24CF" w:rsidP="00110358">
      <w:pPr>
        <w:ind w:left="360"/>
      </w:pPr>
      <w:r>
        <w:t xml:space="preserve">When estimating the project start date, please assume a minimum timeframe of 10 to 14 </w:t>
      </w:r>
      <w:r w:rsidR="00DA7F4B">
        <w:t xml:space="preserve">business </w:t>
      </w:r>
      <w:r>
        <w:t>days from the date</w:t>
      </w:r>
      <w:r w:rsidR="00097FE6">
        <w:t xml:space="preserve"> of</w:t>
      </w:r>
      <w:r>
        <w:t xml:space="preserve"> the award decision. This will ensure adequate time to execute the final SOW</w:t>
      </w:r>
      <w:r w:rsidR="001A0C3A">
        <w:t xml:space="preserve">, complete required background checks, </w:t>
      </w:r>
      <w:r>
        <w:t>and get a Purchase Order in place.</w:t>
      </w:r>
    </w:p>
    <w:p w14:paraId="56250042" w14:textId="77777777" w:rsidR="006F24CF" w:rsidRPr="00110358" w:rsidRDefault="006F24CF" w:rsidP="00110358">
      <w:pPr>
        <w:ind w:left="360"/>
      </w:pPr>
      <w:r>
        <w:t xml:space="preserve"> </w:t>
      </w:r>
    </w:p>
    <w:p w14:paraId="6487BEA3" w14:textId="77777777" w:rsidR="00FE1354" w:rsidRPr="00FF6B55" w:rsidRDefault="00FE1354" w:rsidP="000C61BA">
      <w:pPr>
        <w:numPr>
          <w:ilvl w:val="0"/>
          <w:numId w:val="6"/>
        </w:numPr>
      </w:pPr>
      <w:r w:rsidRPr="00FF6B55">
        <w:rPr>
          <w:b/>
          <w:u w:val="single"/>
        </w:rPr>
        <w:t>Evaluation and Scoring</w:t>
      </w:r>
    </w:p>
    <w:p w14:paraId="46A96B2D" w14:textId="77777777" w:rsidR="00FE1354" w:rsidRPr="00FF6B55" w:rsidRDefault="00FE1354" w:rsidP="00626965"/>
    <w:p w14:paraId="6C816FC4" w14:textId="77777777" w:rsidR="00A53E70" w:rsidRDefault="00FE1354" w:rsidP="0016399D">
      <w:pPr>
        <w:ind w:left="360"/>
      </w:pPr>
      <w:r>
        <w:t xml:space="preserve">For evaluation and scoring of Suppliers’ responses to the SOR, include any additional evaluation and/or scoring criteria that will be used (e.g., technical proposal, cost, </w:t>
      </w:r>
      <w:proofErr w:type="spellStart"/>
      <w:r>
        <w:t>SWaM</w:t>
      </w:r>
      <w:proofErr w:type="spellEnd"/>
      <w:r>
        <w:t xml:space="preserve"> commitment).</w:t>
      </w:r>
    </w:p>
    <w:p w14:paraId="3CA9AAEA" w14:textId="77777777" w:rsidR="0016399D" w:rsidRDefault="0016399D" w:rsidP="0016399D">
      <w:pPr>
        <w:ind w:left="360"/>
        <w:rPr>
          <w:b/>
          <w:u w:val="single"/>
        </w:rPr>
      </w:pPr>
    </w:p>
    <w:p w14:paraId="540E9E76" w14:textId="77777777" w:rsidR="00FE1354" w:rsidRPr="00FF6B55" w:rsidRDefault="00FE1354" w:rsidP="000C61BA">
      <w:pPr>
        <w:numPr>
          <w:ilvl w:val="0"/>
          <w:numId w:val="6"/>
        </w:numPr>
        <w:rPr>
          <w:b/>
          <w:u w:val="single"/>
        </w:rPr>
      </w:pPr>
      <w:r w:rsidRPr="00FF6B55">
        <w:rPr>
          <w:b/>
          <w:u w:val="single"/>
        </w:rPr>
        <w:t xml:space="preserve">Project/Service: </w:t>
      </w:r>
    </w:p>
    <w:p w14:paraId="4FE1EB55" w14:textId="77777777" w:rsidR="00FE1354" w:rsidRDefault="00FE1354" w:rsidP="00626965">
      <w:pPr>
        <w:ind w:left="360"/>
      </w:pPr>
      <w:r>
        <w:t xml:space="preserve"> </w:t>
      </w:r>
    </w:p>
    <w:p w14:paraId="290E0D3F" w14:textId="77777777" w:rsidR="00FE1354" w:rsidRPr="00753D72" w:rsidRDefault="00FE1354" w:rsidP="00753D72">
      <w:pPr>
        <w:ind w:left="360"/>
      </w:pPr>
      <w:r>
        <w:t>Enter the type of service or the project name for this engagement.</w:t>
      </w:r>
    </w:p>
    <w:p w14:paraId="1B1EFCE9" w14:textId="77777777" w:rsidR="00FE1354" w:rsidRPr="00A1027A" w:rsidRDefault="00FE1354" w:rsidP="00626965">
      <w:pPr>
        <w:ind w:left="360"/>
      </w:pPr>
    </w:p>
    <w:p w14:paraId="0ED93404" w14:textId="77777777" w:rsidR="00FE1354" w:rsidRDefault="00FE1354" w:rsidP="000C61BA">
      <w:pPr>
        <w:numPr>
          <w:ilvl w:val="0"/>
          <w:numId w:val="6"/>
        </w:numPr>
        <w:rPr>
          <w:b/>
          <w:u w:val="single"/>
        </w:rPr>
      </w:pPr>
      <w:r w:rsidRPr="00FF6B55">
        <w:rPr>
          <w:b/>
          <w:u w:val="single"/>
        </w:rPr>
        <w:t>Specialty Area</w:t>
      </w:r>
      <w:r>
        <w:rPr>
          <w:b/>
          <w:u w:val="single"/>
        </w:rPr>
        <w:t xml:space="preserve"> </w:t>
      </w:r>
      <w:r>
        <w:rPr>
          <w:u w:val="single"/>
        </w:rPr>
        <w:t>(Check one)</w:t>
      </w:r>
      <w:r w:rsidRPr="00FF6B55">
        <w:rPr>
          <w:b/>
          <w:u w:val="single"/>
        </w:rPr>
        <w:t>:</w:t>
      </w:r>
    </w:p>
    <w:p w14:paraId="3DAD27DD" w14:textId="77777777" w:rsidR="00FE1354" w:rsidRDefault="00FE1354" w:rsidP="00626965">
      <w:pPr>
        <w:rPr>
          <w:b/>
          <w:u w:val="single"/>
        </w:rPr>
      </w:pPr>
    </w:p>
    <w:p w14:paraId="36DF1BC8" w14:textId="77777777" w:rsidR="00FE1354" w:rsidRDefault="002E5560" w:rsidP="00C04D9F">
      <w:pPr>
        <w:ind w:left="360"/>
      </w:pPr>
      <w:r>
        <w:t>Check the box</w:t>
      </w:r>
      <w:r w:rsidR="00FE1354">
        <w:t xml:space="preserve"> next to the Specialty Area that best matches the information technology services to be procured.</w:t>
      </w:r>
      <w:r w:rsidR="0099789B">
        <w:t xml:space="preserve">  Only one Specialty Area should be selected.</w:t>
      </w:r>
    </w:p>
    <w:p w14:paraId="2839A0F9" w14:textId="77777777" w:rsidR="00FE1354" w:rsidRPr="00C04D9F" w:rsidRDefault="00FE1354" w:rsidP="00C04D9F">
      <w:pPr>
        <w:ind w:left="360"/>
      </w:pPr>
    </w:p>
    <w:p w14:paraId="45E137B7" w14:textId="5B733B11" w:rsidR="00FE1354" w:rsidRPr="00617D8A" w:rsidRDefault="00FE1354" w:rsidP="000C61BA">
      <w:pPr>
        <w:numPr>
          <w:ilvl w:val="0"/>
          <w:numId w:val="6"/>
        </w:numPr>
        <w:rPr>
          <w:b/>
          <w:u w:val="single"/>
        </w:rPr>
      </w:pPr>
      <w:r>
        <w:rPr>
          <w:b/>
          <w:u w:val="single"/>
        </w:rPr>
        <w:t xml:space="preserve">Contract </w:t>
      </w:r>
      <w:r w:rsidR="00281E71">
        <w:rPr>
          <w:b/>
          <w:u w:val="single"/>
        </w:rPr>
        <w:t>Type:</w:t>
      </w:r>
      <w:r w:rsidR="008F2BD7">
        <w:rPr>
          <w:b/>
          <w:u w:val="single"/>
        </w:rPr>
        <w:t xml:space="preserve"> Fixed Price, Deliverables-</w:t>
      </w:r>
      <w:r w:rsidR="00EE1F0D">
        <w:rPr>
          <w:b/>
          <w:u w:val="single"/>
        </w:rPr>
        <w:t>based</w:t>
      </w:r>
    </w:p>
    <w:p w14:paraId="6C23375A" w14:textId="77777777" w:rsidR="00FE1354" w:rsidRDefault="00FE1354" w:rsidP="00626965"/>
    <w:p w14:paraId="1E0F69AA" w14:textId="1EEF4FCA" w:rsidR="00FE1354" w:rsidRDefault="008F2BD7" w:rsidP="00626965">
      <w:pPr>
        <w:ind w:left="360"/>
      </w:pPr>
      <w:r>
        <w:t>Nothing to enter here.  All SOWs are fixed price.</w:t>
      </w:r>
    </w:p>
    <w:p w14:paraId="50555CDF" w14:textId="77777777" w:rsidR="00FE1354" w:rsidRDefault="00FE1354" w:rsidP="00626965">
      <w:pPr>
        <w:ind w:left="360"/>
      </w:pPr>
    </w:p>
    <w:p w14:paraId="75D8C71A" w14:textId="77777777" w:rsidR="00FE1354" w:rsidRDefault="00FE1354" w:rsidP="000C61BA">
      <w:pPr>
        <w:numPr>
          <w:ilvl w:val="0"/>
          <w:numId w:val="6"/>
        </w:numPr>
        <w:rPr>
          <w:b/>
          <w:u w:val="single"/>
        </w:rPr>
      </w:pPr>
      <w:r w:rsidRPr="00084489">
        <w:rPr>
          <w:b/>
          <w:u w:val="single"/>
        </w:rPr>
        <w:t>Introduction:</w:t>
      </w:r>
    </w:p>
    <w:p w14:paraId="185B2676" w14:textId="77777777" w:rsidR="00FE1354" w:rsidRDefault="00FE1354" w:rsidP="00B651D2">
      <w:pPr>
        <w:rPr>
          <w:b/>
          <w:u w:val="single"/>
        </w:rPr>
      </w:pPr>
    </w:p>
    <w:p w14:paraId="7BDF33A3" w14:textId="77777777" w:rsidR="00FE1354" w:rsidRPr="00CA0FE0" w:rsidRDefault="00FE1354" w:rsidP="00B651D2">
      <w:pPr>
        <w:ind w:left="360"/>
        <w:rPr>
          <w:u w:val="single"/>
        </w:rPr>
      </w:pPr>
      <w:r w:rsidRPr="00CA0FE0">
        <w:rPr>
          <w:u w:val="single"/>
        </w:rPr>
        <w:t>Project History</w:t>
      </w:r>
    </w:p>
    <w:p w14:paraId="3CCCEBF3" w14:textId="77777777" w:rsidR="00FE1354" w:rsidRPr="00B70BFB" w:rsidRDefault="00FE1354" w:rsidP="00B651D2">
      <w:pPr>
        <w:ind w:left="360"/>
      </w:pPr>
      <w:r>
        <w:lastRenderedPageBreak/>
        <w:t xml:space="preserve">Provide </w:t>
      </w:r>
      <w:r w:rsidRPr="00B70BFB">
        <w:t>a short history of the project, including any pertinent dates.</w:t>
      </w:r>
      <w:r>
        <w:t xml:space="preserve">  Provide additional information including, but not limited to, the current situation, the business situation, the architecture and technical environment.</w:t>
      </w:r>
    </w:p>
    <w:p w14:paraId="1C84AD4F" w14:textId="77777777" w:rsidR="00FE1354" w:rsidRDefault="00FE1354" w:rsidP="00B651D2">
      <w:pPr>
        <w:ind w:left="360"/>
        <w:rPr>
          <w:u w:val="single"/>
        </w:rPr>
      </w:pPr>
    </w:p>
    <w:p w14:paraId="05300690" w14:textId="77777777" w:rsidR="00FE1354" w:rsidRPr="00B70BFB" w:rsidRDefault="00FE1354" w:rsidP="00B651D2">
      <w:pPr>
        <w:ind w:left="360"/>
        <w:rPr>
          <w:u w:val="single"/>
        </w:rPr>
      </w:pPr>
      <w:r>
        <w:rPr>
          <w:u w:val="single"/>
        </w:rPr>
        <w:t>Business Need</w:t>
      </w:r>
    </w:p>
    <w:p w14:paraId="1E7876C4" w14:textId="77777777" w:rsidR="00FE1354" w:rsidRPr="00B70BFB" w:rsidRDefault="00FE1354" w:rsidP="00B651D2">
      <w:pPr>
        <w:ind w:left="360"/>
      </w:pPr>
      <w:r w:rsidRPr="00B70BFB">
        <w:t xml:space="preserve">Provide a brief description of </w:t>
      </w:r>
      <w:r>
        <w:t xml:space="preserve">the business problem, </w:t>
      </w:r>
      <w:r w:rsidRPr="00B70BFB">
        <w:t xml:space="preserve">the project </w:t>
      </w:r>
      <w:r>
        <w:t xml:space="preserve">objectives </w:t>
      </w:r>
      <w:r w:rsidRPr="00B70BFB">
        <w:t>(e.g., in-house development, contractor develo</w:t>
      </w:r>
      <w:r>
        <w:t>pment, COTS implementation</w:t>
      </w:r>
      <w:r w:rsidRPr="00B70BFB">
        <w:t xml:space="preserve">), as well as a description of the project </w:t>
      </w:r>
      <w:r>
        <w:t>expectations</w:t>
      </w:r>
      <w:r w:rsidRPr="00B70BFB">
        <w:t xml:space="preserve"> (e.g., </w:t>
      </w:r>
      <w:r>
        <w:t>performance or service-level expectations).</w:t>
      </w:r>
    </w:p>
    <w:p w14:paraId="0E70F660" w14:textId="77777777" w:rsidR="00FE1354" w:rsidRPr="00B70BFB" w:rsidRDefault="00FE1354" w:rsidP="00B651D2">
      <w:pPr>
        <w:ind w:left="360"/>
        <w:rPr>
          <w:u w:val="single"/>
        </w:rPr>
      </w:pPr>
    </w:p>
    <w:p w14:paraId="1EA88B0E" w14:textId="77777777" w:rsidR="00FE1354" w:rsidRPr="00B70BFB" w:rsidRDefault="00FE1354" w:rsidP="00B651D2">
      <w:pPr>
        <w:ind w:left="360"/>
        <w:rPr>
          <w:u w:val="single"/>
        </w:rPr>
      </w:pPr>
      <w:r w:rsidRPr="00B70BFB">
        <w:rPr>
          <w:u w:val="single"/>
        </w:rPr>
        <w:t>Project Complexity</w:t>
      </w:r>
    </w:p>
    <w:p w14:paraId="42EB6B2E" w14:textId="77777777" w:rsidR="00FE1354" w:rsidRDefault="00FE1354" w:rsidP="00B651D2">
      <w:pPr>
        <w:ind w:left="360"/>
      </w:pPr>
      <w:r w:rsidRPr="00B70BFB">
        <w:t xml:space="preserve">Provide a statement of Authorized User’s determination of the </w:t>
      </w:r>
      <w:r>
        <w:t xml:space="preserve">risk and </w:t>
      </w:r>
      <w:r w:rsidRPr="00B70BFB">
        <w:t xml:space="preserve">complexity of the </w:t>
      </w:r>
      <w:r>
        <w:t xml:space="preserve">project (i.e., high, medium, </w:t>
      </w:r>
      <w:r w:rsidRPr="00B70BFB">
        <w:t>low</w:t>
      </w:r>
      <w:r>
        <w:t>)</w:t>
      </w:r>
      <w:r w:rsidRPr="00B70BFB">
        <w:t>.</w:t>
      </w:r>
      <w:r>
        <w:t xml:space="preserve">  Some factors that determine a project’s complexity level </w:t>
      </w:r>
      <w:proofErr w:type="gramStart"/>
      <w:r>
        <w:t>are:</w:t>
      </w:r>
      <w:proofErr w:type="gramEnd"/>
      <w:r>
        <w:t xml:space="preserve"> large size (staff and/or budget), new/emerging technology, fixed schedule, or fixed cost.</w:t>
      </w:r>
    </w:p>
    <w:p w14:paraId="5C7BAE68" w14:textId="77777777" w:rsidR="00FE1354" w:rsidRPr="00BC7802" w:rsidRDefault="00FE1354" w:rsidP="00B651D2">
      <w:pPr>
        <w:ind w:left="360"/>
      </w:pPr>
    </w:p>
    <w:p w14:paraId="0FDEBECD" w14:textId="77777777" w:rsidR="00FE1354" w:rsidRPr="00BC7802" w:rsidRDefault="00FE1354" w:rsidP="00B651D2">
      <w:pPr>
        <w:ind w:left="360"/>
        <w:rPr>
          <w:u w:val="single"/>
        </w:rPr>
      </w:pPr>
      <w:r w:rsidRPr="00BC7802">
        <w:rPr>
          <w:u w:val="single"/>
        </w:rPr>
        <w:t>Project Management and Organiza</w:t>
      </w:r>
      <w:r>
        <w:rPr>
          <w:u w:val="single"/>
        </w:rPr>
        <w:t>tional Structure</w:t>
      </w:r>
    </w:p>
    <w:p w14:paraId="6F4A6AFA" w14:textId="77777777" w:rsidR="00FE1354" w:rsidRPr="00B70BFB" w:rsidRDefault="00FE1354" w:rsidP="00B651D2">
      <w:pPr>
        <w:ind w:left="360"/>
      </w:pPr>
      <w:r w:rsidRPr="00B70BFB">
        <w:t>Provide a description of the project’s management and oversight structure and composition.</w:t>
      </w:r>
    </w:p>
    <w:p w14:paraId="14F6F4FB" w14:textId="77777777" w:rsidR="00FE1354" w:rsidRDefault="00FE1354" w:rsidP="00626965">
      <w:pPr>
        <w:ind w:left="360"/>
      </w:pPr>
    </w:p>
    <w:p w14:paraId="6120F3E9" w14:textId="77777777" w:rsidR="00FE1354" w:rsidRPr="00084489" w:rsidRDefault="00FE1354" w:rsidP="000C61BA">
      <w:pPr>
        <w:numPr>
          <w:ilvl w:val="0"/>
          <w:numId w:val="6"/>
        </w:numPr>
        <w:rPr>
          <w:b/>
          <w:u w:val="single"/>
        </w:rPr>
      </w:pPr>
      <w:r w:rsidRPr="00084489">
        <w:rPr>
          <w:b/>
          <w:u w:val="single"/>
        </w:rPr>
        <w:t>Scope of Work:</w:t>
      </w:r>
    </w:p>
    <w:p w14:paraId="483A0A5C" w14:textId="77777777" w:rsidR="00FE1354" w:rsidRPr="00084489" w:rsidRDefault="00FE1354" w:rsidP="00B651D2"/>
    <w:p w14:paraId="75AC47A8" w14:textId="77777777" w:rsidR="00FE1354" w:rsidRDefault="00FE1354" w:rsidP="00B651D2">
      <w:pPr>
        <w:ind w:left="360"/>
      </w:pPr>
      <w:r>
        <w:t xml:space="preserve">Document the scope of work (i.e., work to be performed) for this engagement.  Describe post-implementation support that is required.  </w:t>
      </w:r>
    </w:p>
    <w:p w14:paraId="6D45E8DF" w14:textId="77777777" w:rsidR="00FE1354" w:rsidRDefault="00FE1354" w:rsidP="00626965">
      <w:pPr>
        <w:ind w:left="360"/>
      </w:pPr>
    </w:p>
    <w:p w14:paraId="2E03A222" w14:textId="77777777" w:rsidR="00FE1354" w:rsidRDefault="00FE1354" w:rsidP="000C61BA">
      <w:pPr>
        <w:numPr>
          <w:ilvl w:val="0"/>
          <w:numId w:val="6"/>
        </w:numPr>
        <w:rPr>
          <w:b/>
          <w:u w:val="single"/>
        </w:rPr>
      </w:pPr>
      <w:r>
        <w:rPr>
          <w:b/>
          <w:u w:val="single"/>
        </w:rPr>
        <w:t>Period of Performance</w:t>
      </w:r>
      <w:r w:rsidRPr="00FF7D8E">
        <w:rPr>
          <w:b/>
          <w:u w:val="single"/>
        </w:rPr>
        <w:t>:</w:t>
      </w:r>
    </w:p>
    <w:p w14:paraId="5C6FB436" w14:textId="77777777" w:rsidR="00FE1354" w:rsidRDefault="00FE1354" w:rsidP="00B651D2"/>
    <w:p w14:paraId="44616EDB" w14:textId="77777777" w:rsidR="00FE1354" w:rsidRDefault="00FE1354" w:rsidP="00B651D2">
      <w:pPr>
        <w:ind w:left="360"/>
      </w:pPr>
      <w:r>
        <w:t xml:space="preserve">Enter the number of months or years to replace the </w:t>
      </w:r>
      <w:r w:rsidRPr="00AB6D9C">
        <w:rPr>
          <w:i/>
        </w:rPr>
        <w:t>italicized text</w:t>
      </w:r>
      <w:r>
        <w:t xml:space="preserve"> to complete the paragraph that defines the period of performance for this engagement.</w:t>
      </w:r>
    </w:p>
    <w:p w14:paraId="68E6AF55" w14:textId="77777777" w:rsidR="00822501" w:rsidRDefault="00822501" w:rsidP="00B651D2">
      <w:pPr>
        <w:ind w:left="360"/>
      </w:pPr>
    </w:p>
    <w:p w14:paraId="454A5862" w14:textId="77777777" w:rsidR="00FE1354" w:rsidRDefault="00FE1354" w:rsidP="000C61BA">
      <w:pPr>
        <w:numPr>
          <w:ilvl w:val="0"/>
          <w:numId w:val="6"/>
        </w:numPr>
        <w:rPr>
          <w:b/>
          <w:u w:val="single"/>
        </w:rPr>
      </w:pPr>
      <w:r w:rsidRPr="00FF6B55">
        <w:rPr>
          <w:b/>
          <w:u w:val="single"/>
        </w:rPr>
        <w:t>Place of Performance</w:t>
      </w:r>
      <w:r>
        <w:rPr>
          <w:u w:val="single"/>
        </w:rPr>
        <w:t xml:space="preserve"> (Check one)</w:t>
      </w:r>
      <w:r w:rsidRPr="00FF6B55">
        <w:rPr>
          <w:b/>
          <w:u w:val="single"/>
        </w:rPr>
        <w:t>:</w:t>
      </w:r>
    </w:p>
    <w:p w14:paraId="502D777A" w14:textId="77777777" w:rsidR="00FE1354" w:rsidRDefault="00FE1354" w:rsidP="00B651D2">
      <w:pPr>
        <w:rPr>
          <w:b/>
          <w:u w:val="single"/>
        </w:rPr>
      </w:pPr>
    </w:p>
    <w:p w14:paraId="7B4D5D4E" w14:textId="648A3AE9" w:rsidR="00FE1354" w:rsidRDefault="00FE1354" w:rsidP="00B651D2">
      <w:pPr>
        <w:ind w:left="360"/>
      </w:pPr>
      <w:r>
        <w:t xml:space="preserve">Work can be performed at Authorized User’s work location, </w:t>
      </w:r>
      <w:r w:rsidR="00176254">
        <w:t xml:space="preserve">Supplier’s </w:t>
      </w:r>
      <w:r>
        <w:t xml:space="preserve">work location or a combination of the two.  </w:t>
      </w:r>
      <w:r w:rsidR="00176254">
        <w:t xml:space="preserve">Check the box </w:t>
      </w:r>
      <w:r>
        <w:t>next to the selection that indicates where the work is to be performed, and enter the city, state or additional information as requested.</w:t>
      </w:r>
      <w:r w:rsidR="001A0C3A">
        <w:t xml:space="preserve"> It is vital that the Supplier understand the onsite requirements, if any, in order to include their travel expenses in the fixed price.</w:t>
      </w:r>
    </w:p>
    <w:p w14:paraId="62017F4E" w14:textId="77777777" w:rsidR="00FE1354" w:rsidRDefault="00FE1354" w:rsidP="00626965">
      <w:pPr>
        <w:ind w:left="360"/>
      </w:pPr>
    </w:p>
    <w:p w14:paraId="6E7DCAD8" w14:textId="77777777" w:rsidR="00FE1354" w:rsidRPr="003D6F35" w:rsidRDefault="00FE1354" w:rsidP="000C61BA">
      <w:pPr>
        <w:numPr>
          <w:ilvl w:val="0"/>
          <w:numId w:val="6"/>
        </w:numPr>
        <w:rPr>
          <w:b/>
          <w:u w:val="single"/>
        </w:rPr>
      </w:pPr>
      <w:r w:rsidRPr="003D6F35">
        <w:rPr>
          <w:b/>
          <w:u w:val="single"/>
        </w:rPr>
        <w:t>Project Staffing</w:t>
      </w:r>
    </w:p>
    <w:p w14:paraId="6ADBB5CE" w14:textId="77777777" w:rsidR="00FE1354" w:rsidRPr="00CF478F" w:rsidRDefault="00FE1354" w:rsidP="00B651D2">
      <w:pPr>
        <w:rPr>
          <w:b/>
          <w:u w:val="single"/>
        </w:rPr>
      </w:pPr>
    </w:p>
    <w:p w14:paraId="09DA8B10" w14:textId="77777777" w:rsidR="00FE1354" w:rsidRPr="00CF478F" w:rsidRDefault="00FE1354" w:rsidP="000C61BA">
      <w:pPr>
        <w:numPr>
          <w:ilvl w:val="0"/>
          <w:numId w:val="7"/>
        </w:numPr>
        <w:rPr>
          <w:b/>
        </w:rPr>
      </w:pPr>
      <w:r w:rsidRPr="00CF478F">
        <w:rPr>
          <w:b/>
        </w:rPr>
        <w:t>Supplier Personnel</w:t>
      </w:r>
    </w:p>
    <w:p w14:paraId="20159598" w14:textId="77777777" w:rsidR="00FE1354" w:rsidRPr="001A754B" w:rsidRDefault="00FE1354" w:rsidP="00B651D2">
      <w:pPr>
        <w:ind w:left="360"/>
        <w:rPr>
          <w:iCs/>
        </w:rPr>
      </w:pPr>
    </w:p>
    <w:p w14:paraId="31DFFFB3" w14:textId="3D053D53" w:rsidR="00DA3AE3" w:rsidRDefault="00FE1354" w:rsidP="00B651D2">
      <w:pPr>
        <w:ind w:left="720"/>
        <w:rPr>
          <w:iCs/>
        </w:rPr>
      </w:pPr>
      <w:r w:rsidRPr="001A754B">
        <w:rPr>
          <w:iCs/>
        </w:rPr>
        <w:t xml:space="preserve">List </w:t>
      </w:r>
      <w:r>
        <w:rPr>
          <w:iCs/>
        </w:rPr>
        <w:t xml:space="preserve">the minimum </w:t>
      </w:r>
      <w:r w:rsidRPr="001A754B">
        <w:rPr>
          <w:iCs/>
        </w:rPr>
        <w:t xml:space="preserve">Supplier personnel roles required for this engagement.  For each </w:t>
      </w:r>
      <w:r>
        <w:rPr>
          <w:iCs/>
        </w:rPr>
        <w:t>role</w:t>
      </w:r>
      <w:r w:rsidRPr="001A754B">
        <w:rPr>
          <w:iCs/>
        </w:rPr>
        <w:t xml:space="preserve">, </w:t>
      </w:r>
      <w:r>
        <w:rPr>
          <w:iCs/>
        </w:rPr>
        <w:t xml:space="preserve">indicate if the role is a Key Personnel position, </w:t>
      </w:r>
      <w:r w:rsidRPr="001A754B">
        <w:rPr>
          <w:iCs/>
        </w:rPr>
        <w:t xml:space="preserve">the minimum number of years </w:t>
      </w:r>
      <w:r w:rsidR="00AE7BFF">
        <w:rPr>
          <w:iCs/>
        </w:rPr>
        <w:t xml:space="preserve">of </w:t>
      </w:r>
      <w:r w:rsidRPr="001A754B">
        <w:rPr>
          <w:iCs/>
        </w:rPr>
        <w:t xml:space="preserve">experience and </w:t>
      </w:r>
      <w:r>
        <w:rPr>
          <w:iCs/>
        </w:rPr>
        <w:t xml:space="preserve">any </w:t>
      </w:r>
      <w:r w:rsidRPr="001A754B">
        <w:rPr>
          <w:iCs/>
        </w:rPr>
        <w:t>certifications required (</w:t>
      </w:r>
      <w:r>
        <w:rPr>
          <w:iCs/>
        </w:rPr>
        <w:t xml:space="preserve">e.g., </w:t>
      </w:r>
      <w:r w:rsidRPr="001A754B">
        <w:rPr>
          <w:iCs/>
        </w:rPr>
        <w:t>PMP</w:t>
      </w:r>
      <w:r>
        <w:rPr>
          <w:iCs/>
        </w:rPr>
        <w:t>, MCSD</w:t>
      </w:r>
      <w:r w:rsidRPr="001A754B">
        <w:rPr>
          <w:iCs/>
        </w:rPr>
        <w:t xml:space="preserve">). </w:t>
      </w:r>
      <w:r>
        <w:rPr>
          <w:iCs/>
        </w:rPr>
        <w:t xml:space="preserve"> </w:t>
      </w:r>
      <w:r w:rsidRPr="001A754B">
        <w:rPr>
          <w:iCs/>
        </w:rPr>
        <w:t>Supplier personnel references may be required at Authorized User</w:t>
      </w:r>
      <w:r>
        <w:rPr>
          <w:iCs/>
        </w:rPr>
        <w:t>’</w:t>
      </w:r>
      <w:r w:rsidRPr="001A754B">
        <w:rPr>
          <w:iCs/>
        </w:rPr>
        <w:t>s discretion.</w:t>
      </w:r>
      <w:r>
        <w:rPr>
          <w:iCs/>
        </w:rPr>
        <w:t xml:space="preserve">  The table below provides an example of a completed table for Supplier personnel.</w:t>
      </w:r>
    </w:p>
    <w:p w14:paraId="79614AC5" w14:textId="77777777" w:rsidR="00DA3AE3" w:rsidRDefault="00DA3AE3" w:rsidP="00B651D2">
      <w:pPr>
        <w:ind w:left="720"/>
        <w:rPr>
          <w:iCs/>
        </w:rPr>
      </w:pPr>
    </w:p>
    <w:tbl>
      <w:tblPr>
        <w:tblW w:w="94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1800"/>
        <w:gridCol w:w="1440"/>
        <w:gridCol w:w="1890"/>
        <w:gridCol w:w="2070"/>
      </w:tblGrid>
      <w:tr w:rsidR="00FE1354" w14:paraId="0CD52DAC" w14:textId="77777777" w:rsidTr="00776F4B">
        <w:tc>
          <w:tcPr>
            <w:tcW w:w="2250" w:type="dxa"/>
            <w:shd w:val="clear" w:color="auto" w:fill="D9D9D9"/>
          </w:tcPr>
          <w:p w14:paraId="347C73A1" w14:textId="77777777" w:rsidR="00FE1354" w:rsidRPr="00681D78" w:rsidRDefault="00FE1354" w:rsidP="0032467A">
            <w:pPr>
              <w:rPr>
                <w:b/>
              </w:rPr>
            </w:pPr>
            <w:r>
              <w:rPr>
                <w:b/>
              </w:rPr>
              <w:lastRenderedPageBreak/>
              <w:t>Role</w:t>
            </w:r>
          </w:p>
        </w:tc>
        <w:tc>
          <w:tcPr>
            <w:tcW w:w="1800" w:type="dxa"/>
            <w:shd w:val="clear" w:color="auto" w:fill="D9D9D9"/>
          </w:tcPr>
          <w:p w14:paraId="256CC84C" w14:textId="77777777" w:rsidR="00FE1354" w:rsidRPr="00681D78" w:rsidRDefault="00FE1354" w:rsidP="0032467A">
            <w:pPr>
              <w:rPr>
                <w:b/>
              </w:rPr>
            </w:pPr>
            <w:r>
              <w:rPr>
                <w:b/>
              </w:rPr>
              <w:t>Key Perso</w:t>
            </w:r>
            <w:r w:rsidRPr="00681D78">
              <w:rPr>
                <w:b/>
              </w:rPr>
              <w:t>n</w:t>
            </w:r>
            <w:r>
              <w:rPr>
                <w:b/>
              </w:rPr>
              <w:t>n</w:t>
            </w:r>
            <w:r w:rsidRPr="00681D78">
              <w:rPr>
                <w:b/>
              </w:rPr>
              <w:t>el (Y/N)</w:t>
            </w:r>
          </w:p>
        </w:tc>
        <w:tc>
          <w:tcPr>
            <w:tcW w:w="1440" w:type="dxa"/>
            <w:shd w:val="clear" w:color="auto" w:fill="D9D9D9"/>
          </w:tcPr>
          <w:p w14:paraId="594CD929" w14:textId="77777777" w:rsidR="00FE1354" w:rsidRPr="00681D78" w:rsidRDefault="00FE1354" w:rsidP="0032467A">
            <w:pPr>
              <w:rPr>
                <w:b/>
              </w:rPr>
            </w:pPr>
            <w:r w:rsidRPr="00681D78">
              <w:rPr>
                <w:b/>
              </w:rPr>
              <w:t>Yea</w:t>
            </w:r>
            <w:r>
              <w:rPr>
                <w:b/>
              </w:rPr>
              <w:t>rs of E</w:t>
            </w:r>
            <w:r w:rsidRPr="00681D78">
              <w:rPr>
                <w:b/>
              </w:rPr>
              <w:t>xperience</w:t>
            </w:r>
          </w:p>
        </w:tc>
        <w:tc>
          <w:tcPr>
            <w:tcW w:w="1890" w:type="dxa"/>
            <w:shd w:val="clear" w:color="auto" w:fill="D9D9D9"/>
          </w:tcPr>
          <w:p w14:paraId="7433D3A8" w14:textId="77777777" w:rsidR="00FE1354" w:rsidRPr="00681D78" w:rsidRDefault="00FE1354" w:rsidP="0032467A">
            <w:pPr>
              <w:rPr>
                <w:b/>
              </w:rPr>
            </w:pPr>
            <w:r w:rsidRPr="00681D78">
              <w:rPr>
                <w:b/>
              </w:rPr>
              <w:t>Certifications</w:t>
            </w:r>
          </w:p>
        </w:tc>
        <w:tc>
          <w:tcPr>
            <w:tcW w:w="2070" w:type="dxa"/>
            <w:shd w:val="clear" w:color="auto" w:fill="D9D9D9"/>
          </w:tcPr>
          <w:p w14:paraId="034BC51A" w14:textId="77777777" w:rsidR="00FE1354" w:rsidRPr="00681D78" w:rsidRDefault="00FE1354" w:rsidP="0032467A">
            <w:pPr>
              <w:rPr>
                <w:b/>
              </w:rPr>
            </w:pPr>
            <w:r w:rsidRPr="00681D78">
              <w:rPr>
                <w:b/>
              </w:rPr>
              <w:t>References Required</w:t>
            </w:r>
            <w:r>
              <w:rPr>
                <w:b/>
              </w:rPr>
              <w:t xml:space="preserve"> (Y/N)</w:t>
            </w:r>
          </w:p>
        </w:tc>
      </w:tr>
      <w:tr w:rsidR="00FE1354" w14:paraId="212EF54D" w14:textId="77777777" w:rsidTr="00776F4B">
        <w:trPr>
          <w:trHeight w:val="305"/>
        </w:trPr>
        <w:tc>
          <w:tcPr>
            <w:tcW w:w="2250" w:type="dxa"/>
          </w:tcPr>
          <w:p w14:paraId="6945CDF1" w14:textId="77777777" w:rsidR="00FE1354" w:rsidRDefault="00FE1354" w:rsidP="0032467A">
            <w:r>
              <w:rPr>
                <w:color w:val="808080"/>
              </w:rPr>
              <w:t>Project Manager</w:t>
            </w:r>
          </w:p>
        </w:tc>
        <w:tc>
          <w:tcPr>
            <w:tcW w:w="1800" w:type="dxa"/>
          </w:tcPr>
          <w:p w14:paraId="35FA78B3" w14:textId="77777777" w:rsidR="00FE1354" w:rsidRDefault="00FE1354" w:rsidP="0032467A">
            <w:pPr>
              <w:jc w:val="center"/>
            </w:pPr>
            <w:r>
              <w:rPr>
                <w:color w:val="808080"/>
              </w:rPr>
              <w:t>Y</w:t>
            </w:r>
          </w:p>
        </w:tc>
        <w:tc>
          <w:tcPr>
            <w:tcW w:w="1440" w:type="dxa"/>
          </w:tcPr>
          <w:p w14:paraId="64F533A2" w14:textId="77777777" w:rsidR="00FE1354" w:rsidRDefault="00FE1354" w:rsidP="0032467A">
            <w:pPr>
              <w:jc w:val="center"/>
            </w:pPr>
            <w:r>
              <w:t>5</w:t>
            </w:r>
          </w:p>
        </w:tc>
        <w:tc>
          <w:tcPr>
            <w:tcW w:w="1890" w:type="dxa"/>
          </w:tcPr>
          <w:p w14:paraId="2DCAA811" w14:textId="77777777" w:rsidR="00FE1354" w:rsidRDefault="00FE1354" w:rsidP="0032467A">
            <w:pPr>
              <w:jc w:val="center"/>
            </w:pPr>
            <w:r>
              <w:rPr>
                <w:color w:val="808080"/>
              </w:rPr>
              <w:t>PMP</w:t>
            </w:r>
          </w:p>
        </w:tc>
        <w:tc>
          <w:tcPr>
            <w:tcW w:w="2070" w:type="dxa"/>
          </w:tcPr>
          <w:p w14:paraId="529E6253" w14:textId="77777777" w:rsidR="00FE1354" w:rsidRDefault="00FE1354" w:rsidP="0032467A">
            <w:pPr>
              <w:jc w:val="center"/>
            </w:pPr>
            <w:r w:rsidRPr="003001D5">
              <w:rPr>
                <w:color w:val="808080"/>
              </w:rPr>
              <w:t>Y</w:t>
            </w:r>
          </w:p>
        </w:tc>
      </w:tr>
      <w:tr w:rsidR="00FE1354" w14:paraId="6D550FBA" w14:textId="77777777" w:rsidTr="00776F4B">
        <w:tc>
          <w:tcPr>
            <w:tcW w:w="2250" w:type="dxa"/>
          </w:tcPr>
          <w:p w14:paraId="21855B13" w14:textId="77777777" w:rsidR="00FE1354" w:rsidRDefault="00FE1354" w:rsidP="0032467A">
            <w:r>
              <w:rPr>
                <w:color w:val="808080"/>
              </w:rPr>
              <w:t>Tester</w:t>
            </w:r>
          </w:p>
        </w:tc>
        <w:tc>
          <w:tcPr>
            <w:tcW w:w="1800" w:type="dxa"/>
          </w:tcPr>
          <w:p w14:paraId="1403A20D" w14:textId="77777777" w:rsidR="00FE1354" w:rsidRDefault="00FE1354" w:rsidP="0032467A">
            <w:pPr>
              <w:jc w:val="center"/>
            </w:pPr>
            <w:r>
              <w:rPr>
                <w:color w:val="808080"/>
              </w:rPr>
              <w:t>N</w:t>
            </w:r>
          </w:p>
        </w:tc>
        <w:tc>
          <w:tcPr>
            <w:tcW w:w="1440" w:type="dxa"/>
          </w:tcPr>
          <w:p w14:paraId="6A6C7E66" w14:textId="77777777" w:rsidR="00FE1354" w:rsidRDefault="00FE1354" w:rsidP="0032467A">
            <w:pPr>
              <w:jc w:val="center"/>
            </w:pPr>
            <w:r>
              <w:rPr>
                <w:color w:val="808080"/>
              </w:rPr>
              <w:t>3</w:t>
            </w:r>
          </w:p>
        </w:tc>
        <w:tc>
          <w:tcPr>
            <w:tcW w:w="1890" w:type="dxa"/>
          </w:tcPr>
          <w:p w14:paraId="5F39F94D" w14:textId="77777777" w:rsidR="00FE1354" w:rsidRDefault="00FE1354" w:rsidP="0032467A">
            <w:pPr>
              <w:jc w:val="center"/>
            </w:pPr>
            <w:r>
              <w:rPr>
                <w:color w:val="808080"/>
              </w:rPr>
              <w:t>N/A</w:t>
            </w:r>
          </w:p>
        </w:tc>
        <w:tc>
          <w:tcPr>
            <w:tcW w:w="2070" w:type="dxa"/>
          </w:tcPr>
          <w:p w14:paraId="4E1DEE8A" w14:textId="77777777" w:rsidR="00FE1354" w:rsidRDefault="00FE1354" w:rsidP="0032467A">
            <w:pPr>
              <w:jc w:val="center"/>
            </w:pPr>
            <w:r>
              <w:rPr>
                <w:color w:val="808080"/>
              </w:rPr>
              <w:t>N</w:t>
            </w:r>
          </w:p>
        </w:tc>
      </w:tr>
      <w:tr w:rsidR="00FE1354" w14:paraId="41FFF17B" w14:textId="77777777" w:rsidTr="00776F4B">
        <w:tc>
          <w:tcPr>
            <w:tcW w:w="2250" w:type="dxa"/>
          </w:tcPr>
          <w:p w14:paraId="73494C7A" w14:textId="77777777" w:rsidR="00FE1354" w:rsidRDefault="00FE1354" w:rsidP="0032467A">
            <w:pPr>
              <w:rPr>
                <w:color w:val="808080"/>
              </w:rPr>
            </w:pPr>
            <w:r>
              <w:rPr>
                <w:color w:val="808080"/>
              </w:rPr>
              <w:t>.Net Developer 2</w:t>
            </w:r>
          </w:p>
        </w:tc>
        <w:tc>
          <w:tcPr>
            <w:tcW w:w="1800" w:type="dxa"/>
          </w:tcPr>
          <w:p w14:paraId="5E07D28A" w14:textId="77777777" w:rsidR="00FE1354" w:rsidRDefault="00FE1354" w:rsidP="0032467A">
            <w:pPr>
              <w:jc w:val="center"/>
              <w:rPr>
                <w:color w:val="808080"/>
              </w:rPr>
            </w:pPr>
            <w:r>
              <w:rPr>
                <w:color w:val="808080"/>
              </w:rPr>
              <w:t>N</w:t>
            </w:r>
          </w:p>
        </w:tc>
        <w:tc>
          <w:tcPr>
            <w:tcW w:w="1440" w:type="dxa"/>
          </w:tcPr>
          <w:p w14:paraId="6D24D976" w14:textId="77777777" w:rsidR="00FE1354" w:rsidRDefault="00FE1354" w:rsidP="0032467A">
            <w:pPr>
              <w:jc w:val="center"/>
              <w:rPr>
                <w:color w:val="808080"/>
              </w:rPr>
            </w:pPr>
            <w:r>
              <w:rPr>
                <w:color w:val="808080"/>
              </w:rPr>
              <w:t>5</w:t>
            </w:r>
          </w:p>
        </w:tc>
        <w:tc>
          <w:tcPr>
            <w:tcW w:w="1890" w:type="dxa"/>
          </w:tcPr>
          <w:p w14:paraId="39B78232" w14:textId="77777777" w:rsidR="00FE1354" w:rsidRDefault="00FE1354" w:rsidP="0032467A">
            <w:pPr>
              <w:jc w:val="center"/>
              <w:rPr>
                <w:color w:val="808080"/>
              </w:rPr>
            </w:pPr>
            <w:r>
              <w:rPr>
                <w:color w:val="808080"/>
              </w:rPr>
              <w:t>MCSD</w:t>
            </w:r>
          </w:p>
        </w:tc>
        <w:tc>
          <w:tcPr>
            <w:tcW w:w="2070" w:type="dxa"/>
          </w:tcPr>
          <w:p w14:paraId="500A9B98" w14:textId="77777777" w:rsidR="00FE1354" w:rsidRDefault="00FE1354" w:rsidP="0032467A">
            <w:pPr>
              <w:jc w:val="center"/>
              <w:rPr>
                <w:color w:val="808080"/>
              </w:rPr>
            </w:pPr>
            <w:r>
              <w:rPr>
                <w:color w:val="808080"/>
              </w:rPr>
              <w:t>N</w:t>
            </w:r>
          </w:p>
        </w:tc>
      </w:tr>
    </w:tbl>
    <w:p w14:paraId="12DFDEAB" w14:textId="77777777" w:rsidR="00FE1354" w:rsidRDefault="00FE1354" w:rsidP="00B651D2"/>
    <w:p w14:paraId="316DF793" w14:textId="77777777" w:rsidR="00FE1354" w:rsidRPr="00CF478F" w:rsidRDefault="00FE1354" w:rsidP="000C61BA">
      <w:pPr>
        <w:numPr>
          <w:ilvl w:val="0"/>
          <w:numId w:val="7"/>
        </w:numPr>
        <w:rPr>
          <w:b/>
        </w:rPr>
      </w:pPr>
      <w:r w:rsidRPr="00CF478F">
        <w:rPr>
          <w:b/>
        </w:rPr>
        <w:t>Authorized User Staff</w:t>
      </w:r>
    </w:p>
    <w:p w14:paraId="62BF97BE" w14:textId="77777777" w:rsidR="00FE1354" w:rsidRDefault="00FE1354" w:rsidP="00B651D2"/>
    <w:p w14:paraId="6B2D4FF4" w14:textId="77777777" w:rsidR="00FE1354" w:rsidRPr="00907073" w:rsidRDefault="00FE1354" w:rsidP="00B651D2">
      <w:pPr>
        <w:ind w:left="720"/>
        <w:rPr>
          <w:iCs/>
        </w:rPr>
      </w:pPr>
      <w:r w:rsidRPr="00907073">
        <w:rPr>
          <w:iCs/>
        </w:rPr>
        <w:t>Specify Authorized User staff that will be assigned to the project and the percentage each will be available to work on the project.</w:t>
      </w:r>
      <w:r>
        <w:rPr>
          <w:iCs/>
        </w:rPr>
        <w:t xml:space="preserve">  The table below provides an example of a completed Authorized User Staff table.</w:t>
      </w:r>
    </w:p>
    <w:p w14:paraId="44612E1D" w14:textId="77777777" w:rsidR="00FE1354" w:rsidRDefault="00FE1354" w:rsidP="00B651D2">
      <w:pPr>
        <w:rPr>
          <w:i/>
          <w:iC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0"/>
        <w:gridCol w:w="4320"/>
        <w:gridCol w:w="1800"/>
      </w:tblGrid>
      <w:tr w:rsidR="00FE1354" w14:paraId="3E20F13C" w14:textId="77777777" w:rsidTr="00DA3AE3">
        <w:tc>
          <w:tcPr>
            <w:tcW w:w="3330" w:type="dxa"/>
            <w:shd w:val="clear" w:color="auto" w:fill="D9D9D9"/>
          </w:tcPr>
          <w:p w14:paraId="5F32ECB8" w14:textId="77777777" w:rsidR="00FE1354" w:rsidRPr="00681D78" w:rsidRDefault="00FE1354" w:rsidP="0032467A">
            <w:pPr>
              <w:rPr>
                <w:b/>
              </w:rPr>
            </w:pPr>
            <w:r>
              <w:rPr>
                <w:b/>
              </w:rPr>
              <w:t>Role</w:t>
            </w:r>
          </w:p>
        </w:tc>
        <w:tc>
          <w:tcPr>
            <w:tcW w:w="4320" w:type="dxa"/>
            <w:shd w:val="clear" w:color="auto" w:fill="D9D9D9"/>
          </w:tcPr>
          <w:p w14:paraId="3FB0350C" w14:textId="77777777" w:rsidR="00FE1354" w:rsidRPr="00681D78" w:rsidRDefault="00FE1354" w:rsidP="0032467A">
            <w:pPr>
              <w:rPr>
                <w:b/>
              </w:rPr>
            </w:pPr>
            <w:r w:rsidRPr="00681D78">
              <w:rPr>
                <w:b/>
              </w:rPr>
              <w:t>Description</w:t>
            </w:r>
          </w:p>
        </w:tc>
        <w:tc>
          <w:tcPr>
            <w:tcW w:w="1800" w:type="dxa"/>
            <w:shd w:val="clear" w:color="auto" w:fill="D9D9D9"/>
          </w:tcPr>
          <w:p w14:paraId="65EFDDE8" w14:textId="77777777" w:rsidR="00FE1354" w:rsidRPr="00681D78" w:rsidRDefault="00FE1354" w:rsidP="0032467A">
            <w:pPr>
              <w:rPr>
                <w:b/>
              </w:rPr>
            </w:pPr>
            <w:r>
              <w:rPr>
                <w:b/>
              </w:rPr>
              <w:t>% Project Availability</w:t>
            </w:r>
          </w:p>
        </w:tc>
      </w:tr>
      <w:tr w:rsidR="00A8615E" w14:paraId="58922E8E" w14:textId="77777777" w:rsidTr="00DA3AE3">
        <w:tc>
          <w:tcPr>
            <w:tcW w:w="3330" w:type="dxa"/>
          </w:tcPr>
          <w:p w14:paraId="137D38B8" w14:textId="05D33235" w:rsidR="00A8615E" w:rsidRDefault="00A8615E" w:rsidP="0032467A">
            <w:pPr>
              <w:rPr>
                <w:color w:val="808080"/>
              </w:rPr>
            </w:pPr>
            <w:r>
              <w:rPr>
                <w:color w:val="808080"/>
              </w:rPr>
              <w:t>Project Manager</w:t>
            </w:r>
          </w:p>
        </w:tc>
        <w:tc>
          <w:tcPr>
            <w:tcW w:w="4320" w:type="dxa"/>
          </w:tcPr>
          <w:p w14:paraId="45F5A18B" w14:textId="291BAE70" w:rsidR="00A8615E" w:rsidRDefault="00A8615E" w:rsidP="0032467A">
            <w:pPr>
              <w:rPr>
                <w:color w:val="808080"/>
              </w:rPr>
            </w:pPr>
            <w:r>
              <w:rPr>
                <w:color w:val="808080"/>
              </w:rPr>
              <w:t>Manage project for Authorized User</w:t>
            </w:r>
          </w:p>
        </w:tc>
        <w:tc>
          <w:tcPr>
            <w:tcW w:w="1800" w:type="dxa"/>
          </w:tcPr>
          <w:p w14:paraId="7B431BE6" w14:textId="762B620D" w:rsidR="00A8615E" w:rsidRDefault="00A8615E" w:rsidP="0032467A">
            <w:pPr>
              <w:jc w:val="center"/>
              <w:rPr>
                <w:color w:val="808080"/>
              </w:rPr>
            </w:pPr>
            <w:r>
              <w:rPr>
                <w:color w:val="808080"/>
              </w:rPr>
              <w:t>100%</w:t>
            </w:r>
          </w:p>
        </w:tc>
      </w:tr>
      <w:tr w:rsidR="00FE1354" w14:paraId="70600AD1" w14:textId="77777777" w:rsidTr="00DA3AE3">
        <w:tc>
          <w:tcPr>
            <w:tcW w:w="3330" w:type="dxa"/>
          </w:tcPr>
          <w:p w14:paraId="10D3707A" w14:textId="77777777" w:rsidR="00FE1354" w:rsidRDefault="00FE1354" w:rsidP="0032467A">
            <w:r>
              <w:rPr>
                <w:color w:val="808080"/>
              </w:rPr>
              <w:t>Subject Matter Experts</w:t>
            </w:r>
          </w:p>
        </w:tc>
        <w:tc>
          <w:tcPr>
            <w:tcW w:w="4320" w:type="dxa"/>
          </w:tcPr>
          <w:p w14:paraId="1A8EBE75" w14:textId="77777777" w:rsidR="00FE1354" w:rsidRDefault="00FE1354" w:rsidP="0032467A">
            <w:r>
              <w:rPr>
                <w:color w:val="808080"/>
              </w:rPr>
              <w:t>Provide business knowledge and expertise</w:t>
            </w:r>
          </w:p>
        </w:tc>
        <w:tc>
          <w:tcPr>
            <w:tcW w:w="1800" w:type="dxa"/>
          </w:tcPr>
          <w:p w14:paraId="712D4294" w14:textId="77777777" w:rsidR="00FE1354" w:rsidRDefault="00FE1354" w:rsidP="0032467A">
            <w:pPr>
              <w:jc w:val="center"/>
            </w:pPr>
            <w:r>
              <w:rPr>
                <w:color w:val="808080"/>
              </w:rPr>
              <w:t>50%</w:t>
            </w:r>
          </w:p>
        </w:tc>
      </w:tr>
      <w:tr w:rsidR="00FE1354" w14:paraId="2C617FED" w14:textId="77777777" w:rsidTr="00DA3AE3">
        <w:tc>
          <w:tcPr>
            <w:tcW w:w="3330" w:type="dxa"/>
          </w:tcPr>
          <w:p w14:paraId="2F8BF939" w14:textId="77777777" w:rsidR="00FE1354" w:rsidRDefault="00FE1354" w:rsidP="0032467A">
            <w:r>
              <w:rPr>
                <w:color w:val="808080"/>
              </w:rPr>
              <w:t>Developers</w:t>
            </w:r>
          </w:p>
        </w:tc>
        <w:tc>
          <w:tcPr>
            <w:tcW w:w="4320" w:type="dxa"/>
          </w:tcPr>
          <w:p w14:paraId="27E4DEF1" w14:textId="77777777" w:rsidR="00FE1354" w:rsidRDefault="00FE1354" w:rsidP="0032467A">
            <w:r>
              <w:rPr>
                <w:color w:val="808080"/>
              </w:rPr>
              <w:t>Perform coding and unit test</w:t>
            </w:r>
          </w:p>
        </w:tc>
        <w:tc>
          <w:tcPr>
            <w:tcW w:w="1800" w:type="dxa"/>
          </w:tcPr>
          <w:p w14:paraId="12499839" w14:textId="77777777" w:rsidR="00FE1354" w:rsidRDefault="00FE1354" w:rsidP="0032467A">
            <w:pPr>
              <w:jc w:val="center"/>
            </w:pPr>
            <w:r>
              <w:rPr>
                <w:color w:val="808080"/>
              </w:rPr>
              <w:t>100%</w:t>
            </w:r>
          </w:p>
        </w:tc>
      </w:tr>
      <w:tr w:rsidR="00FE1354" w14:paraId="3580120A" w14:textId="77777777" w:rsidTr="00DA3AE3">
        <w:tc>
          <w:tcPr>
            <w:tcW w:w="3330" w:type="dxa"/>
          </w:tcPr>
          <w:p w14:paraId="337569EF" w14:textId="77777777" w:rsidR="00FE1354" w:rsidRDefault="00FE1354" w:rsidP="0032467A">
            <w:r>
              <w:rPr>
                <w:color w:val="808080"/>
              </w:rPr>
              <w:t>Database Administrator</w:t>
            </w:r>
          </w:p>
        </w:tc>
        <w:tc>
          <w:tcPr>
            <w:tcW w:w="4320" w:type="dxa"/>
          </w:tcPr>
          <w:p w14:paraId="3A6DD090" w14:textId="77777777" w:rsidR="00FE1354" w:rsidRDefault="00FE1354" w:rsidP="0032467A">
            <w:r>
              <w:rPr>
                <w:color w:val="808080"/>
              </w:rPr>
              <w:t>Database support</w:t>
            </w:r>
          </w:p>
        </w:tc>
        <w:tc>
          <w:tcPr>
            <w:tcW w:w="1800" w:type="dxa"/>
          </w:tcPr>
          <w:p w14:paraId="21E6FCE1" w14:textId="77777777" w:rsidR="00FE1354" w:rsidRDefault="00FE1354" w:rsidP="0032467A">
            <w:pPr>
              <w:jc w:val="center"/>
            </w:pPr>
            <w:r>
              <w:rPr>
                <w:color w:val="808080"/>
              </w:rPr>
              <w:t>10%</w:t>
            </w:r>
          </w:p>
        </w:tc>
      </w:tr>
    </w:tbl>
    <w:p w14:paraId="0D40DC5B" w14:textId="77777777" w:rsidR="00FE1354" w:rsidRDefault="00FE1354" w:rsidP="00626965">
      <w:pPr>
        <w:ind w:left="360"/>
      </w:pPr>
    </w:p>
    <w:p w14:paraId="0C5256EB" w14:textId="77777777" w:rsidR="00FE1354" w:rsidRPr="00292658" w:rsidRDefault="00FE1354" w:rsidP="000C61BA">
      <w:pPr>
        <w:numPr>
          <w:ilvl w:val="0"/>
          <w:numId w:val="6"/>
        </w:numPr>
        <w:rPr>
          <w:b/>
          <w:u w:val="single"/>
        </w:rPr>
      </w:pPr>
      <w:r>
        <w:rPr>
          <w:b/>
          <w:u w:val="single"/>
        </w:rPr>
        <w:t xml:space="preserve">Milestones and </w:t>
      </w:r>
      <w:r w:rsidRPr="00FF7D8E">
        <w:rPr>
          <w:b/>
          <w:u w:val="single"/>
        </w:rPr>
        <w:t>Deliverables:</w:t>
      </w:r>
    </w:p>
    <w:p w14:paraId="4DDD3044" w14:textId="77777777" w:rsidR="00FE1354" w:rsidRDefault="00FE1354" w:rsidP="00B651D2"/>
    <w:p w14:paraId="399171B4" w14:textId="77777777" w:rsidR="00FE1354" w:rsidRDefault="00FE1354" w:rsidP="00B651D2">
      <w:pPr>
        <w:ind w:left="360"/>
      </w:pPr>
      <w:r>
        <w:t xml:space="preserve">Enter the engagement’s major milestone events, the deliverable(s) associated with each milestone and an estimated completion date for each deliverable. Below is an example that shows the milestones and associated deliverables for an application development project.   </w:t>
      </w:r>
    </w:p>
    <w:p w14:paraId="1BC3C76E" w14:textId="77777777" w:rsidR="000E2A39" w:rsidRDefault="000E2A39" w:rsidP="00B651D2">
      <w:pPr>
        <w:ind w:left="360"/>
      </w:pPr>
    </w:p>
    <w:p w14:paraId="40C693EA" w14:textId="77777777" w:rsidR="000E2A39" w:rsidRDefault="00A12128" w:rsidP="00B651D2">
      <w:pPr>
        <w:ind w:left="360"/>
      </w:pPr>
      <w:r>
        <w:t xml:space="preserve">The description of the final milestone deliverable should include the return of all </w:t>
      </w:r>
      <w:r w:rsidR="00BF78C4">
        <w:t>Authorized User’s</w:t>
      </w:r>
      <w:r>
        <w:t xml:space="preserve"> assets (e.g., security card, VPN token, equipment) and the turnover of all documentation (e.g., knowledge transfer, application</w:t>
      </w:r>
      <w:r w:rsidR="00AC6F82">
        <w:t>)</w:t>
      </w:r>
      <w:r>
        <w:t xml:space="preserve"> by Supplier.</w:t>
      </w:r>
      <w:r w:rsidR="008044D0">
        <w:t xml:space="preserve">  The Authorized User should verify that all assets and documentation have been returned prior to approving the final milestone deliverable for payment.</w:t>
      </w:r>
    </w:p>
    <w:p w14:paraId="1D254064" w14:textId="77777777" w:rsidR="00AF5800" w:rsidRDefault="00AF5800" w:rsidP="00B651D2">
      <w:pPr>
        <w:ind w:left="360"/>
      </w:pPr>
    </w:p>
    <w:tbl>
      <w:tblPr>
        <w:tblW w:w="4755" w:type="pct"/>
        <w:tblInd w:w="120" w:type="dxa"/>
        <w:tblLayout w:type="fixed"/>
        <w:tblCellMar>
          <w:left w:w="120" w:type="dxa"/>
          <w:right w:w="120" w:type="dxa"/>
        </w:tblCellMar>
        <w:tblLook w:val="0000" w:firstRow="0" w:lastRow="0" w:firstColumn="0" w:lastColumn="0" w:noHBand="0" w:noVBand="0"/>
      </w:tblPr>
      <w:tblGrid>
        <w:gridCol w:w="353"/>
        <w:gridCol w:w="3279"/>
        <w:gridCol w:w="3557"/>
        <w:gridCol w:w="2104"/>
      </w:tblGrid>
      <w:tr w:rsidR="00A8615E" w:rsidRPr="00B17423" w14:paraId="734286C3" w14:textId="77777777" w:rsidTr="000F5062">
        <w:trPr>
          <w:cantSplit/>
          <w:tblHeader/>
        </w:trPr>
        <w:tc>
          <w:tcPr>
            <w:tcW w:w="190" w:type="pct"/>
            <w:tcBorders>
              <w:top w:val="single" w:sz="4" w:space="0" w:color="auto"/>
              <w:left w:val="single" w:sz="8" w:space="0" w:color="auto"/>
              <w:bottom w:val="single" w:sz="4" w:space="0" w:color="auto"/>
              <w:right w:val="single" w:sz="4" w:space="0" w:color="auto"/>
            </w:tcBorders>
            <w:shd w:val="clear" w:color="auto" w:fill="D9D9D9"/>
          </w:tcPr>
          <w:p w14:paraId="7F0DEFC9" w14:textId="77777777" w:rsidR="00A8615E" w:rsidRDefault="00A8615E" w:rsidP="00693E55">
            <w:pPr>
              <w:rPr>
                <w:b/>
              </w:rPr>
            </w:pPr>
            <w:r>
              <w:rPr>
                <w:b/>
              </w:rPr>
              <w:t>#</w:t>
            </w:r>
          </w:p>
        </w:tc>
        <w:tc>
          <w:tcPr>
            <w:tcW w:w="1764" w:type="pct"/>
            <w:tcBorders>
              <w:top w:val="single" w:sz="4" w:space="0" w:color="auto"/>
              <w:left w:val="single" w:sz="8" w:space="0" w:color="auto"/>
              <w:bottom w:val="single" w:sz="4" w:space="0" w:color="auto"/>
              <w:right w:val="single" w:sz="4" w:space="0" w:color="auto"/>
            </w:tcBorders>
            <w:shd w:val="clear" w:color="auto" w:fill="D9D9D9"/>
          </w:tcPr>
          <w:p w14:paraId="54B4FFA2" w14:textId="77777777" w:rsidR="00A8615E" w:rsidRPr="00821FDA" w:rsidRDefault="00A8615E" w:rsidP="00693E55">
            <w:pPr>
              <w:rPr>
                <w:b/>
              </w:rPr>
            </w:pPr>
            <w:r>
              <w:rPr>
                <w:b/>
              </w:rPr>
              <w:t>Milestone</w:t>
            </w:r>
          </w:p>
          <w:p w14:paraId="3EBFCF61" w14:textId="77777777" w:rsidR="00A8615E" w:rsidRPr="00B17423" w:rsidRDefault="00A8615E" w:rsidP="00693E55">
            <w:r w:rsidRPr="00821FDA">
              <w:rPr>
                <w:b/>
              </w:rPr>
              <w:t>Event</w:t>
            </w:r>
            <w:r>
              <w:rPr>
                <w:b/>
              </w:rPr>
              <w:t>(</w:t>
            </w:r>
            <w:r w:rsidRPr="00821FDA">
              <w:rPr>
                <w:b/>
              </w:rPr>
              <w:t>s</w:t>
            </w:r>
            <w:r>
              <w:rPr>
                <w:b/>
              </w:rPr>
              <w:t>)</w:t>
            </w:r>
          </w:p>
        </w:tc>
        <w:tc>
          <w:tcPr>
            <w:tcW w:w="1914" w:type="pct"/>
            <w:tcBorders>
              <w:top w:val="single" w:sz="4" w:space="0" w:color="auto"/>
              <w:left w:val="single" w:sz="4" w:space="0" w:color="auto"/>
              <w:bottom w:val="single" w:sz="4" w:space="0" w:color="auto"/>
              <w:right w:val="single" w:sz="4" w:space="0" w:color="auto"/>
            </w:tcBorders>
            <w:shd w:val="clear" w:color="auto" w:fill="D9D9D9"/>
          </w:tcPr>
          <w:p w14:paraId="5F839ACC" w14:textId="77777777" w:rsidR="00A8615E" w:rsidRPr="00821FDA" w:rsidRDefault="00A8615E" w:rsidP="00693E55">
            <w:pPr>
              <w:rPr>
                <w:b/>
              </w:rPr>
            </w:pPr>
            <w:r w:rsidRPr="00821FDA">
              <w:rPr>
                <w:b/>
              </w:rPr>
              <w:t>Deliverable(s)</w:t>
            </w:r>
          </w:p>
        </w:tc>
        <w:tc>
          <w:tcPr>
            <w:tcW w:w="1132" w:type="pct"/>
            <w:tcBorders>
              <w:top w:val="single" w:sz="4" w:space="0" w:color="auto"/>
              <w:left w:val="single" w:sz="4" w:space="0" w:color="auto"/>
              <w:bottom w:val="single" w:sz="4" w:space="0" w:color="auto"/>
              <w:right w:val="single" w:sz="8" w:space="0" w:color="000000"/>
            </w:tcBorders>
            <w:shd w:val="clear" w:color="auto" w:fill="D9D9D9"/>
          </w:tcPr>
          <w:p w14:paraId="56D666CA" w14:textId="77777777" w:rsidR="00A8615E" w:rsidRPr="00821FDA" w:rsidRDefault="00A8615E" w:rsidP="00693E55">
            <w:pPr>
              <w:rPr>
                <w:b/>
              </w:rPr>
            </w:pPr>
            <w:r>
              <w:rPr>
                <w:b/>
              </w:rPr>
              <w:t>Estimated Completion Date</w:t>
            </w:r>
          </w:p>
        </w:tc>
      </w:tr>
      <w:tr w:rsidR="00A8615E" w:rsidRPr="00B17423" w14:paraId="0A74E8AC" w14:textId="77777777" w:rsidTr="000F5062">
        <w:trPr>
          <w:cantSplit/>
          <w:tblHeader/>
        </w:trPr>
        <w:tc>
          <w:tcPr>
            <w:tcW w:w="190" w:type="pct"/>
            <w:tcBorders>
              <w:top w:val="single" w:sz="4" w:space="0" w:color="auto"/>
              <w:left w:val="single" w:sz="6" w:space="0" w:color="000000"/>
              <w:bottom w:val="single" w:sz="6" w:space="0" w:color="000000"/>
              <w:right w:val="single" w:sz="6" w:space="0" w:color="000000"/>
            </w:tcBorders>
          </w:tcPr>
          <w:p w14:paraId="5A38E159" w14:textId="77777777" w:rsidR="00A8615E" w:rsidRDefault="00A8615E" w:rsidP="00693E55">
            <w:pPr>
              <w:rPr>
                <w:color w:val="808080"/>
              </w:rPr>
            </w:pPr>
            <w:r>
              <w:rPr>
                <w:color w:val="808080"/>
              </w:rPr>
              <w:t>1</w:t>
            </w:r>
          </w:p>
        </w:tc>
        <w:tc>
          <w:tcPr>
            <w:tcW w:w="1764" w:type="pct"/>
            <w:tcBorders>
              <w:top w:val="single" w:sz="4" w:space="0" w:color="auto"/>
              <w:left w:val="single" w:sz="6" w:space="0" w:color="000000"/>
              <w:bottom w:val="single" w:sz="6" w:space="0" w:color="000000"/>
              <w:right w:val="single" w:sz="6" w:space="0" w:color="000000"/>
            </w:tcBorders>
          </w:tcPr>
          <w:p w14:paraId="5329EC92" w14:textId="77777777" w:rsidR="00A8615E" w:rsidRPr="004F6FCA" w:rsidRDefault="00A8615E" w:rsidP="00693E55">
            <w:pPr>
              <w:rPr>
                <w:color w:val="808080"/>
              </w:rPr>
            </w:pPr>
            <w:r>
              <w:rPr>
                <w:color w:val="808080"/>
              </w:rPr>
              <w:t xml:space="preserve">Project Kick-off </w:t>
            </w:r>
          </w:p>
        </w:tc>
        <w:tc>
          <w:tcPr>
            <w:tcW w:w="1914" w:type="pct"/>
            <w:tcBorders>
              <w:top w:val="single" w:sz="4" w:space="0" w:color="auto"/>
              <w:left w:val="single" w:sz="6" w:space="0" w:color="000000"/>
              <w:bottom w:val="single" w:sz="6" w:space="0" w:color="000000"/>
              <w:right w:val="single" w:sz="6" w:space="0" w:color="000000"/>
            </w:tcBorders>
          </w:tcPr>
          <w:p w14:paraId="0A6583B2" w14:textId="77777777" w:rsidR="00A8615E" w:rsidRPr="004F6FCA" w:rsidRDefault="00A8615E" w:rsidP="00693E55">
            <w:pPr>
              <w:rPr>
                <w:color w:val="808080"/>
              </w:rPr>
            </w:pPr>
            <w:r>
              <w:rPr>
                <w:color w:val="808080"/>
              </w:rPr>
              <w:t>Meeting Presentation</w:t>
            </w:r>
          </w:p>
        </w:tc>
        <w:tc>
          <w:tcPr>
            <w:tcW w:w="1132" w:type="pct"/>
            <w:tcBorders>
              <w:top w:val="single" w:sz="4" w:space="0" w:color="auto"/>
              <w:left w:val="single" w:sz="6" w:space="0" w:color="000000"/>
              <w:bottom w:val="single" w:sz="6" w:space="0" w:color="000000"/>
              <w:right w:val="single" w:sz="6" w:space="0" w:color="000000"/>
            </w:tcBorders>
          </w:tcPr>
          <w:p w14:paraId="7379F14B" w14:textId="77777777" w:rsidR="00A8615E" w:rsidRPr="004F6FCA" w:rsidRDefault="00A8615E" w:rsidP="00693E55">
            <w:pPr>
              <w:rPr>
                <w:color w:val="808080"/>
              </w:rPr>
            </w:pPr>
            <w:r w:rsidRPr="004F6FCA">
              <w:rPr>
                <w:color w:val="808080"/>
              </w:rPr>
              <w:t>1/15/11</w:t>
            </w:r>
          </w:p>
        </w:tc>
      </w:tr>
      <w:tr w:rsidR="00A8615E" w:rsidRPr="00B17423" w14:paraId="517B8DD5" w14:textId="77777777" w:rsidTr="000F5062">
        <w:trPr>
          <w:cantSplit/>
          <w:tblHeader/>
        </w:trPr>
        <w:tc>
          <w:tcPr>
            <w:tcW w:w="190" w:type="pct"/>
            <w:tcBorders>
              <w:top w:val="single" w:sz="6" w:space="0" w:color="000000"/>
              <w:left w:val="single" w:sz="6" w:space="0" w:color="000000"/>
              <w:bottom w:val="single" w:sz="6" w:space="0" w:color="000000"/>
              <w:right w:val="single" w:sz="6" w:space="0" w:color="000000"/>
            </w:tcBorders>
          </w:tcPr>
          <w:p w14:paraId="420EBF7D" w14:textId="77777777" w:rsidR="00A8615E" w:rsidRPr="004F6FCA" w:rsidRDefault="00A8615E" w:rsidP="00693E55">
            <w:pPr>
              <w:rPr>
                <w:color w:val="808080"/>
              </w:rPr>
            </w:pPr>
            <w:r>
              <w:rPr>
                <w:color w:val="808080"/>
              </w:rPr>
              <w:t>2</w:t>
            </w:r>
          </w:p>
        </w:tc>
        <w:tc>
          <w:tcPr>
            <w:tcW w:w="1764" w:type="pct"/>
            <w:tcBorders>
              <w:top w:val="single" w:sz="6" w:space="0" w:color="000000"/>
              <w:left w:val="single" w:sz="6" w:space="0" w:color="000000"/>
              <w:bottom w:val="single" w:sz="6" w:space="0" w:color="000000"/>
              <w:right w:val="single" w:sz="6" w:space="0" w:color="000000"/>
            </w:tcBorders>
          </w:tcPr>
          <w:p w14:paraId="4AD4F04E" w14:textId="77777777" w:rsidR="00A8615E" w:rsidRPr="004F6FCA" w:rsidRDefault="00A8615E" w:rsidP="00693E55">
            <w:pPr>
              <w:rPr>
                <w:color w:val="808080"/>
              </w:rPr>
            </w:pPr>
            <w:r w:rsidRPr="004F6FCA">
              <w:rPr>
                <w:color w:val="808080"/>
              </w:rPr>
              <w:t>Requirements Complete</w:t>
            </w:r>
          </w:p>
        </w:tc>
        <w:tc>
          <w:tcPr>
            <w:tcW w:w="1914" w:type="pct"/>
            <w:tcBorders>
              <w:top w:val="single" w:sz="6" w:space="0" w:color="000000"/>
              <w:left w:val="single" w:sz="6" w:space="0" w:color="000000"/>
              <w:bottom w:val="single" w:sz="6" w:space="0" w:color="000000"/>
              <w:right w:val="single" w:sz="6" w:space="0" w:color="000000"/>
            </w:tcBorders>
          </w:tcPr>
          <w:p w14:paraId="6613CEA1" w14:textId="77777777" w:rsidR="00A8615E" w:rsidRPr="004F6FCA" w:rsidRDefault="00A8615E" w:rsidP="00693E55">
            <w:pPr>
              <w:rPr>
                <w:color w:val="808080"/>
              </w:rPr>
            </w:pPr>
            <w:r w:rsidRPr="004F6FCA">
              <w:rPr>
                <w:color w:val="808080"/>
              </w:rPr>
              <w:t>Detailed Design Document</w:t>
            </w:r>
          </w:p>
        </w:tc>
        <w:tc>
          <w:tcPr>
            <w:tcW w:w="1132" w:type="pct"/>
            <w:tcBorders>
              <w:top w:val="single" w:sz="6" w:space="0" w:color="000000"/>
              <w:left w:val="single" w:sz="6" w:space="0" w:color="000000"/>
              <w:bottom w:val="single" w:sz="6" w:space="0" w:color="000000"/>
              <w:right w:val="single" w:sz="6" w:space="0" w:color="000000"/>
            </w:tcBorders>
          </w:tcPr>
          <w:p w14:paraId="20EADEB7" w14:textId="77777777" w:rsidR="00A8615E" w:rsidRPr="004F6FCA" w:rsidRDefault="00A8615E" w:rsidP="00693E55">
            <w:pPr>
              <w:rPr>
                <w:color w:val="808080"/>
              </w:rPr>
            </w:pPr>
            <w:r w:rsidRPr="004F6FCA">
              <w:rPr>
                <w:color w:val="808080"/>
              </w:rPr>
              <w:t>3/2</w:t>
            </w:r>
            <w:r>
              <w:rPr>
                <w:color w:val="808080"/>
              </w:rPr>
              <w:t>1</w:t>
            </w:r>
            <w:r w:rsidRPr="004F6FCA">
              <w:rPr>
                <w:color w:val="808080"/>
              </w:rPr>
              <w:t>/11</w:t>
            </w:r>
          </w:p>
        </w:tc>
      </w:tr>
      <w:tr w:rsidR="00A8615E" w:rsidRPr="00B17423" w14:paraId="68CB0515" w14:textId="77777777" w:rsidTr="000F5062">
        <w:trPr>
          <w:cantSplit/>
          <w:tblHeader/>
        </w:trPr>
        <w:tc>
          <w:tcPr>
            <w:tcW w:w="190" w:type="pct"/>
            <w:tcBorders>
              <w:top w:val="single" w:sz="6" w:space="0" w:color="000000"/>
              <w:left w:val="single" w:sz="6" w:space="0" w:color="000000"/>
              <w:bottom w:val="single" w:sz="6" w:space="0" w:color="000000"/>
              <w:right w:val="single" w:sz="6" w:space="0" w:color="000000"/>
            </w:tcBorders>
          </w:tcPr>
          <w:p w14:paraId="0BFD1440" w14:textId="77777777" w:rsidR="00A8615E" w:rsidRDefault="00A8615E" w:rsidP="00693E55">
            <w:pPr>
              <w:rPr>
                <w:color w:val="808080"/>
              </w:rPr>
            </w:pPr>
            <w:r>
              <w:rPr>
                <w:color w:val="808080"/>
              </w:rPr>
              <w:t>3</w:t>
            </w:r>
          </w:p>
        </w:tc>
        <w:tc>
          <w:tcPr>
            <w:tcW w:w="1764" w:type="pct"/>
            <w:tcBorders>
              <w:top w:val="single" w:sz="6" w:space="0" w:color="000000"/>
              <w:left w:val="single" w:sz="6" w:space="0" w:color="000000"/>
              <w:bottom w:val="single" w:sz="6" w:space="0" w:color="000000"/>
              <w:right w:val="single" w:sz="6" w:space="0" w:color="000000"/>
            </w:tcBorders>
          </w:tcPr>
          <w:p w14:paraId="06FE95FF" w14:textId="77777777" w:rsidR="00A8615E" w:rsidRPr="004F6FCA" w:rsidRDefault="00A8615E" w:rsidP="00693E55">
            <w:pPr>
              <w:rPr>
                <w:color w:val="808080"/>
              </w:rPr>
            </w:pPr>
            <w:r>
              <w:rPr>
                <w:color w:val="808080"/>
              </w:rPr>
              <w:t>Code and Unit Test</w:t>
            </w:r>
            <w:r w:rsidRPr="004F6FCA">
              <w:rPr>
                <w:color w:val="808080"/>
              </w:rPr>
              <w:t xml:space="preserve"> Complete</w:t>
            </w:r>
          </w:p>
        </w:tc>
        <w:tc>
          <w:tcPr>
            <w:tcW w:w="1914" w:type="pct"/>
            <w:tcBorders>
              <w:top w:val="single" w:sz="6" w:space="0" w:color="000000"/>
              <w:left w:val="single" w:sz="6" w:space="0" w:color="000000"/>
              <w:bottom w:val="single" w:sz="6" w:space="0" w:color="000000"/>
              <w:right w:val="single" w:sz="6" w:space="0" w:color="000000"/>
            </w:tcBorders>
          </w:tcPr>
          <w:p w14:paraId="6FCD1AB2" w14:textId="77777777" w:rsidR="00A8615E" w:rsidRPr="004F6FCA" w:rsidRDefault="00A8615E" w:rsidP="00693E55">
            <w:pPr>
              <w:rPr>
                <w:color w:val="808080"/>
              </w:rPr>
            </w:pPr>
            <w:r w:rsidRPr="004F6FCA">
              <w:rPr>
                <w:color w:val="808080"/>
              </w:rPr>
              <w:t>Source Code</w:t>
            </w:r>
          </w:p>
        </w:tc>
        <w:tc>
          <w:tcPr>
            <w:tcW w:w="1132" w:type="pct"/>
            <w:tcBorders>
              <w:top w:val="single" w:sz="6" w:space="0" w:color="000000"/>
              <w:left w:val="single" w:sz="6" w:space="0" w:color="000000"/>
              <w:bottom w:val="single" w:sz="6" w:space="0" w:color="000000"/>
              <w:right w:val="single" w:sz="6" w:space="0" w:color="000000"/>
            </w:tcBorders>
          </w:tcPr>
          <w:p w14:paraId="2A860E4F" w14:textId="77777777" w:rsidR="00A8615E" w:rsidRPr="004F6FCA" w:rsidRDefault="00A8615E" w:rsidP="00693E55">
            <w:pPr>
              <w:rPr>
                <w:color w:val="808080"/>
              </w:rPr>
            </w:pPr>
            <w:r w:rsidRPr="004F6FCA">
              <w:rPr>
                <w:color w:val="808080"/>
              </w:rPr>
              <w:t>8/16/11</w:t>
            </w:r>
          </w:p>
        </w:tc>
      </w:tr>
      <w:tr w:rsidR="00A8615E" w:rsidRPr="00B17423" w14:paraId="1256FC62" w14:textId="77777777" w:rsidTr="000F5062">
        <w:trPr>
          <w:cantSplit/>
          <w:tblHeader/>
        </w:trPr>
        <w:tc>
          <w:tcPr>
            <w:tcW w:w="190" w:type="pct"/>
            <w:tcBorders>
              <w:top w:val="single" w:sz="6" w:space="0" w:color="000000"/>
              <w:left w:val="single" w:sz="6" w:space="0" w:color="000000"/>
              <w:bottom w:val="single" w:sz="6" w:space="0" w:color="000000"/>
              <w:right w:val="single" w:sz="6" w:space="0" w:color="000000"/>
            </w:tcBorders>
          </w:tcPr>
          <w:p w14:paraId="4F8EDD0E" w14:textId="77777777" w:rsidR="00A8615E" w:rsidRPr="004F6FCA" w:rsidRDefault="00A8615E" w:rsidP="00693E55">
            <w:pPr>
              <w:rPr>
                <w:color w:val="808080"/>
              </w:rPr>
            </w:pPr>
            <w:r>
              <w:rPr>
                <w:color w:val="808080"/>
              </w:rPr>
              <w:t>4</w:t>
            </w:r>
          </w:p>
        </w:tc>
        <w:tc>
          <w:tcPr>
            <w:tcW w:w="1764" w:type="pct"/>
            <w:tcBorders>
              <w:top w:val="single" w:sz="6" w:space="0" w:color="000000"/>
              <w:left w:val="single" w:sz="6" w:space="0" w:color="000000"/>
              <w:bottom w:val="single" w:sz="6" w:space="0" w:color="000000"/>
              <w:right w:val="single" w:sz="6" w:space="0" w:color="000000"/>
            </w:tcBorders>
          </w:tcPr>
          <w:p w14:paraId="36C3478A" w14:textId="77777777" w:rsidR="00A8615E" w:rsidRPr="004F6FCA" w:rsidRDefault="00A8615E" w:rsidP="00693E55">
            <w:pPr>
              <w:rPr>
                <w:color w:val="808080"/>
              </w:rPr>
            </w:pPr>
            <w:r w:rsidRPr="004F6FCA">
              <w:rPr>
                <w:color w:val="808080"/>
              </w:rPr>
              <w:t>User Acceptance Testing</w:t>
            </w:r>
          </w:p>
        </w:tc>
        <w:tc>
          <w:tcPr>
            <w:tcW w:w="1914" w:type="pct"/>
            <w:tcBorders>
              <w:top w:val="single" w:sz="6" w:space="0" w:color="000000"/>
              <w:left w:val="single" w:sz="6" w:space="0" w:color="000000"/>
              <w:bottom w:val="single" w:sz="6" w:space="0" w:color="000000"/>
              <w:right w:val="single" w:sz="6" w:space="0" w:color="000000"/>
            </w:tcBorders>
          </w:tcPr>
          <w:p w14:paraId="7C9C50B8" w14:textId="77777777" w:rsidR="00A8615E" w:rsidRPr="004F6FCA" w:rsidRDefault="00A8615E" w:rsidP="00693E55">
            <w:pPr>
              <w:rPr>
                <w:color w:val="808080"/>
              </w:rPr>
            </w:pPr>
            <w:r w:rsidRPr="004F6FCA">
              <w:rPr>
                <w:color w:val="808080"/>
              </w:rPr>
              <w:t>UAT Test Results and Acceptance Checklist</w:t>
            </w:r>
          </w:p>
        </w:tc>
        <w:tc>
          <w:tcPr>
            <w:tcW w:w="1132" w:type="pct"/>
            <w:tcBorders>
              <w:top w:val="single" w:sz="6" w:space="0" w:color="000000"/>
              <w:left w:val="single" w:sz="6" w:space="0" w:color="000000"/>
              <w:bottom w:val="single" w:sz="6" w:space="0" w:color="000000"/>
              <w:right w:val="single" w:sz="6" w:space="0" w:color="000000"/>
            </w:tcBorders>
          </w:tcPr>
          <w:p w14:paraId="13D1B003" w14:textId="77777777" w:rsidR="00A8615E" w:rsidRPr="004F6FCA" w:rsidRDefault="00A8615E" w:rsidP="00693E55">
            <w:pPr>
              <w:rPr>
                <w:color w:val="808080"/>
              </w:rPr>
            </w:pPr>
            <w:r w:rsidRPr="004F6FCA">
              <w:rPr>
                <w:color w:val="808080"/>
              </w:rPr>
              <w:t>9/30/11</w:t>
            </w:r>
          </w:p>
        </w:tc>
      </w:tr>
      <w:tr w:rsidR="00A8615E" w:rsidRPr="00B17423" w14:paraId="71343FCE" w14:textId="77777777" w:rsidTr="000F5062">
        <w:trPr>
          <w:cantSplit/>
          <w:tblHeader/>
        </w:trPr>
        <w:tc>
          <w:tcPr>
            <w:tcW w:w="190" w:type="pct"/>
            <w:tcBorders>
              <w:top w:val="single" w:sz="6" w:space="0" w:color="000000"/>
              <w:left w:val="single" w:sz="6" w:space="0" w:color="000000"/>
              <w:bottom w:val="single" w:sz="6" w:space="0" w:color="000000"/>
              <w:right w:val="single" w:sz="6" w:space="0" w:color="000000"/>
            </w:tcBorders>
          </w:tcPr>
          <w:p w14:paraId="2E1CFE10" w14:textId="77777777" w:rsidR="00A8615E" w:rsidRPr="004F6FCA" w:rsidRDefault="00A8615E" w:rsidP="00693E55">
            <w:pPr>
              <w:rPr>
                <w:color w:val="808080"/>
              </w:rPr>
            </w:pPr>
            <w:r>
              <w:rPr>
                <w:color w:val="808080"/>
              </w:rPr>
              <w:t>5</w:t>
            </w:r>
          </w:p>
        </w:tc>
        <w:tc>
          <w:tcPr>
            <w:tcW w:w="1764" w:type="pct"/>
            <w:tcBorders>
              <w:top w:val="single" w:sz="6" w:space="0" w:color="000000"/>
              <w:left w:val="single" w:sz="6" w:space="0" w:color="000000"/>
              <w:bottom w:val="single" w:sz="6" w:space="0" w:color="000000"/>
              <w:right w:val="single" w:sz="6" w:space="0" w:color="000000"/>
            </w:tcBorders>
          </w:tcPr>
          <w:p w14:paraId="294B8A13" w14:textId="77777777" w:rsidR="00A8615E" w:rsidRPr="004F6FCA" w:rsidRDefault="00A8615E" w:rsidP="00693E55">
            <w:pPr>
              <w:rPr>
                <w:color w:val="808080"/>
              </w:rPr>
            </w:pPr>
            <w:r w:rsidRPr="004F6FCA">
              <w:rPr>
                <w:color w:val="808080"/>
              </w:rPr>
              <w:t>Training</w:t>
            </w:r>
            <w:r>
              <w:rPr>
                <w:color w:val="808080"/>
              </w:rPr>
              <w:t xml:space="preserve"> Complete</w:t>
            </w:r>
          </w:p>
        </w:tc>
        <w:tc>
          <w:tcPr>
            <w:tcW w:w="1914" w:type="pct"/>
            <w:tcBorders>
              <w:top w:val="single" w:sz="6" w:space="0" w:color="000000"/>
              <w:left w:val="single" w:sz="6" w:space="0" w:color="000000"/>
              <w:bottom w:val="single" w:sz="6" w:space="0" w:color="000000"/>
              <w:right w:val="single" w:sz="6" w:space="0" w:color="000000"/>
            </w:tcBorders>
          </w:tcPr>
          <w:p w14:paraId="51FCC1B5" w14:textId="77777777" w:rsidR="00A8615E" w:rsidRPr="004F6FCA" w:rsidRDefault="00A8615E" w:rsidP="00693E55">
            <w:pPr>
              <w:rPr>
                <w:color w:val="808080"/>
              </w:rPr>
            </w:pPr>
            <w:r w:rsidRPr="004F6FCA">
              <w:rPr>
                <w:color w:val="808080"/>
              </w:rPr>
              <w:t>Training Manual</w:t>
            </w:r>
          </w:p>
        </w:tc>
        <w:tc>
          <w:tcPr>
            <w:tcW w:w="1132" w:type="pct"/>
            <w:tcBorders>
              <w:top w:val="single" w:sz="6" w:space="0" w:color="000000"/>
              <w:left w:val="single" w:sz="6" w:space="0" w:color="000000"/>
              <w:bottom w:val="single" w:sz="6" w:space="0" w:color="000000"/>
              <w:right w:val="single" w:sz="6" w:space="0" w:color="000000"/>
            </w:tcBorders>
          </w:tcPr>
          <w:p w14:paraId="68A02F8B" w14:textId="77777777" w:rsidR="00A8615E" w:rsidRPr="004F6FCA" w:rsidRDefault="00A8615E" w:rsidP="00693E55">
            <w:pPr>
              <w:rPr>
                <w:color w:val="808080"/>
              </w:rPr>
            </w:pPr>
            <w:r>
              <w:rPr>
                <w:color w:val="808080"/>
              </w:rPr>
              <w:t>10/30</w:t>
            </w:r>
            <w:r w:rsidRPr="004F6FCA">
              <w:rPr>
                <w:color w:val="808080"/>
              </w:rPr>
              <w:t>/11</w:t>
            </w:r>
          </w:p>
        </w:tc>
      </w:tr>
      <w:tr w:rsidR="00A8615E" w:rsidRPr="00B17423" w14:paraId="39ABB628" w14:textId="77777777" w:rsidTr="000F5062">
        <w:trPr>
          <w:cantSplit/>
          <w:tblHeader/>
        </w:trPr>
        <w:tc>
          <w:tcPr>
            <w:tcW w:w="190" w:type="pct"/>
            <w:tcBorders>
              <w:top w:val="single" w:sz="6" w:space="0" w:color="000000"/>
              <w:left w:val="single" w:sz="6" w:space="0" w:color="000000"/>
              <w:bottom w:val="single" w:sz="6" w:space="0" w:color="000000"/>
              <w:right w:val="single" w:sz="6" w:space="0" w:color="000000"/>
            </w:tcBorders>
          </w:tcPr>
          <w:p w14:paraId="7C80C016" w14:textId="77777777" w:rsidR="00A8615E" w:rsidRPr="004F6FCA" w:rsidRDefault="00A8615E" w:rsidP="00693E55">
            <w:pPr>
              <w:rPr>
                <w:color w:val="808080"/>
              </w:rPr>
            </w:pPr>
            <w:r>
              <w:rPr>
                <w:color w:val="808080"/>
              </w:rPr>
              <w:t>6</w:t>
            </w:r>
          </w:p>
        </w:tc>
        <w:tc>
          <w:tcPr>
            <w:tcW w:w="1764" w:type="pct"/>
            <w:tcBorders>
              <w:top w:val="single" w:sz="6" w:space="0" w:color="000000"/>
              <w:left w:val="single" w:sz="6" w:space="0" w:color="000000"/>
              <w:bottom w:val="single" w:sz="6" w:space="0" w:color="000000"/>
              <w:right w:val="single" w:sz="6" w:space="0" w:color="000000"/>
            </w:tcBorders>
          </w:tcPr>
          <w:p w14:paraId="72560EBD" w14:textId="77777777" w:rsidR="00A8615E" w:rsidRPr="004F6FCA" w:rsidRDefault="00A8615E" w:rsidP="00693E55">
            <w:pPr>
              <w:rPr>
                <w:color w:val="808080"/>
              </w:rPr>
            </w:pPr>
            <w:r w:rsidRPr="004F6FCA">
              <w:rPr>
                <w:color w:val="808080"/>
              </w:rPr>
              <w:t>Implementation Complete</w:t>
            </w:r>
          </w:p>
        </w:tc>
        <w:tc>
          <w:tcPr>
            <w:tcW w:w="1914" w:type="pct"/>
            <w:tcBorders>
              <w:top w:val="single" w:sz="6" w:space="0" w:color="000000"/>
              <w:left w:val="single" w:sz="6" w:space="0" w:color="000000"/>
              <w:bottom w:val="single" w:sz="6" w:space="0" w:color="000000"/>
              <w:right w:val="single" w:sz="6" w:space="0" w:color="000000"/>
            </w:tcBorders>
          </w:tcPr>
          <w:p w14:paraId="6A806783" w14:textId="77777777" w:rsidR="00A8615E" w:rsidRPr="004F6FCA" w:rsidRDefault="00A8615E" w:rsidP="00693E55">
            <w:pPr>
              <w:rPr>
                <w:color w:val="808080"/>
              </w:rPr>
            </w:pPr>
            <w:r w:rsidRPr="004F6FCA">
              <w:rPr>
                <w:color w:val="808080"/>
              </w:rPr>
              <w:t>Completed Production Checklist</w:t>
            </w:r>
          </w:p>
        </w:tc>
        <w:tc>
          <w:tcPr>
            <w:tcW w:w="1132" w:type="pct"/>
            <w:tcBorders>
              <w:top w:val="single" w:sz="6" w:space="0" w:color="000000"/>
              <w:left w:val="single" w:sz="6" w:space="0" w:color="000000"/>
              <w:bottom w:val="single" w:sz="6" w:space="0" w:color="000000"/>
              <w:right w:val="single" w:sz="6" w:space="0" w:color="000000"/>
            </w:tcBorders>
          </w:tcPr>
          <w:p w14:paraId="5B0FFA5C" w14:textId="77777777" w:rsidR="00A8615E" w:rsidRPr="004F6FCA" w:rsidRDefault="00A8615E" w:rsidP="00693E55">
            <w:pPr>
              <w:rPr>
                <w:color w:val="808080"/>
              </w:rPr>
            </w:pPr>
            <w:r>
              <w:rPr>
                <w:color w:val="808080"/>
              </w:rPr>
              <w:t>11/11</w:t>
            </w:r>
            <w:r w:rsidRPr="004F6FCA">
              <w:rPr>
                <w:color w:val="808080"/>
              </w:rPr>
              <w:t>/11</w:t>
            </w:r>
          </w:p>
        </w:tc>
      </w:tr>
    </w:tbl>
    <w:p w14:paraId="0B7801B0" w14:textId="77777777" w:rsidR="00FE1354" w:rsidRDefault="00FE1354" w:rsidP="00B651D2"/>
    <w:p w14:paraId="15E578A9" w14:textId="77777777" w:rsidR="00FE1354" w:rsidRDefault="00FE1354" w:rsidP="00B651D2">
      <w:pPr>
        <w:ind w:left="360"/>
      </w:pPr>
      <w:r>
        <w:t>List the deliverable types (e.g., Excel spreadsheet, presentations) that will be used on the engagement along with the required standard format for each.   The example below illustrates a completed table.</w:t>
      </w:r>
    </w:p>
    <w:p w14:paraId="1F5295F5" w14:textId="77777777" w:rsidR="00FE1354" w:rsidRDefault="00FE1354" w:rsidP="00B651D2"/>
    <w:tbl>
      <w:tblPr>
        <w:tblW w:w="0" w:type="auto"/>
        <w:jc w:val="center"/>
        <w:tblLayout w:type="fixed"/>
        <w:tblCellMar>
          <w:left w:w="96" w:type="dxa"/>
          <w:right w:w="96" w:type="dxa"/>
        </w:tblCellMar>
        <w:tblLook w:val="0000" w:firstRow="0" w:lastRow="0" w:firstColumn="0" w:lastColumn="0" w:noHBand="0" w:noVBand="0"/>
      </w:tblPr>
      <w:tblGrid>
        <w:gridCol w:w="2373"/>
        <w:gridCol w:w="3989"/>
      </w:tblGrid>
      <w:tr w:rsidR="00FE1354" w14:paraId="5C3C45D3" w14:textId="77777777" w:rsidTr="00693E55">
        <w:trPr>
          <w:cantSplit/>
          <w:jc w:val="center"/>
        </w:trPr>
        <w:tc>
          <w:tcPr>
            <w:tcW w:w="2373" w:type="dxa"/>
            <w:tcBorders>
              <w:top w:val="single" w:sz="6" w:space="0" w:color="000000"/>
              <w:left w:val="single" w:sz="6" w:space="0" w:color="000000"/>
              <w:bottom w:val="single" w:sz="6" w:space="0" w:color="000000"/>
              <w:right w:val="single" w:sz="6" w:space="0" w:color="000000"/>
            </w:tcBorders>
            <w:shd w:val="clear" w:color="auto" w:fill="D9D9D9"/>
          </w:tcPr>
          <w:p w14:paraId="3E4F9213" w14:textId="77777777" w:rsidR="00FE1354" w:rsidRPr="00A55252" w:rsidRDefault="00FE1354" w:rsidP="00693E55">
            <w:pPr>
              <w:rPr>
                <w:b/>
                <w:smallCaps/>
              </w:rPr>
            </w:pPr>
            <w:r w:rsidRPr="00A55252">
              <w:rPr>
                <w:b/>
              </w:rPr>
              <w:lastRenderedPageBreak/>
              <w:t>Deliverable Type</w:t>
            </w:r>
          </w:p>
        </w:tc>
        <w:tc>
          <w:tcPr>
            <w:tcW w:w="3989" w:type="dxa"/>
            <w:tcBorders>
              <w:top w:val="single" w:sz="6" w:space="0" w:color="000000"/>
              <w:left w:val="single" w:sz="6" w:space="0" w:color="000000"/>
              <w:bottom w:val="single" w:sz="6" w:space="0" w:color="000000"/>
              <w:right w:val="single" w:sz="6" w:space="0" w:color="000000"/>
            </w:tcBorders>
            <w:shd w:val="clear" w:color="auto" w:fill="D9D9D9"/>
          </w:tcPr>
          <w:p w14:paraId="0DA3B3FA" w14:textId="77777777" w:rsidR="00FE1354" w:rsidRPr="00A55252" w:rsidRDefault="00FE1354" w:rsidP="00693E55">
            <w:pPr>
              <w:rPr>
                <w:b/>
                <w:smallCaps/>
              </w:rPr>
            </w:pPr>
            <w:r w:rsidRPr="00A55252">
              <w:rPr>
                <w:b/>
              </w:rPr>
              <w:t>Format</w:t>
            </w:r>
          </w:p>
        </w:tc>
      </w:tr>
      <w:tr w:rsidR="00FE1354" w14:paraId="632F69A4" w14:textId="77777777" w:rsidTr="00693E55">
        <w:trPr>
          <w:cantSplit/>
          <w:jc w:val="center"/>
        </w:trPr>
        <w:tc>
          <w:tcPr>
            <w:tcW w:w="2373" w:type="dxa"/>
            <w:tcBorders>
              <w:top w:val="single" w:sz="6" w:space="0" w:color="000000"/>
              <w:left w:val="single" w:sz="6" w:space="0" w:color="000000"/>
              <w:bottom w:val="single" w:sz="6" w:space="0" w:color="000000"/>
              <w:right w:val="single" w:sz="6" w:space="0" w:color="000000"/>
            </w:tcBorders>
            <w:vAlign w:val="center"/>
          </w:tcPr>
          <w:p w14:paraId="0F4F9ED9" w14:textId="77777777" w:rsidR="00FE1354" w:rsidRPr="000A4A47" w:rsidRDefault="00FE1354" w:rsidP="00693E55">
            <w:pPr>
              <w:rPr>
                <w:color w:val="808080"/>
              </w:rPr>
            </w:pPr>
            <w:r w:rsidRPr="000A4A47">
              <w:rPr>
                <w:color w:val="808080"/>
              </w:rPr>
              <w:t>Text Document</w:t>
            </w:r>
          </w:p>
        </w:tc>
        <w:tc>
          <w:tcPr>
            <w:tcW w:w="3989" w:type="dxa"/>
            <w:tcBorders>
              <w:top w:val="single" w:sz="6" w:space="0" w:color="000000"/>
              <w:left w:val="single" w:sz="6" w:space="0" w:color="000000"/>
              <w:bottom w:val="single" w:sz="6" w:space="0" w:color="000000"/>
              <w:right w:val="single" w:sz="6" w:space="0" w:color="000000"/>
            </w:tcBorders>
            <w:vAlign w:val="center"/>
          </w:tcPr>
          <w:p w14:paraId="7C8DB396" w14:textId="0D91C2DF" w:rsidR="00FE1354" w:rsidRPr="000A4A47" w:rsidRDefault="00FE1354" w:rsidP="00693E55">
            <w:pPr>
              <w:rPr>
                <w:iCs/>
                <w:color w:val="808080"/>
              </w:rPr>
            </w:pPr>
            <w:r w:rsidRPr="000A4A47">
              <w:rPr>
                <w:iCs/>
                <w:color w:val="808080"/>
              </w:rPr>
              <w:t xml:space="preserve">Microsoft Word </w:t>
            </w:r>
            <w:r w:rsidR="008F2BD7">
              <w:rPr>
                <w:iCs/>
                <w:color w:val="808080"/>
              </w:rPr>
              <w:t>2010</w:t>
            </w:r>
          </w:p>
        </w:tc>
      </w:tr>
      <w:tr w:rsidR="00FE1354" w14:paraId="5B0016C5" w14:textId="77777777" w:rsidTr="00693E55">
        <w:trPr>
          <w:cantSplit/>
          <w:trHeight w:val="291"/>
          <w:jc w:val="center"/>
        </w:trPr>
        <w:tc>
          <w:tcPr>
            <w:tcW w:w="2373" w:type="dxa"/>
            <w:tcBorders>
              <w:top w:val="single" w:sz="6" w:space="0" w:color="000000"/>
              <w:left w:val="single" w:sz="6" w:space="0" w:color="000000"/>
              <w:bottom w:val="single" w:sz="6" w:space="0" w:color="000000"/>
              <w:right w:val="single" w:sz="6" w:space="0" w:color="000000"/>
            </w:tcBorders>
            <w:vAlign w:val="center"/>
          </w:tcPr>
          <w:p w14:paraId="2CF4A500" w14:textId="77777777" w:rsidR="00FE1354" w:rsidRPr="000A4A47" w:rsidRDefault="00FE1354" w:rsidP="00693E55">
            <w:pPr>
              <w:rPr>
                <w:color w:val="808080"/>
              </w:rPr>
            </w:pPr>
            <w:r w:rsidRPr="000A4A47">
              <w:rPr>
                <w:color w:val="808080"/>
              </w:rPr>
              <w:t>Spreadsheets</w:t>
            </w:r>
          </w:p>
        </w:tc>
        <w:tc>
          <w:tcPr>
            <w:tcW w:w="3989" w:type="dxa"/>
            <w:tcBorders>
              <w:top w:val="single" w:sz="6" w:space="0" w:color="000000"/>
              <w:left w:val="single" w:sz="6" w:space="0" w:color="000000"/>
              <w:bottom w:val="single" w:sz="6" w:space="0" w:color="000000"/>
              <w:right w:val="single" w:sz="6" w:space="0" w:color="000000"/>
            </w:tcBorders>
            <w:vAlign w:val="center"/>
          </w:tcPr>
          <w:p w14:paraId="406AC478" w14:textId="2BEDA4C7" w:rsidR="00FE1354" w:rsidRPr="000A4A47" w:rsidRDefault="00FE1354" w:rsidP="00693E55">
            <w:pPr>
              <w:rPr>
                <w:iCs/>
                <w:color w:val="808080"/>
              </w:rPr>
            </w:pPr>
            <w:r w:rsidRPr="000A4A47">
              <w:rPr>
                <w:iCs/>
                <w:color w:val="808080"/>
              </w:rPr>
              <w:t xml:space="preserve">Microsoft Excel </w:t>
            </w:r>
            <w:r w:rsidR="008F2BD7">
              <w:rPr>
                <w:iCs/>
                <w:color w:val="808080"/>
              </w:rPr>
              <w:t>2010</w:t>
            </w:r>
          </w:p>
        </w:tc>
      </w:tr>
      <w:tr w:rsidR="00FE1354" w14:paraId="6A18E6DC" w14:textId="77777777" w:rsidTr="00693E55">
        <w:trPr>
          <w:cantSplit/>
          <w:jc w:val="center"/>
        </w:trPr>
        <w:tc>
          <w:tcPr>
            <w:tcW w:w="2373" w:type="dxa"/>
            <w:tcBorders>
              <w:top w:val="single" w:sz="6" w:space="0" w:color="000000"/>
              <w:left w:val="single" w:sz="6" w:space="0" w:color="000000"/>
              <w:bottom w:val="single" w:sz="6" w:space="0" w:color="000000"/>
              <w:right w:val="single" w:sz="6" w:space="0" w:color="000000"/>
            </w:tcBorders>
            <w:vAlign w:val="center"/>
          </w:tcPr>
          <w:p w14:paraId="2D7661FA" w14:textId="77777777" w:rsidR="00FE1354" w:rsidRPr="000A4A47" w:rsidRDefault="00FE1354" w:rsidP="00693E55">
            <w:pPr>
              <w:rPr>
                <w:color w:val="808080"/>
              </w:rPr>
            </w:pPr>
            <w:r w:rsidRPr="000A4A47">
              <w:rPr>
                <w:color w:val="808080"/>
              </w:rPr>
              <w:t>Presentation</w:t>
            </w:r>
          </w:p>
        </w:tc>
        <w:tc>
          <w:tcPr>
            <w:tcW w:w="3989" w:type="dxa"/>
            <w:tcBorders>
              <w:top w:val="single" w:sz="6" w:space="0" w:color="000000"/>
              <w:left w:val="single" w:sz="6" w:space="0" w:color="000000"/>
              <w:bottom w:val="single" w:sz="6" w:space="0" w:color="000000"/>
              <w:right w:val="single" w:sz="6" w:space="0" w:color="000000"/>
            </w:tcBorders>
            <w:vAlign w:val="center"/>
          </w:tcPr>
          <w:p w14:paraId="31998891" w14:textId="18546617" w:rsidR="00FE1354" w:rsidRPr="000A4A47" w:rsidRDefault="00FE1354" w:rsidP="00693E55">
            <w:pPr>
              <w:rPr>
                <w:iCs/>
                <w:color w:val="808080"/>
              </w:rPr>
            </w:pPr>
            <w:r w:rsidRPr="000A4A47">
              <w:rPr>
                <w:iCs/>
                <w:color w:val="808080"/>
              </w:rPr>
              <w:t xml:space="preserve">Microsoft PowerPoint </w:t>
            </w:r>
            <w:r w:rsidR="008F2BD7">
              <w:rPr>
                <w:iCs/>
                <w:color w:val="808080"/>
              </w:rPr>
              <w:t>2010</w:t>
            </w:r>
            <w:r w:rsidRPr="000A4A47">
              <w:rPr>
                <w:iCs/>
                <w:color w:val="808080"/>
              </w:rPr>
              <w:t xml:space="preserve">/Visio </w:t>
            </w:r>
            <w:r w:rsidR="008F2BD7">
              <w:rPr>
                <w:iCs/>
                <w:color w:val="808080"/>
              </w:rPr>
              <w:t>2010</w:t>
            </w:r>
          </w:p>
        </w:tc>
      </w:tr>
      <w:tr w:rsidR="00FE1354" w14:paraId="0596BF95" w14:textId="77777777" w:rsidTr="00693E55">
        <w:trPr>
          <w:cantSplit/>
          <w:jc w:val="center"/>
        </w:trPr>
        <w:tc>
          <w:tcPr>
            <w:tcW w:w="2373" w:type="dxa"/>
            <w:tcBorders>
              <w:top w:val="single" w:sz="6" w:space="0" w:color="000000"/>
              <w:left w:val="single" w:sz="6" w:space="0" w:color="000000"/>
              <w:bottom w:val="single" w:sz="6" w:space="0" w:color="000000"/>
              <w:right w:val="single" w:sz="6" w:space="0" w:color="000000"/>
            </w:tcBorders>
            <w:vAlign w:val="center"/>
          </w:tcPr>
          <w:p w14:paraId="585D6B00" w14:textId="77777777" w:rsidR="00FE1354" w:rsidRPr="000A4A47" w:rsidRDefault="00FE1354" w:rsidP="00693E55">
            <w:pPr>
              <w:rPr>
                <w:color w:val="808080"/>
              </w:rPr>
            </w:pPr>
            <w:r w:rsidRPr="000A4A47">
              <w:rPr>
                <w:color w:val="808080"/>
              </w:rPr>
              <w:t>Project Management</w:t>
            </w:r>
          </w:p>
        </w:tc>
        <w:tc>
          <w:tcPr>
            <w:tcW w:w="3989" w:type="dxa"/>
            <w:tcBorders>
              <w:top w:val="single" w:sz="6" w:space="0" w:color="000000"/>
              <w:left w:val="single" w:sz="6" w:space="0" w:color="000000"/>
              <w:bottom w:val="single" w:sz="6" w:space="0" w:color="000000"/>
              <w:right w:val="single" w:sz="6" w:space="0" w:color="000000"/>
            </w:tcBorders>
            <w:vAlign w:val="center"/>
          </w:tcPr>
          <w:p w14:paraId="12DEBA1E" w14:textId="78DD3F4B" w:rsidR="00FE1354" w:rsidRPr="000A4A47" w:rsidRDefault="00FE1354" w:rsidP="00693E55">
            <w:pPr>
              <w:rPr>
                <w:iCs/>
                <w:color w:val="808080"/>
              </w:rPr>
            </w:pPr>
            <w:r w:rsidRPr="000A4A47">
              <w:rPr>
                <w:iCs/>
                <w:color w:val="808080"/>
              </w:rPr>
              <w:t>Microsoft Project 20</w:t>
            </w:r>
            <w:r w:rsidR="008F2BD7">
              <w:rPr>
                <w:iCs/>
                <w:color w:val="808080"/>
              </w:rPr>
              <w:t>16</w:t>
            </w:r>
          </w:p>
        </w:tc>
      </w:tr>
    </w:tbl>
    <w:p w14:paraId="034070D4" w14:textId="77777777" w:rsidR="00FE1354" w:rsidRDefault="00FE1354" w:rsidP="00626965">
      <w:pPr>
        <w:ind w:left="360"/>
      </w:pPr>
    </w:p>
    <w:p w14:paraId="5A35233F" w14:textId="77777777" w:rsidR="00FE1354" w:rsidRPr="000A6544" w:rsidRDefault="00FE1354" w:rsidP="000C61BA">
      <w:pPr>
        <w:numPr>
          <w:ilvl w:val="0"/>
          <w:numId w:val="6"/>
        </w:numPr>
        <w:rPr>
          <w:b/>
          <w:u w:val="single"/>
        </w:rPr>
      </w:pPr>
      <w:r w:rsidRPr="000A6544">
        <w:rPr>
          <w:b/>
          <w:u w:val="single"/>
        </w:rPr>
        <w:t xml:space="preserve">Travel Expenses </w:t>
      </w:r>
      <w:r w:rsidRPr="000A6544">
        <w:rPr>
          <w:u w:val="single"/>
        </w:rPr>
        <w:t>(Check one)</w:t>
      </w:r>
      <w:r w:rsidRPr="000A6544">
        <w:rPr>
          <w:b/>
          <w:u w:val="single"/>
        </w:rPr>
        <w:t>:</w:t>
      </w:r>
    </w:p>
    <w:p w14:paraId="43960480" w14:textId="77777777" w:rsidR="00FE1354" w:rsidRDefault="00FE1354" w:rsidP="00B651D2">
      <w:pPr>
        <w:rPr>
          <w:b/>
        </w:rPr>
      </w:pPr>
    </w:p>
    <w:p w14:paraId="6D378075" w14:textId="0236BEE1" w:rsidR="00FE1354" w:rsidRDefault="001A0C3A" w:rsidP="00B651D2">
      <w:pPr>
        <w:ind w:left="360"/>
      </w:pPr>
      <w:r>
        <w:t>Supplier travel expenses must be included in the fixed price proposed.  As a result, it is vital that the Authorized User has defined the onsite vs remote requirements in Section 12 of the SOR.</w:t>
      </w:r>
      <w:r w:rsidR="0080565A">
        <w:t xml:space="preserve"> </w:t>
      </w:r>
    </w:p>
    <w:p w14:paraId="0548002B" w14:textId="77777777" w:rsidR="00FE1354" w:rsidRPr="00F81A6E" w:rsidRDefault="00FE1354" w:rsidP="00626965">
      <w:pPr>
        <w:ind w:left="360"/>
      </w:pPr>
    </w:p>
    <w:p w14:paraId="363B283F" w14:textId="77777777" w:rsidR="00FE1354" w:rsidRDefault="00FE1354" w:rsidP="000C61BA">
      <w:pPr>
        <w:numPr>
          <w:ilvl w:val="0"/>
          <w:numId w:val="6"/>
        </w:numPr>
        <w:rPr>
          <w:b/>
          <w:u w:val="single"/>
        </w:rPr>
      </w:pPr>
      <w:r>
        <w:rPr>
          <w:b/>
          <w:u w:val="single"/>
        </w:rPr>
        <w:t>Payment</w:t>
      </w:r>
      <w:r w:rsidRPr="000A6544">
        <w:rPr>
          <w:b/>
          <w:u w:val="single"/>
        </w:rPr>
        <w:t xml:space="preserve"> </w:t>
      </w:r>
      <w:r w:rsidRPr="000A6544">
        <w:rPr>
          <w:u w:val="single"/>
        </w:rPr>
        <w:t xml:space="preserve">(Check </w:t>
      </w:r>
      <w:r>
        <w:rPr>
          <w:u w:val="single"/>
        </w:rPr>
        <w:t>all that apply</w:t>
      </w:r>
      <w:r w:rsidRPr="000A6544">
        <w:rPr>
          <w:u w:val="single"/>
        </w:rPr>
        <w:t>)</w:t>
      </w:r>
      <w:r w:rsidRPr="000A6544">
        <w:rPr>
          <w:b/>
          <w:u w:val="single"/>
        </w:rPr>
        <w:t>:</w:t>
      </w:r>
    </w:p>
    <w:p w14:paraId="1683BC53" w14:textId="77777777" w:rsidR="00FE1354" w:rsidRDefault="00FE1354" w:rsidP="00E02261">
      <w:pPr>
        <w:pStyle w:val="ListParagraph"/>
        <w:rPr>
          <w:b/>
          <w:u w:val="single"/>
        </w:rPr>
      </w:pPr>
    </w:p>
    <w:p w14:paraId="56DC81E9" w14:textId="77777777" w:rsidR="00FE1354" w:rsidRDefault="00176254" w:rsidP="00E91B3F">
      <w:pPr>
        <w:ind w:left="360"/>
      </w:pPr>
      <w:r>
        <w:t>Check the box(</w:t>
      </w:r>
      <w:r w:rsidR="006D6A62">
        <w:t>e</w:t>
      </w:r>
      <w:r>
        <w:t xml:space="preserve">s) </w:t>
      </w:r>
      <w:r w:rsidR="00FE1354">
        <w:t>next to the Payment terms for this engagement.</w:t>
      </w:r>
    </w:p>
    <w:p w14:paraId="6470A59A" w14:textId="77777777" w:rsidR="00FE1354" w:rsidRDefault="00FE1354" w:rsidP="00E91B3F">
      <w:pPr>
        <w:ind w:left="360"/>
      </w:pPr>
    </w:p>
    <w:p w14:paraId="508DFC9B" w14:textId="21C85E33" w:rsidR="000E6579" w:rsidRDefault="000E6579" w:rsidP="000E6579">
      <w:pPr>
        <w:ind w:left="360"/>
      </w:pPr>
      <w:r>
        <w:t xml:space="preserve">For this “Fixed Price, Deliverable-based” Contract Type, </w:t>
      </w:r>
      <w:r w:rsidR="001A0C3A">
        <w:t>p</w:t>
      </w:r>
      <w:r>
        <w:t>ayment</w:t>
      </w:r>
      <w:r w:rsidR="001A0C3A">
        <w:t>s</w:t>
      </w:r>
      <w:r>
        <w:t xml:space="preserve"> </w:t>
      </w:r>
      <w:r w:rsidR="001A0C3A">
        <w:t xml:space="preserve">will always be </w:t>
      </w:r>
      <w:r>
        <w:t>made based on successful completion and acceptance of deliverables.</w:t>
      </w:r>
    </w:p>
    <w:p w14:paraId="7220A338" w14:textId="77777777" w:rsidR="000E6579" w:rsidRDefault="000E6579" w:rsidP="00EC7B11">
      <w:pPr>
        <w:ind w:left="360"/>
      </w:pPr>
    </w:p>
    <w:p w14:paraId="69227E2C" w14:textId="77777777" w:rsidR="00FE1354" w:rsidRDefault="00FE1354" w:rsidP="00EC7B11">
      <w:pPr>
        <w:ind w:left="360"/>
      </w:pPr>
      <w:r>
        <w:t xml:space="preserve">If a holdback is required for this contract, </w:t>
      </w:r>
      <w:r w:rsidR="000E6579">
        <w:t>check the box next to</w:t>
      </w:r>
      <w:r w:rsidR="00E33EC5">
        <w:t xml:space="preserve"> the</w:t>
      </w:r>
      <w:r w:rsidR="000E6579">
        <w:t xml:space="preserve"> “All payments, except final payment, are subject to a </w:t>
      </w:r>
      <w:r w:rsidR="000E6579">
        <w:rPr>
          <w:i/>
        </w:rPr>
        <w:t>(XX)</w:t>
      </w:r>
      <w:r w:rsidR="000E6579">
        <w:t xml:space="preserve">% holdback” selection, and </w:t>
      </w:r>
      <w:r>
        <w:t>enter the percentage holdback (e.g., 10%) that will apply to all approved milestone/deliverable payments.  The net payment for each milestone/deliverable on Supplier’s invoice must be reduced by the holdback amount.</w:t>
      </w:r>
      <w:r w:rsidRPr="00E91B3F">
        <w:t xml:space="preserve"> Following completion of </w:t>
      </w:r>
      <w:r>
        <w:t>s</w:t>
      </w:r>
      <w:r w:rsidRPr="00E91B3F">
        <w:t>olution implementation</w:t>
      </w:r>
      <w:r>
        <w:t xml:space="preserve"> and final milestone/deliverable approval</w:t>
      </w:r>
      <w:r w:rsidRPr="00E91B3F">
        <w:t xml:space="preserve">, Supplier </w:t>
      </w:r>
      <w:r>
        <w:t>will</w:t>
      </w:r>
      <w:r w:rsidRPr="00E91B3F">
        <w:t xml:space="preserve"> submit a final</w:t>
      </w:r>
      <w:r>
        <w:t xml:space="preserve"> invoice to Authorized User</w:t>
      </w:r>
      <w:r w:rsidRPr="00E91B3F">
        <w:t xml:space="preserve"> for the final milestone payment amount plus the total </w:t>
      </w:r>
      <w:r>
        <w:t xml:space="preserve">holdback </w:t>
      </w:r>
      <w:r w:rsidRPr="00E91B3F">
        <w:t xml:space="preserve">amount retained by Authorized User. </w:t>
      </w:r>
      <w:r>
        <w:t xml:space="preserve"> </w:t>
      </w:r>
    </w:p>
    <w:p w14:paraId="6B4F4E4D" w14:textId="77777777" w:rsidR="00FE1354" w:rsidRDefault="00FE1354" w:rsidP="00EC7B11">
      <w:pPr>
        <w:ind w:left="360"/>
      </w:pPr>
    </w:p>
    <w:p w14:paraId="132F3FE5" w14:textId="77777777" w:rsidR="00FE1354" w:rsidRDefault="00FE1354" w:rsidP="00B473E1">
      <w:pPr>
        <w:ind w:left="360"/>
      </w:pPr>
    </w:p>
    <w:p w14:paraId="16B2E74C" w14:textId="77777777" w:rsidR="00FE1354" w:rsidRPr="00FF6B55" w:rsidRDefault="00FE1354" w:rsidP="000C61BA">
      <w:pPr>
        <w:numPr>
          <w:ilvl w:val="0"/>
          <w:numId w:val="6"/>
        </w:numPr>
        <w:rPr>
          <w:b/>
          <w:u w:val="single"/>
        </w:rPr>
      </w:pPr>
      <w:r w:rsidRPr="00FF6B55">
        <w:rPr>
          <w:b/>
          <w:u w:val="single"/>
        </w:rPr>
        <w:t>Acceptance</w:t>
      </w:r>
      <w:r>
        <w:rPr>
          <w:b/>
          <w:u w:val="single"/>
        </w:rPr>
        <w:t xml:space="preserve"> Criteria </w:t>
      </w:r>
      <w:r>
        <w:rPr>
          <w:u w:val="single"/>
        </w:rPr>
        <w:t>(Check one)</w:t>
      </w:r>
      <w:r w:rsidRPr="00FF6B55">
        <w:rPr>
          <w:b/>
          <w:u w:val="single"/>
        </w:rPr>
        <w:t>:</w:t>
      </w:r>
    </w:p>
    <w:p w14:paraId="685FFD70" w14:textId="77777777" w:rsidR="00FE1354" w:rsidRDefault="00FE1354" w:rsidP="00B651D2"/>
    <w:p w14:paraId="458A9FAF" w14:textId="6DB9AC70" w:rsidR="00FE1354" w:rsidRDefault="00FE1354" w:rsidP="00B651D2">
      <w:pPr>
        <w:ind w:left="360"/>
      </w:pPr>
      <w:r>
        <w:t>Final acceptance of services provided under the SOW is typically based on User Acceptance Test</w:t>
      </w:r>
      <w:r w:rsidR="001960F7">
        <w:t>ing</w:t>
      </w:r>
      <w:r>
        <w:t xml:space="preserve"> or a Final Report depending on the type of engagement.  </w:t>
      </w:r>
      <w:r w:rsidR="003E4F91">
        <w:t xml:space="preserve">Check the box </w:t>
      </w:r>
      <w:r>
        <w:t xml:space="preserve">next to the selection that identifies the final acceptance criteria for this engagement.  If another form of acceptance criteria is more appropriate for this engagement, </w:t>
      </w:r>
      <w:r w:rsidR="003E4F91">
        <w:t xml:space="preserve">check the box </w:t>
      </w:r>
      <w:r>
        <w:t xml:space="preserve">next to the “Other” </w:t>
      </w:r>
      <w:r w:rsidR="003E4F91">
        <w:t>selection</w:t>
      </w:r>
      <w:r>
        <w:t xml:space="preserve"> and specify the acceptance criteria.</w:t>
      </w:r>
    </w:p>
    <w:p w14:paraId="66D0A352" w14:textId="77777777" w:rsidR="00776F4B" w:rsidRDefault="00776F4B">
      <w:pPr>
        <w:ind w:left="360"/>
        <w:jc w:val="center"/>
      </w:pPr>
    </w:p>
    <w:p w14:paraId="55550975" w14:textId="77777777" w:rsidR="00FE1354" w:rsidRDefault="00FE1354" w:rsidP="000C61BA">
      <w:pPr>
        <w:numPr>
          <w:ilvl w:val="0"/>
          <w:numId w:val="6"/>
        </w:numPr>
      </w:pPr>
      <w:r>
        <w:rPr>
          <w:b/>
          <w:u w:val="single"/>
        </w:rPr>
        <w:t>Project Roles and Responsibilities:</w:t>
      </w:r>
    </w:p>
    <w:p w14:paraId="3A58B3EE" w14:textId="77777777" w:rsidR="00FE1354" w:rsidRPr="00FF6B55" w:rsidRDefault="00FE1354" w:rsidP="00B651D2">
      <w:pPr>
        <w:ind w:left="360"/>
      </w:pPr>
    </w:p>
    <w:p w14:paraId="77FB96E9" w14:textId="6E49DC7B" w:rsidR="00FE1354" w:rsidRDefault="004308AE" w:rsidP="00B651D2">
      <w:pPr>
        <w:ind w:left="360"/>
        <w:rPr>
          <w:b/>
        </w:rPr>
      </w:pPr>
      <w:r>
        <w:rPr>
          <w:iCs/>
        </w:rPr>
        <w:t xml:space="preserve">Use this section to clearly define the Supplier vs Authorized User responsibilities/tasks for the </w:t>
      </w:r>
      <w:r w:rsidR="00852C00">
        <w:rPr>
          <w:iCs/>
        </w:rPr>
        <w:t>engagement.</w:t>
      </w:r>
      <w:r w:rsidR="00FE1354">
        <w:rPr>
          <w:iCs/>
        </w:rPr>
        <w:t xml:space="preserve"> For each area of responsibility, indicate with a check mark whether each item listed is the responsibility of Supplier, Authorized User or a shared responsibility. The table below provides an example of a completed Supplier and Authorized User Responsibility Matrix.</w:t>
      </w:r>
    </w:p>
    <w:p w14:paraId="09D9669A" w14:textId="77777777" w:rsidR="00FE1354" w:rsidRDefault="00FE1354" w:rsidP="00B651D2">
      <w:pPr>
        <w:rPr>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0"/>
        <w:gridCol w:w="1800"/>
        <w:gridCol w:w="1980"/>
      </w:tblGrid>
      <w:tr w:rsidR="00FE1354" w14:paraId="401549FE" w14:textId="77777777" w:rsidTr="00DA3AE3">
        <w:trPr>
          <w:trHeight w:val="152"/>
          <w:tblHeader/>
        </w:trPr>
        <w:tc>
          <w:tcPr>
            <w:tcW w:w="5760" w:type="dxa"/>
            <w:shd w:val="clear" w:color="auto" w:fill="D9D9D9"/>
          </w:tcPr>
          <w:p w14:paraId="7441E275" w14:textId="77777777" w:rsidR="00FE1354" w:rsidRPr="004B568E" w:rsidRDefault="00FE1354" w:rsidP="00BC0E7D">
            <w:pPr>
              <w:jc w:val="center"/>
              <w:rPr>
                <w:b/>
              </w:rPr>
            </w:pPr>
            <w:r w:rsidRPr="004B568E">
              <w:rPr>
                <w:b/>
              </w:rPr>
              <w:t>Responsibility Matrix</w:t>
            </w:r>
          </w:p>
        </w:tc>
        <w:tc>
          <w:tcPr>
            <w:tcW w:w="1800" w:type="dxa"/>
            <w:shd w:val="clear" w:color="auto" w:fill="D9D9D9"/>
          </w:tcPr>
          <w:p w14:paraId="1E998B68" w14:textId="77777777" w:rsidR="00FE1354" w:rsidRPr="004B568E" w:rsidRDefault="00FE1354" w:rsidP="00BC0E7D">
            <w:pPr>
              <w:jc w:val="center"/>
              <w:rPr>
                <w:b/>
              </w:rPr>
            </w:pPr>
            <w:r w:rsidRPr="004B568E">
              <w:rPr>
                <w:b/>
              </w:rPr>
              <w:t>Supplier</w:t>
            </w:r>
          </w:p>
        </w:tc>
        <w:tc>
          <w:tcPr>
            <w:tcW w:w="1980" w:type="dxa"/>
            <w:shd w:val="clear" w:color="auto" w:fill="D9D9D9"/>
          </w:tcPr>
          <w:p w14:paraId="0385D3A6" w14:textId="77777777" w:rsidR="00FE1354" w:rsidRPr="004B568E" w:rsidRDefault="00FE1354" w:rsidP="00BC0E7D">
            <w:pPr>
              <w:jc w:val="center"/>
              <w:rPr>
                <w:b/>
              </w:rPr>
            </w:pPr>
            <w:r w:rsidRPr="004B568E">
              <w:rPr>
                <w:b/>
              </w:rPr>
              <w:t>Authorized User</w:t>
            </w:r>
          </w:p>
        </w:tc>
      </w:tr>
      <w:tr w:rsidR="00FE1354" w14:paraId="3ADA8BE3" w14:textId="77777777" w:rsidTr="00DA3AE3">
        <w:tc>
          <w:tcPr>
            <w:tcW w:w="5760" w:type="dxa"/>
          </w:tcPr>
          <w:p w14:paraId="0BC46214" w14:textId="77777777" w:rsidR="00FE1354" w:rsidRPr="004B568E" w:rsidRDefault="00FE1354" w:rsidP="00BC0E7D">
            <w:pPr>
              <w:rPr>
                <w:color w:val="808080"/>
              </w:rPr>
            </w:pPr>
            <w:r w:rsidRPr="004B568E">
              <w:rPr>
                <w:color w:val="808080"/>
              </w:rPr>
              <w:t>Infrastructure – Preparing the system infrastructure that meets the recommended configuration</w:t>
            </w:r>
          </w:p>
        </w:tc>
        <w:tc>
          <w:tcPr>
            <w:tcW w:w="1800" w:type="dxa"/>
          </w:tcPr>
          <w:p w14:paraId="07F353B7" w14:textId="77777777" w:rsidR="00FE1354" w:rsidRPr="004B568E" w:rsidRDefault="00FE1354" w:rsidP="00BC0E7D">
            <w:pPr>
              <w:pStyle w:val="ListParagraph"/>
              <w:ind w:left="-18" w:firstLine="180"/>
              <w:jc w:val="center"/>
              <w:rPr>
                <w:b/>
                <w:color w:val="808080"/>
                <w:sz w:val="24"/>
                <w:szCs w:val="24"/>
              </w:rPr>
            </w:pPr>
          </w:p>
        </w:tc>
        <w:tc>
          <w:tcPr>
            <w:tcW w:w="1980" w:type="dxa"/>
          </w:tcPr>
          <w:p w14:paraId="1CDF3AAC" w14:textId="77777777" w:rsidR="00FE1354" w:rsidRPr="004B568E" w:rsidRDefault="00FE1354" w:rsidP="000C61BA">
            <w:pPr>
              <w:pStyle w:val="ListParagraph"/>
              <w:numPr>
                <w:ilvl w:val="0"/>
                <w:numId w:val="1"/>
              </w:numPr>
              <w:ind w:left="93" w:firstLine="0"/>
              <w:jc w:val="center"/>
              <w:rPr>
                <w:b/>
                <w:color w:val="808080"/>
                <w:sz w:val="24"/>
                <w:szCs w:val="24"/>
              </w:rPr>
            </w:pPr>
          </w:p>
        </w:tc>
      </w:tr>
      <w:tr w:rsidR="00FE1354" w14:paraId="1E2FB52B" w14:textId="77777777" w:rsidTr="00DA3AE3">
        <w:tc>
          <w:tcPr>
            <w:tcW w:w="5760" w:type="dxa"/>
          </w:tcPr>
          <w:p w14:paraId="6D354E2A" w14:textId="77777777" w:rsidR="00FE1354" w:rsidRPr="004B568E" w:rsidRDefault="00FE1354" w:rsidP="00BC0E7D">
            <w:pPr>
              <w:rPr>
                <w:color w:val="808080"/>
              </w:rPr>
            </w:pPr>
            <w:r w:rsidRPr="004B568E">
              <w:rPr>
                <w:color w:val="808080"/>
              </w:rPr>
              <w:t>Server Hardware</w:t>
            </w:r>
          </w:p>
        </w:tc>
        <w:tc>
          <w:tcPr>
            <w:tcW w:w="1800" w:type="dxa"/>
          </w:tcPr>
          <w:p w14:paraId="3104A522" w14:textId="77777777" w:rsidR="00FE1354" w:rsidRPr="004B568E" w:rsidRDefault="00FE1354" w:rsidP="00BC0E7D">
            <w:pPr>
              <w:pStyle w:val="ListParagraph"/>
              <w:ind w:left="-18" w:firstLine="180"/>
              <w:jc w:val="center"/>
              <w:rPr>
                <w:b/>
                <w:color w:val="808080"/>
                <w:sz w:val="24"/>
                <w:szCs w:val="24"/>
              </w:rPr>
            </w:pPr>
          </w:p>
        </w:tc>
        <w:tc>
          <w:tcPr>
            <w:tcW w:w="1980" w:type="dxa"/>
          </w:tcPr>
          <w:p w14:paraId="1A3FD734" w14:textId="77777777" w:rsidR="00FE1354" w:rsidRPr="004B568E" w:rsidRDefault="00FE1354" w:rsidP="000C61BA">
            <w:pPr>
              <w:pStyle w:val="ListParagraph"/>
              <w:numPr>
                <w:ilvl w:val="0"/>
                <w:numId w:val="1"/>
              </w:numPr>
              <w:ind w:left="93" w:firstLine="0"/>
              <w:jc w:val="center"/>
              <w:rPr>
                <w:b/>
                <w:color w:val="808080"/>
                <w:sz w:val="24"/>
                <w:szCs w:val="24"/>
              </w:rPr>
            </w:pPr>
          </w:p>
        </w:tc>
      </w:tr>
      <w:tr w:rsidR="00FE1354" w14:paraId="31BD7457" w14:textId="77777777" w:rsidTr="00DA3AE3">
        <w:tc>
          <w:tcPr>
            <w:tcW w:w="5760" w:type="dxa"/>
          </w:tcPr>
          <w:p w14:paraId="2745ECD8" w14:textId="77777777" w:rsidR="00FE1354" w:rsidRPr="004B568E" w:rsidRDefault="00FE1354" w:rsidP="00BC0E7D">
            <w:pPr>
              <w:rPr>
                <w:color w:val="808080"/>
              </w:rPr>
            </w:pPr>
            <w:r w:rsidRPr="004B568E">
              <w:rPr>
                <w:color w:val="808080"/>
              </w:rPr>
              <w:lastRenderedPageBreak/>
              <w:t>Server Operating</w:t>
            </w:r>
          </w:p>
        </w:tc>
        <w:tc>
          <w:tcPr>
            <w:tcW w:w="1800" w:type="dxa"/>
          </w:tcPr>
          <w:p w14:paraId="409BD31D" w14:textId="77777777" w:rsidR="00FE1354" w:rsidRPr="004B568E" w:rsidRDefault="00FE1354" w:rsidP="00BC0E7D">
            <w:pPr>
              <w:pStyle w:val="ListParagraph"/>
              <w:ind w:left="-18" w:firstLine="180"/>
              <w:jc w:val="center"/>
              <w:rPr>
                <w:b/>
                <w:color w:val="808080"/>
                <w:sz w:val="24"/>
                <w:szCs w:val="24"/>
              </w:rPr>
            </w:pPr>
          </w:p>
        </w:tc>
        <w:tc>
          <w:tcPr>
            <w:tcW w:w="1980" w:type="dxa"/>
          </w:tcPr>
          <w:p w14:paraId="34FEE5AA" w14:textId="77777777" w:rsidR="00FE1354" w:rsidRPr="004B568E" w:rsidRDefault="00FE1354" w:rsidP="000C61BA">
            <w:pPr>
              <w:pStyle w:val="ListParagraph"/>
              <w:numPr>
                <w:ilvl w:val="0"/>
                <w:numId w:val="1"/>
              </w:numPr>
              <w:ind w:left="93" w:firstLine="0"/>
              <w:jc w:val="center"/>
              <w:rPr>
                <w:b/>
                <w:color w:val="808080"/>
                <w:sz w:val="24"/>
                <w:szCs w:val="24"/>
              </w:rPr>
            </w:pPr>
          </w:p>
        </w:tc>
      </w:tr>
      <w:tr w:rsidR="00FE1354" w14:paraId="15B08F8A" w14:textId="77777777" w:rsidTr="00DA3AE3">
        <w:tc>
          <w:tcPr>
            <w:tcW w:w="5760" w:type="dxa"/>
          </w:tcPr>
          <w:p w14:paraId="4C24EF51" w14:textId="77777777" w:rsidR="00FE1354" w:rsidRPr="004B568E" w:rsidRDefault="00FE1354" w:rsidP="00BC0E7D">
            <w:pPr>
              <w:rPr>
                <w:color w:val="808080"/>
              </w:rPr>
            </w:pPr>
            <w:r w:rsidRPr="004B568E">
              <w:rPr>
                <w:color w:val="808080"/>
              </w:rPr>
              <w:t>Server Network Connectivity</w:t>
            </w:r>
          </w:p>
        </w:tc>
        <w:tc>
          <w:tcPr>
            <w:tcW w:w="1800" w:type="dxa"/>
          </w:tcPr>
          <w:p w14:paraId="3FFDDBBB" w14:textId="77777777" w:rsidR="00FE1354" w:rsidRPr="004B568E" w:rsidRDefault="00FE1354" w:rsidP="00BC0E7D">
            <w:pPr>
              <w:pStyle w:val="ListParagraph"/>
              <w:ind w:left="-18" w:firstLine="180"/>
              <w:jc w:val="center"/>
              <w:rPr>
                <w:b/>
                <w:color w:val="808080"/>
                <w:sz w:val="24"/>
                <w:szCs w:val="24"/>
              </w:rPr>
            </w:pPr>
          </w:p>
        </w:tc>
        <w:tc>
          <w:tcPr>
            <w:tcW w:w="1980" w:type="dxa"/>
          </w:tcPr>
          <w:p w14:paraId="08E35E97" w14:textId="77777777" w:rsidR="00FE1354" w:rsidRPr="004B568E" w:rsidRDefault="00FE1354" w:rsidP="000C61BA">
            <w:pPr>
              <w:pStyle w:val="ListParagraph"/>
              <w:numPr>
                <w:ilvl w:val="0"/>
                <w:numId w:val="1"/>
              </w:numPr>
              <w:ind w:left="93" w:firstLine="0"/>
              <w:jc w:val="center"/>
              <w:rPr>
                <w:b/>
                <w:color w:val="808080"/>
                <w:sz w:val="24"/>
                <w:szCs w:val="24"/>
              </w:rPr>
            </w:pPr>
          </w:p>
        </w:tc>
      </w:tr>
      <w:tr w:rsidR="00FE1354" w14:paraId="178E7699" w14:textId="77777777" w:rsidTr="00DA3AE3">
        <w:tc>
          <w:tcPr>
            <w:tcW w:w="5760" w:type="dxa"/>
          </w:tcPr>
          <w:p w14:paraId="317F5BF4" w14:textId="77777777" w:rsidR="00FE1354" w:rsidRPr="004B568E" w:rsidRDefault="00FE1354" w:rsidP="00BC0E7D">
            <w:pPr>
              <w:rPr>
                <w:color w:val="808080"/>
              </w:rPr>
            </w:pPr>
            <w:r w:rsidRPr="004B568E">
              <w:rPr>
                <w:color w:val="808080"/>
              </w:rPr>
              <w:t>Relational Database Management Software (Installation and Implementation</w:t>
            </w:r>
          </w:p>
        </w:tc>
        <w:tc>
          <w:tcPr>
            <w:tcW w:w="1800" w:type="dxa"/>
          </w:tcPr>
          <w:p w14:paraId="7DF769AB" w14:textId="77777777" w:rsidR="00FE1354" w:rsidRPr="004B568E" w:rsidRDefault="00FE1354" w:rsidP="00BC0E7D">
            <w:pPr>
              <w:pStyle w:val="ListParagraph"/>
              <w:ind w:left="-18" w:firstLine="180"/>
              <w:jc w:val="center"/>
              <w:rPr>
                <w:b/>
                <w:color w:val="808080"/>
                <w:sz w:val="24"/>
                <w:szCs w:val="24"/>
              </w:rPr>
            </w:pPr>
          </w:p>
        </w:tc>
        <w:tc>
          <w:tcPr>
            <w:tcW w:w="1980" w:type="dxa"/>
          </w:tcPr>
          <w:p w14:paraId="179DB0A5" w14:textId="77777777" w:rsidR="00FE1354" w:rsidRPr="004B568E" w:rsidRDefault="00FE1354" w:rsidP="000C61BA">
            <w:pPr>
              <w:pStyle w:val="ListParagraph"/>
              <w:numPr>
                <w:ilvl w:val="0"/>
                <w:numId w:val="8"/>
              </w:numPr>
              <w:ind w:left="93" w:firstLine="0"/>
              <w:jc w:val="center"/>
              <w:rPr>
                <w:b/>
                <w:color w:val="808080"/>
                <w:sz w:val="24"/>
                <w:szCs w:val="24"/>
              </w:rPr>
            </w:pPr>
          </w:p>
        </w:tc>
      </w:tr>
      <w:tr w:rsidR="00FE1354" w14:paraId="411F4C09" w14:textId="77777777" w:rsidTr="00DA3AE3">
        <w:tc>
          <w:tcPr>
            <w:tcW w:w="5760" w:type="dxa"/>
          </w:tcPr>
          <w:p w14:paraId="4F687817" w14:textId="77777777" w:rsidR="00FE1354" w:rsidRPr="004B568E" w:rsidRDefault="00FE1354" w:rsidP="00BC0E7D">
            <w:pPr>
              <w:rPr>
                <w:color w:val="808080"/>
              </w:rPr>
            </w:pPr>
            <w:r w:rsidRPr="004B568E">
              <w:rPr>
                <w:color w:val="808080"/>
              </w:rPr>
              <w:t>Server Modules – Installation and Implementation</w:t>
            </w:r>
          </w:p>
        </w:tc>
        <w:tc>
          <w:tcPr>
            <w:tcW w:w="1800" w:type="dxa"/>
          </w:tcPr>
          <w:p w14:paraId="75D3E025" w14:textId="77777777" w:rsidR="00FE1354" w:rsidRPr="004B568E" w:rsidRDefault="00FE1354" w:rsidP="000C61BA">
            <w:pPr>
              <w:pStyle w:val="ListParagraph"/>
              <w:numPr>
                <w:ilvl w:val="0"/>
                <w:numId w:val="8"/>
              </w:numPr>
              <w:ind w:left="-18" w:firstLine="180"/>
              <w:jc w:val="center"/>
              <w:rPr>
                <w:b/>
                <w:color w:val="808080"/>
                <w:sz w:val="24"/>
                <w:szCs w:val="24"/>
              </w:rPr>
            </w:pPr>
          </w:p>
        </w:tc>
        <w:tc>
          <w:tcPr>
            <w:tcW w:w="1980" w:type="dxa"/>
          </w:tcPr>
          <w:p w14:paraId="5C4AEAD1" w14:textId="77777777" w:rsidR="00FE1354" w:rsidRPr="004B568E" w:rsidRDefault="00FE1354" w:rsidP="00BC0E7D">
            <w:pPr>
              <w:pStyle w:val="ListParagraph"/>
              <w:ind w:left="93"/>
              <w:rPr>
                <w:b/>
                <w:color w:val="808080"/>
                <w:sz w:val="24"/>
                <w:szCs w:val="24"/>
              </w:rPr>
            </w:pPr>
          </w:p>
        </w:tc>
      </w:tr>
      <w:tr w:rsidR="00FE1354" w14:paraId="468668CA" w14:textId="77777777" w:rsidTr="00DA3AE3">
        <w:tc>
          <w:tcPr>
            <w:tcW w:w="5760" w:type="dxa"/>
          </w:tcPr>
          <w:p w14:paraId="68B4D5A0" w14:textId="77777777" w:rsidR="00FE1354" w:rsidRPr="004B568E" w:rsidRDefault="00FE1354" w:rsidP="00BC0E7D">
            <w:pPr>
              <w:rPr>
                <w:color w:val="808080"/>
              </w:rPr>
            </w:pPr>
            <w:r w:rsidRPr="004B568E">
              <w:rPr>
                <w:color w:val="808080"/>
              </w:rPr>
              <w:t xml:space="preserve">PC Workstations – Hardware, OS, Network </w:t>
            </w:r>
          </w:p>
        </w:tc>
        <w:tc>
          <w:tcPr>
            <w:tcW w:w="1800" w:type="dxa"/>
          </w:tcPr>
          <w:p w14:paraId="7C744B97" w14:textId="77777777" w:rsidR="00FE1354" w:rsidRPr="004B568E" w:rsidRDefault="00FE1354" w:rsidP="00BC0E7D">
            <w:pPr>
              <w:pStyle w:val="ListParagraph"/>
              <w:ind w:left="-18" w:firstLine="180"/>
              <w:jc w:val="center"/>
              <w:rPr>
                <w:b/>
                <w:color w:val="808080"/>
                <w:sz w:val="24"/>
                <w:szCs w:val="24"/>
              </w:rPr>
            </w:pPr>
          </w:p>
        </w:tc>
        <w:tc>
          <w:tcPr>
            <w:tcW w:w="1980" w:type="dxa"/>
          </w:tcPr>
          <w:p w14:paraId="1484D259" w14:textId="77777777" w:rsidR="00FE1354" w:rsidRPr="004B568E" w:rsidRDefault="00FE1354" w:rsidP="000C61BA">
            <w:pPr>
              <w:pStyle w:val="ListParagraph"/>
              <w:numPr>
                <w:ilvl w:val="0"/>
                <w:numId w:val="8"/>
              </w:numPr>
              <w:ind w:left="93" w:firstLine="0"/>
              <w:jc w:val="center"/>
              <w:rPr>
                <w:b/>
                <w:color w:val="808080"/>
                <w:sz w:val="24"/>
                <w:szCs w:val="24"/>
              </w:rPr>
            </w:pPr>
          </w:p>
        </w:tc>
      </w:tr>
      <w:tr w:rsidR="00FE1354" w14:paraId="49029303" w14:textId="77777777" w:rsidTr="00DA3AE3">
        <w:tc>
          <w:tcPr>
            <w:tcW w:w="5760" w:type="dxa"/>
          </w:tcPr>
          <w:p w14:paraId="2D6ED9A9" w14:textId="77777777" w:rsidR="00FE1354" w:rsidRPr="004B568E" w:rsidRDefault="00FE1354" w:rsidP="00BC0E7D">
            <w:pPr>
              <w:rPr>
                <w:color w:val="808080"/>
              </w:rPr>
            </w:pPr>
            <w:r w:rsidRPr="004B568E">
              <w:rPr>
                <w:color w:val="808080"/>
              </w:rPr>
              <w:t>PC Workstations – Client Software</w:t>
            </w:r>
          </w:p>
        </w:tc>
        <w:tc>
          <w:tcPr>
            <w:tcW w:w="1800" w:type="dxa"/>
          </w:tcPr>
          <w:p w14:paraId="10A0FECA" w14:textId="77777777" w:rsidR="00FE1354" w:rsidRPr="004B568E" w:rsidRDefault="00FE1354" w:rsidP="00BC0E7D">
            <w:pPr>
              <w:pStyle w:val="ListParagraph"/>
              <w:ind w:left="-18" w:firstLine="180"/>
              <w:jc w:val="center"/>
              <w:rPr>
                <w:b/>
                <w:color w:val="808080"/>
                <w:sz w:val="24"/>
                <w:szCs w:val="24"/>
              </w:rPr>
            </w:pPr>
          </w:p>
        </w:tc>
        <w:tc>
          <w:tcPr>
            <w:tcW w:w="1980" w:type="dxa"/>
          </w:tcPr>
          <w:p w14:paraId="0B5B4F6C" w14:textId="77777777" w:rsidR="00FE1354" w:rsidRPr="004B568E" w:rsidRDefault="00FE1354" w:rsidP="000C61BA">
            <w:pPr>
              <w:pStyle w:val="ListParagraph"/>
              <w:numPr>
                <w:ilvl w:val="0"/>
                <w:numId w:val="8"/>
              </w:numPr>
              <w:ind w:left="93" w:firstLine="0"/>
              <w:jc w:val="center"/>
              <w:rPr>
                <w:b/>
                <w:color w:val="808080"/>
                <w:sz w:val="24"/>
                <w:szCs w:val="24"/>
              </w:rPr>
            </w:pPr>
          </w:p>
        </w:tc>
      </w:tr>
      <w:tr w:rsidR="00FE1354" w14:paraId="78CE9000" w14:textId="77777777" w:rsidTr="00DA3AE3">
        <w:tc>
          <w:tcPr>
            <w:tcW w:w="5760" w:type="dxa"/>
          </w:tcPr>
          <w:p w14:paraId="02CEBD73" w14:textId="77777777" w:rsidR="00FE1354" w:rsidRPr="004B568E" w:rsidRDefault="00FE1354" w:rsidP="00BC0E7D">
            <w:pPr>
              <w:rPr>
                <w:color w:val="808080"/>
              </w:rPr>
            </w:pPr>
            <w:r w:rsidRPr="004B568E">
              <w:rPr>
                <w:color w:val="808080"/>
              </w:rPr>
              <w:t>Application Installation on PC Workstations</w:t>
            </w:r>
          </w:p>
        </w:tc>
        <w:tc>
          <w:tcPr>
            <w:tcW w:w="1800" w:type="dxa"/>
          </w:tcPr>
          <w:p w14:paraId="504692B5" w14:textId="77777777" w:rsidR="00FE1354" w:rsidRPr="004B568E" w:rsidRDefault="00FE1354" w:rsidP="000C61BA">
            <w:pPr>
              <w:pStyle w:val="ListParagraph"/>
              <w:numPr>
                <w:ilvl w:val="0"/>
                <w:numId w:val="8"/>
              </w:numPr>
              <w:ind w:left="-18" w:firstLine="180"/>
              <w:jc w:val="center"/>
              <w:rPr>
                <w:b/>
                <w:color w:val="808080"/>
                <w:sz w:val="24"/>
                <w:szCs w:val="24"/>
              </w:rPr>
            </w:pPr>
          </w:p>
        </w:tc>
        <w:tc>
          <w:tcPr>
            <w:tcW w:w="1980" w:type="dxa"/>
          </w:tcPr>
          <w:p w14:paraId="3E7710DC" w14:textId="77777777" w:rsidR="00FE1354" w:rsidRPr="004B568E" w:rsidRDefault="00FE1354" w:rsidP="00BC0E7D">
            <w:pPr>
              <w:pStyle w:val="ListParagraph"/>
              <w:ind w:left="93"/>
              <w:rPr>
                <w:b/>
                <w:color w:val="808080"/>
                <w:sz w:val="24"/>
                <w:szCs w:val="24"/>
              </w:rPr>
            </w:pPr>
          </w:p>
        </w:tc>
      </w:tr>
      <w:tr w:rsidR="00FE1354" w14:paraId="115ADB57" w14:textId="77777777" w:rsidTr="00DA3AE3">
        <w:tc>
          <w:tcPr>
            <w:tcW w:w="5760" w:type="dxa"/>
          </w:tcPr>
          <w:p w14:paraId="2777462A" w14:textId="77777777" w:rsidR="00FE1354" w:rsidRPr="004B568E" w:rsidRDefault="00FE1354" w:rsidP="00BC0E7D">
            <w:pPr>
              <w:rPr>
                <w:color w:val="808080"/>
              </w:rPr>
            </w:pPr>
            <w:r w:rsidRPr="004B568E">
              <w:rPr>
                <w:color w:val="808080"/>
              </w:rPr>
              <w:t>Wireless Network Access Points</w:t>
            </w:r>
          </w:p>
        </w:tc>
        <w:tc>
          <w:tcPr>
            <w:tcW w:w="1800" w:type="dxa"/>
          </w:tcPr>
          <w:p w14:paraId="25CB7DF8" w14:textId="77777777" w:rsidR="00FE1354" w:rsidRPr="004B568E" w:rsidRDefault="00FE1354" w:rsidP="000C61BA">
            <w:pPr>
              <w:pStyle w:val="ListParagraph"/>
              <w:numPr>
                <w:ilvl w:val="0"/>
                <w:numId w:val="8"/>
              </w:numPr>
              <w:ind w:left="-18" w:firstLine="180"/>
              <w:jc w:val="center"/>
              <w:rPr>
                <w:b/>
                <w:color w:val="808080"/>
                <w:sz w:val="24"/>
                <w:szCs w:val="24"/>
              </w:rPr>
            </w:pPr>
          </w:p>
        </w:tc>
        <w:tc>
          <w:tcPr>
            <w:tcW w:w="1980" w:type="dxa"/>
          </w:tcPr>
          <w:p w14:paraId="0AAC5C3A" w14:textId="77777777" w:rsidR="00FE1354" w:rsidRPr="004B568E" w:rsidRDefault="00FE1354" w:rsidP="00BC0E7D">
            <w:pPr>
              <w:pStyle w:val="ListParagraph"/>
              <w:ind w:left="93"/>
              <w:rPr>
                <w:b/>
                <w:color w:val="808080"/>
                <w:sz w:val="24"/>
                <w:szCs w:val="24"/>
              </w:rPr>
            </w:pPr>
          </w:p>
        </w:tc>
      </w:tr>
      <w:tr w:rsidR="00FE1354" w14:paraId="075A0A22" w14:textId="77777777" w:rsidTr="00DA3AE3">
        <w:tc>
          <w:tcPr>
            <w:tcW w:w="5760" w:type="dxa"/>
          </w:tcPr>
          <w:p w14:paraId="659D49E8" w14:textId="77777777" w:rsidR="00FE1354" w:rsidRPr="004B568E" w:rsidRDefault="00FE1354" w:rsidP="00BC0E7D">
            <w:pPr>
              <w:rPr>
                <w:color w:val="808080"/>
              </w:rPr>
            </w:pPr>
            <w:r w:rsidRPr="004B568E">
              <w:rPr>
                <w:color w:val="808080"/>
              </w:rPr>
              <w:t>Cabling, Electric and User Network Connectivity from Access Points</w:t>
            </w:r>
          </w:p>
        </w:tc>
        <w:tc>
          <w:tcPr>
            <w:tcW w:w="1800" w:type="dxa"/>
          </w:tcPr>
          <w:p w14:paraId="5E29370D" w14:textId="77777777" w:rsidR="00FE1354" w:rsidRPr="004B568E" w:rsidRDefault="00FE1354" w:rsidP="00BC0E7D">
            <w:pPr>
              <w:pStyle w:val="ListParagraph"/>
              <w:ind w:left="-18" w:firstLine="180"/>
              <w:jc w:val="center"/>
              <w:rPr>
                <w:b/>
                <w:color w:val="808080"/>
                <w:sz w:val="24"/>
                <w:szCs w:val="24"/>
              </w:rPr>
            </w:pPr>
          </w:p>
        </w:tc>
        <w:tc>
          <w:tcPr>
            <w:tcW w:w="1980" w:type="dxa"/>
          </w:tcPr>
          <w:p w14:paraId="6E31CB88" w14:textId="77777777" w:rsidR="00FE1354" w:rsidRPr="004B568E" w:rsidRDefault="00FE1354" w:rsidP="000C61BA">
            <w:pPr>
              <w:pStyle w:val="ListParagraph"/>
              <w:numPr>
                <w:ilvl w:val="0"/>
                <w:numId w:val="8"/>
              </w:numPr>
              <w:ind w:left="93" w:firstLine="0"/>
              <w:jc w:val="center"/>
              <w:rPr>
                <w:b/>
                <w:color w:val="808080"/>
                <w:sz w:val="24"/>
                <w:szCs w:val="24"/>
              </w:rPr>
            </w:pPr>
          </w:p>
        </w:tc>
      </w:tr>
      <w:tr w:rsidR="00FE1354" w14:paraId="24579F90" w14:textId="77777777" w:rsidTr="00DA3AE3">
        <w:tc>
          <w:tcPr>
            <w:tcW w:w="5760" w:type="dxa"/>
          </w:tcPr>
          <w:p w14:paraId="24437938" w14:textId="77777777" w:rsidR="00FE1354" w:rsidRPr="004B568E" w:rsidRDefault="00FE1354" w:rsidP="00BC0E7D">
            <w:pPr>
              <w:rPr>
                <w:color w:val="808080"/>
              </w:rPr>
            </w:pPr>
            <w:r w:rsidRPr="004B568E">
              <w:rPr>
                <w:color w:val="808080"/>
              </w:rPr>
              <w:t>Wireless Mobile Computing Products – Scanners, Printers</w:t>
            </w:r>
          </w:p>
        </w:tc>
        <w:tc>
          <w:tcPr>
            <w:tcW w:w="1800" w:type="dxa"/>
          </w:tcPr>
          <w:p w14:paraId="4B8E1C08" w14:textId="77777777" w:rsidR="00FE1354" w:rsidRPr="004B568E" w:rsidRDefault="00FE1354" w:rsidP="000C61BA">
            <w:pPr>
              <w:pStyle w:val="ListParagraph"/>
              <w:numPr>
                <w:ilvl w:val="0"/>
                <w:numId w:val="8"/>
              </w:numPr>
              <w:ind w:left="-18" w:firstLine="180"/>
              <w:jc w:val="center"/>
              <w:rPr>
                <w:b/>
                <w:color w:val="808080"/>
                <w:sz w:val="24"/>
                <w:szCs w:val="24"/>
              </w:rPr>
            </w:pPr>
          </w:p>
        </w:tc>
        <w:tc>
          <w:tcPr>
            <w:tcW w:w="1980" w:type="dxa"/>
          </w:tcPr>
          <w:p w14:paraId="25D62BB6" w14:textId="77777777" w:rsidR="00FE1354" w:rsidRPr="004B568E" w:rsidRDefault="00FE1354" w:rsidP="00BC0E7D">
            <w:pPr>
              <w:pStyle w:val="ListParagraph"/>
              <w:ind w:left="93"/>
              <w:rPr>
                <w:b/>
                <w:color w:val="808080"/>
                <w:sz w:val="24"/>
                <w:szCs w:val="24"/>
              </w:rPr>
            </w:pPr>
          </w:p>
        </w:tc>
      </w:tr>
      <w:tr w:rsidR="00FE1354" w14:paraId="11AB4830" w14:textId="77777777" w:rsidTr="00DA3AE3">
        <w:tc>
          <w:tcPr>
            <w:tcW w:w="5760" w:type="dxa"/>
          </w:tcPr>
          <w:p w14:paraId="509124DD" w14:textId="77777777" w:rsidR="00FE1354" w:rsidRPr="004B568E" w:rsidRDefault="00FE1354" w:rsidP="00BC0E7D">
            <w:pPr>
              <w:rPr>
                <w:color w:val="808080"/>
              </w:rPr>
            </w:pPr>
            <w:r w:rsidRPr="004B568E">
              <w:rPr>
                <w:color w:val="808080"/>
              </w:rPr>
              <w:t>Project Planning and Management</w:t>
            </w:r>
          </w:p>
        </w:tc>
        <w:tc>
          <w:tcPr>
            <w:tcW w:w="1800" w:type="dxa"/>
          </w:tcPr>
          <w:p w14:paraId="6B400C0C" w14:textId="77777777" w:rsidR="00FE1354" w:rsidRPr="004B568E" w:rsidRDefault="00FE1354" w:rsidP="000C61BA">
            <w:pPr>
              <w:pStyle w:val="ListParagraph"/>
              <w:numPr>
                <w:ilvl w:val="0"/>
                <w:numId w:val="8"/>
              </w:numPr>
              <w:ind w:left="-18" w:firstLine="180"/>
              <w:jc w:val="center"/>
              <w:rPr>
                <w:b/>
                <w:color w:val="808080"/>
                <w:sz w:val="24"/>
                <w:szCs w:val="24"/>
              </w:rPr>
            </w:pPr>
          </w:p>
        </w:tc>
        <w:tc>
          <w:tcPr>
            <w:tcW w:w="1980" w:type="dxa"/>
          </w:tcPr>
          <w:p w14:paraId="131B196E" w14:textId="77777777" w:rsidR="00FE1354" w:rsidRPr="004B568E" w:rsidRDefault="00FE1354" w:rsidP="000C61BA">
            <w:pPr>
              <w:pStyle w:val="ListParagraph"/>
              <w:numPr>
                <w:ilvl w:val="0"/>
                <w:numId w:val="8"/>
              </w:numPr>
              <w:ind w:left="93" w:firstLine="0"/>
              <w:jc w:val="center"/>
              <w:rPr>
                <w:b/>
                <w:color w:val="808080"/>
                <w:sz w:val="24"/>
                <w:szCs w:val="24"/>
              </w:rPr>
            </w:pPr>
          </w:p>
        </w:tc>
      </w:tr>
      <w:tr w:rsidR="00FE1354" w14:paraId="071D2E89" w14:textId="77777777" w:rsidTr="00DA3AE3">
        <w:tc>
          <w:tcPr>
            <w:tcW w:w="5760" w:type="dxa"/>
          </w:tcPr>
          <w:p w14:paraId="72FD07E4" w14:textId="77777777" w:rsidR="00FE1354" w:rsidRPr="004B568E" w:rsidRDefault="00FE1354" w:rsidP="00BC0E7D">
            <w:pPr>
              <w:rPr>
                <w:color w:val="808080"/>
              </w:rPr>
            </w:pPr>
            <w:r w:rsidRPr="004B568E">
              <w:rPr>
                <w:color w:val="808080"/>
              </w:rPr>
              <w:t>Requirements Analysis</w:t>
            </w:r>
          </w:p>
        </w:tc>
        <w:tc>
          <w:tcPr>
            <w:tcW w:w="1800" w:type="dxa"/>
          </w:tcPr>
          <w:p w14:paraId="7024A758" w14:textId="77777777" w:rsidR="00FE1354" w:rsidRPr="004B568E" w:rsidRDefault="00FE1354" w:rsidP="000C61BA">
            <w:pPr>
              <w:pStyle w:val="ListParagraph"/>
              <w:numPr>
                <w:ilvl w:val="0"/>
                <w:numId w:val="8"/>
              </w:numPr>
              <w:ind w:left="-18" w:firstLine="180"/>
              <w:jc w:val="center"/>
              <w:rPr>
                <w:b/>
                <w:color w:val="808080"/>
                <w:sz w:val="24"/>
                <w:szCs w:val="24"/>
              </w:rPr>
            </w:pPr>
          </w:p>
        </w:tc>
        <w:tc>
          <w:tcPr>
            <w:tcW w:w="1980" w:type="dxa"/>
          </w:tcPr>
          <w:p w14:paraId="4934BC00" w14:textId="77777777" w:rsidR="00FE1354" w:rsidRPr="004B568E" w:rsidRDefault="00FE1354" w:rsidP="000C61BA">
            <w:pPr>
              <w:pStyle w:val="ListParagraph"/>
              <w:numPr>
                <w:ilvl w:val="0"/>
                <w:numId w:val="8"/>
              </w:numPr>
              <w:ind w:left="93" w:firstLine="0"/>
              <w:jc w:val="center"/>
              <w:rPr>
                <w:b/>
                <w:color w:val="808080"/>
                <w:sz w:val="24"/>
                <w:szCs w:val="24"/>
              </w:rPr>
            </w:pPr>
          </w:p>
        </w:tc>
      </w:tr>
      <w:tr w:rsidR="00FE1354" w14:paraId="789B4B07" w14:textId="77777777" w:rsidTr="00DA3AE3">
        <w:tc>
          <w:tcPr>
            <w:tcW w:w="5760" w:type="dxa"/>
          </w:tcPr>
          <w:p w14:paraId="058EEBC8" w14:textId="77777777" w:rsidR="00FE1354" w:rsidRPr="004B568E" w:rsidRDefault="00FE1354" w:rsidP="00BC0E7D">
            <w:pPr>
              <w:rPr>
                <w:color w:val="808080"/>
              </w:rPr>
            </w:pPr>
            <w:r w:rsidRPr="004B568E">
              <w:rPr>
                <w:color w:val="808080"/>
              </w:rPr>
              <w:t>Application Design and Implementation</w:t>
            </w:r>
          </w:p>
        </w:tc>
        <w:tc>
          <w:tcPr>
            <w:tcW w:w="1800" w:type="dxa"/>
          </w:tcPr>
          <w:p w14:paraId="56F7F900" w14:textId="77777777" w:rsidR="00FE1354" w:rsidRPr="004B568E" w:rsidRDefault="00FE1354" w:rsidP="000C61BA">
            <w:pPr>
              <w:pStyle w:val="ListParagraph"/>
              <w:numPr>
                <w:ilvl w:val="0"/>
                <w:numId w:val="8"/>
              </w:numPr>
              <w:ind w:left="-18" w:firstLine="180"/>
              <w:jc w:val="center"/>
              <w:rPr>
                <w:b/>
                <w:color w:val="808080"/>
                <w:sz w:val="24"/>
                <w:szCs w:val="24"/>
              </w:rPr>
            </w:pPr>
          </w:p>
        </w:tc>
        <w:tc>
          <w:tcPr>
            <w:tcW w:w="1980" w:type="dxa"/>
          </w:tcPr>
          <w:p w14:paraId="02184853" w14:textId="77777777" w:rsidR="00FE1354" w:rsidRPr="004B568E" w:rsidRDefault="00FE1354" w:rsidP="00BC0E7D">
            <w:pPr>
              <w:pStyle w:val="ListParagraph"/>
              <w:ind w:left="93"/>
              <w:jc w:val="center"/>
              <w:rPr>
                <w:b/>
                <w:color w:val="808080"/>
                <w:sz w:val="24"/>
                <w:szCs w:val="24"/>
              </w:rPr>
            </w:pPr>
          </w:p>
        </w:tc>
      </w:tr>
      <w:tr w:rsidR="00FE1354" w14:paraId="66DE5F61" w14:textId="77777777" w:rsidTr="00DA3AE3">
        <w:tc>
          <w:tcPr>
            <w:tcW w:w="5760" w:type="dxa"/>
          </w:tcPr>
          <w:p w14:paraId="789A3232" w14:textId="77777777" w:rsidR="00FE1354" w:rsidRPr="004B568E" w:rsidRDefault="00FE1354" w:rsidP="00BC0E7D">
            <w:pPr>
              <w:rPr>
                <w:color w:val="808080"/>
              </w:rPr>
            </w:pPr>
            <w:r w:rsidRPr="004B568E">
              <w:rPr>
                <w:color w:val="808080"/>
              </w:rPr>
              <w:t>Product Installation, Implementation and Testing</w:t>
            </w:r>
          </w:p>
        </w:tc>
        <w:tc>
          <w:tcPr>
            <w:tcW w:w="1800" w:type="dxa"/>
          </w:tcPr>
          <w:p w14:paraId="4E84933C" w14:textId="77777777" w:rsidR="00FE1354" w:rsidRPr="004B568E" w:rsidRDefault="00FE1354" w:rsidP="000C61BA">
            <w:pPr>
              <w:pStyle w:val="ListParagraph"/>
              <w:numPr>
                <w:ilvl w:val="0"/>
                <w:numId w:val="8"/>
              </w:numPr>
              <w:ind w:left="-18" w:firstLine="180"/>
              <w:jc w:val="center"/>
              <w:rPr>
                <w:b/>
                <w:color w:val="808080"/>
                <w:sz w:val="24"/>
                <w:szCs w:val="24"/>
              </w:rPr>
            </w:pPr>
          </w:p>
        </w:tc>
        <w:tc>
          <w:tcPr>
            <w:tcW w:w="1980" w:type="dxa"/>
          </w:tcPr>
          <w:p w14:paraId="4F11545D" w14:textId="77777777" w:rsidR="00FE1354" w:rsidRPr="004B568E" w:rsidRDefault="00FE1354" w:rsidP="00BC0E7D">
            <w:pPr>
              <w:pStyle w:val="ListParagraph"/>
              <w:ind w:left="93"/>
              <w:jc w:val="center"/>
              <w:rPr>
                <w:b/>
                <w:color w:val="808080"/>
                <w:sz w:val="24"/>
                <w:szCs w:val="24"/>
              </w:rPr>
            </w:pPr>
          </w:p>
        </w:tc>
      </w:tr>
      <w:tr w:rsidR="00FE1354" w14:paraId="33FA3084" w14:textId="77777777" w:rsidTr="00DA3AE3">
        <w:tc>
          <w:tcPr>
            <w:tcW w:w="5760" w:type="dxa"/>
          </w:tcPr>
          <w:p w14:paraId="7BFE0625" w14:textId="77777777" w:rsidR="00FE1354" w:rsidRPr="004B568E" w:rsidRDefault="00FE1354" w:rsidP="00BC0E7D">
            <w:pPr>
              <w:rPr>
                <w:color w:val="808080"/>
              </w:rPr>
            </w:pPr>
            <w:r w:rsidRPr="004B568E">
              <w:rPr>
                <w:color w:val="808080"/>
              </w:rPr>
              <w:t>Conversion Support</w:t>
            </w:r>
          </w:p>
        </w:tc>
        <w:tc>
          <w:tcPr>
            <w:tcW w:w="1800" w:type="dxa"/>
          </w:tcPr>
          <w:p w14:paraId="5B3EA796" w14:textId="77777777" w:rsidR="00FE1354" w:rsidRPr="004B568E" w:rsidRDefault="00FE1354" w:rsidP="000C61BA">
            <w:pPr>
              <w:pStyle w:val="ListParagraph"/>
              <w:numPr>
                <w:ilvl w:val="0"/>
                <w:numId w:val="8"/>
              </w:numPr>
              <w:ind w:left="-18" w:firstLine="180"/>
              <w:jc w:val="center"/>
              <w:rPr>
                <w:b/>
                <w:color w:val="808080"/>
                <w:sz w:val="24"/>
                <w:szCs w:val="24"/>
              </w:rPr>
            </w:pPr>
          </w:p>
        </w:tc>
        <w:tc>
          <w:tcPr>
            <w:tcW w:w="1980" w:type="dxa"/>
          </w:tcPr>
          <w:p w14:paraId="0DAFFFEF" w14:textId="77777777" w:rsidR="00FE1354" w:rsidRPr="004B568E" w:rsidRDefault="00FE1354" w:rsidP="00BC0E7D">
            <w:pPr>
              <w:pStyle w:val="ListParagraph"/>
              <w:ind w:left="93"/>
              <w:jc w:val="center"/>
              <w:rPr>
                <w:b/>
                <w:color w:val="808080"/>
                <w:sz w:val="24"/>
                <w:szCs w:val="24"/>
              </w:rPr>
            </w:pPr>
          </w:p>
        </w:tc>
      </w:tr>
      <w:tr w:rsidR="00FE1354" w14:paraId="2CC5D9F3" w14:textId="77777777" w:rsidTr="00DA3AE3">
        <w:tc>
          <w:tcPr>
            <w:tcW w:w="5760" w:type="dxa"/>
          </w:tcPr>
          <w:p w14:paraId="202416BD" w14:textId="77777777" w:rsidR="00FE1354" w:rsidRPr="004B568E" w:rsidRDefault="00FE1354" w:rsidP="00BC0E7D">
            <w:pPr>
              <w:rPr>
                <w:color w:val="808080"/>
              </w:rPr>
            </w:pPr>
            <w:r w:rsidRPr="004B568E">
              <w:rPr>
                <w:color w:val="808080"/>
              </w:rPr>
              <w:t>Conversion Support – SME</w:t>
            </w:r>
          </w:p>
        </w:tc>
        <w:tc>
          <w:tcPr>
            <w:tcW w:w="1800" w:type="dxa"/>
          </w:tcPr>
          <w:p w14:paraId="238921E2" w14:textId="77777777" w:rsidR="00FE1354" w:rsidRPr="004B568E" w:rsidRDefault="00FE1354" w:rsidP="00BC0E7D">
            <w:pPr>
              <w:pStyle w:val="ListParagraph"/>
              <w:ind w:left="-18" w:firstLine="180"/>
              <w:jc w:val="center"/>
              <w:rPr>
                <w:b/>
                <w:color w:val="808080"/>
                <w:sz w:val="24"/>
                <w:szCs w:val="24"/>
              </w:rPr>
            </w:pPr>
          </w:p>
        </w:tc>
        <w:tc>
          <w:tcPr>
            <w:tcW w:w="1980" w:type="dxa"/>
          </w:tcPr>
          <w:p w14:paraId="5EE5B10B" w14:textId="77777777" w:rsidR="00FE1354" w:rsidRPr="004B568E" w:rsidRDefault="00FE1354" w:rsidP="000C61BA">
            <w:pPr>
              <w:pStyle w:val="ListParagraph"/>
              <w:numPr>
                <w:ilvl w:val="0"/>
                <w:numId w:val="8"/>
              </w:numPr>
              <w:ind w:left="93" w:firstLine="0"/>
              <w:jc w:val="center"/>
              <w:rPr>
                <w:b/>
                <w:color w:val="808080"/>
                <w:sz w:val="24"/>
                <w:szCs w:val="24"/>
              </w:rPr>
            </w:pPr>
          </w:p>
        </w:tc>
      </w:tr>
      <w:tr w:rsidR="00FE1354" w14:paraId="60EDDCFB" w14:textId="77777777" w:rsidTr="00DA3AE3">
        <w:tc>
          <w:tcPr>
            <w:tcW w:w="5760" w:type="dxa"/>
          </w:tcPr>
          <w:p w14:paraId="3D4708C8" w14:textId="77777777" w:rsidR="00FE1354" w:rsidRPr="004B568E" w:rsidRDefault="00FE1354" w:rsidP="00BC0E7D">
            <w:pPr>
              <w:rPr>
                <w:color w:val="808080"/>
              </w:rPr>
            </w:pPr>
            <w:r w:rsidRPr="004B568E">
              <w:rPr>
                <w:color w:val="808080"/>
              </w:rPr>
              <w:t>Documentation</w:t>
            </w:r>
          </w:p>
        </w:tc>
        <w:tc>
          <w:tcPr>
            <w:tcW w:w="1800" w:type="dxa"/>
          </w:tcPr>
          <w:p w14:paraId="6928C1C3" w14:textId="77777777" w:rsidR="00FE1354" w:rsidRPr="004B568E" w:rsidRDefault="00FE1354" w:rsidP="000C61BA">
            <w:pPr>
              <w:pStyle w:val="ListParagraph"/>
              <w:numPr>
                <w:ilvl w:val="0"/>
                <w:numId w:val="8"/>
              </w:numPr>
              <w:ind w:left="-18" w:firstLine="180"/>
              <w:jc w:val="center"/>
              <w:rPr>
                <w:b/>
                <w:color w:val="808080"/>
                <w:sz w:val="24"/>
                <w:szCs w:val="24"/>
              </w:rPr>
            </w:pPr>
          </w:p>
        </w:tc>
        <w:tc>
          <w:tcPr>
            <w:tcW w:w="1980" w:type="dxa"/>
          </w:tcPr>
          <w:p w14:paraId="5B9E3F43" w14:textId="77777777" w:rsidR="00FE1354" w:rsidRPr="004B568E" w:rsidRDefault="00FE1354" w:rsidP="00BC0E7D">
            <w:pPr>
              <w:pStyle w:val="ListParagraph"/>
              <w:ind w:left="93"/>
              <w:jc w:val="center"/>
              <w:rPr>
                <w:b/>
                <w:color w:val="808080"/>
                <w:sz w:val="24"/>
                <w:szCs w:val="24"/>
              </w:rPr>
            </w:pPr>
          </w:p>
        </w:tc>
      </w:tr>
      <w:tr w:rsidR="00FE1354" w14:paraId="432C3DA1" w14:textId="77777777" w:rsidTr="00DA3AE3">
        <w:tc>
          <w:tcPr>
            <w:tcW w:w="5760" w:type="dxa"/>
          </w:tcPr>
          <w:p w14:paraId="20437BC0" w14:textId="77777777" w:rsidR="00FE1354" w:rsidRPr="004B568E" w:rsidRDefault="00FE1354" w:rsidP="00BC0E7D">
            <w:pPr>
              <w:rPr>
                <w:color w:val="808080"/>
              </w:rPr>
            </w:pPr>
            <w:r w:rsidRPr="004B568E">
              <w:rPr>
                <w:color w:val="808080"/>
              </w:rPr>
              <w:t>Training</w:t>
            </w:r>
          </w:p>
        </w:tc>
        <w:tc>
          <w:tcPr>
            <w:tcW w:w="1800" w:type="dxa"/>
          </w:tcPr>
          <w:p w14:paraId="57EF442C" w14:textId="77777777" w:rsidR="00FE1354" w:rsidRPr="004B568E" w:rsidRDefault="00FE1354" w:rsidP="000C61BA">
            <w:pPr>
              <w:pStyle w:val="ListParagraph"/>
              <w:numPr>
                <w:ilvl w:val="0"/>
                <w:numId w:val="8"/>
              </w:numPr>
              <w:ind w:left="-18" w:firstLine="180"/>
              <w:jc w:val="center"/>
              <w:rPr>
                <w:b/>
                <w:color w:val="808080"/>
                <w:sz w:val="24"/>
                <w:szCs w:val="24"/>
              </w:rPr>
            </w:pPr>
          </w:p>
        </w:tc>
        <w:tc>
          <w:tcPr>
            <w:tcW w:w="1980" w:type="dxa"/>
          </w:tcPr>
          <w:p w14:paraId="11173A82" w14:textId="77777777" w:rsidR="00FE1354" w:rsidRPr="004B568E" w:rsidRDefault="00FE1354" w:rsidP="00BC0E7D">
            <w:pPr>
              <w:pStyle w:val="ListParagraph"/>
              <w:ind w:left="93"/>
              <w:jc w:val="center"/>
              <w:rPr>
                <w:b/>
                <w:color w:val="808080"/>
                <w:sz w:val="24"/>
                <w:szCs w:val="24"/>
              </w:rPr>
            </w:pPr>
          </w:p>
        </w:tc>
      </w:tr>
      <w:tr w:rsidR="00FE1354" w14:paraId="063B0F87" w14:textId="77777777" w:rsidTr="00DA3AE3">
        <w:tc>
          <w:tcPr>
            <w:tcW w:w="5760" w:type="dxa"/>
          </w:tcPr>
          <w:p w14:paraId="1345305E" w14:textId="77777777" w:rsidR="00FE1354" w:rsidRPr="004B568E" w:rsidRDefault="00FE1354" w:rsidP="00BC0E7D">
            <w:pPr>
              <w:rPr>
                <w:color w:val="808080"/>
              </w:rPr>
            </w:pPr>
            <w:r w:rsidRPr="004B568E">
              <w:rPr>
                <w:color w:val="808080"/>
              </w:rPr>
              <w:t>Product Maintenance and Support</w:t>
            </w:r>
          </w:p>
        </w:tc>
        <w:tc>
          <w:tcPr>
            <w:tcW w:w="1800" w:type="dxa"/>
          </w:tcPr>
          <w:p w14:paraId="605D48AF" w14:textId="77777777" w:rsidR="00FE1354" w:rsidRPr="004B568E" w:rsidRDefault="00FE1354" w:rsidP="000C61BA">
            <w:pPr>
              <w:pStyle w:val="ListParagraph"/>
              <w:numPr>
                <w:ilvl w:val="0"/>
                <w:numId w:val="8"/>
              </w:numPr>
              <w:ind w:left="-18" w:firstLine="180"/>
              <w:jc w:val="center"/>
              <w:rPr>
                <w:b/>
                <w:color w:val="808080"/>
                <w:sz w:val="24"/>
                <w:szCs w:val="24"/>
              </w:rPr>
            </w:pPr>
          </w:p>
        </w:tc>
        <w:tc>
          <w:tcPr>
            <w:tcW w:w="1980" w:type="dxa"/>
          </w:tcPr>
          <w:p w14:paraId="75BA46CD" w14:textId="77777777" w:rsidR="00FE1354" w:rsidRPr="004B568E" w:rsidRDefault="00FE1354" w:rsidP="00BC0E7D">
            <w:pPr>
              <w:pStyle w:val="ListParagraph"/>
              <w:ind w:left="93"/>
              <w:jc w:val="center"/>
              <w:rPr>
                <w:b/>
                <w:color w:val="808080"/>
                <w:sz w:val="24"/>
                <w:szCs w:val="24"/>
              </w:rPr>
            </w:pPr>
          </w:p>
        </w:tc>
      </w:tr>
      <w:tr w:rsidR="00FE1354" w14:paraId="6DC32852" w14:textId="77777777" w:rsidTr="00DA3AE3">
        <w:tc>
          <w:tcPr>
            <w:tcW w:w="5760" w:type="dxa"/>
          </w:tcPr>
          <w:p w14:paraId="22CF54A2" w14:textId="77777777" w:rsidR="00FE1354" w:rsidRPr="004B568E" w:rsidRDefault="00FE1354" w:rsidP="00BC0E7D">
            <w:pPr>
              <w:rPr>
                <w:color w:val="808080"/>
              </w:rPr>
            </w:pPr>
            <w:r w:rsidRPr="004B568E">
              <w:rPr>
                <w:color w:val="808080"/>
              </w:rPr>
              <w:t>Problem Tracking</w:t>
            </w:r>
          </w:p>
        </w:tc>
        <w:tc>
          <w:tcPr>
            <w:tcW w:w="1800" w:type="dxa"/>
          </w:tcPr>
          <w:p w14:paraId="06EE933C" w14:textId="77777777" w:rsidR="00FE1354" w:rsidRPr="004B568E" w:rsidRDefault="00FE1354" w:rsidP="000C61BA">
            <w:pPr>
              <w:pStyle w:val="ListParagraph"/>
              <w:numPr>
                <w:ilvl w:val="0"/>
                <w:numId w:val="8"/>
              </w:numPr>
              <w:ind w:left="-18" w:firstLine="180"/>
              <w:jc w:val="center"/>
              <w:rPr>
                <w:b/>
                <w:color w:val="808080"/>
                <w:sz w:val="24"/>
                <w:szCs w:val="24"/>
              </w:rPr>
            </w:pPr>
          </w:p>
        </w:tc>
        <w:tc>
          <w:tcPr>
            <w:tcW w:w="1980" w:type="dxa"/>
          </w:tcPr>
          <w:p w14:paraId="09932A1C" w14:textId="77777777" w:rsidR="00FE1354" w:rsidRPr="004B568E" w:rsidRDefault="00FE1354" w:rsidP="000C61BA">
            <w:pPr>
              <w:pStyle w:val="ListParagraph"/>
              <w:numPr>
                <w:ilvl w:val="0"/>
                <w:numId w:val="8"/>
              </w:numPr>
              <w:ind w:left="93" w:firstLine="0"/>
              <w:jc w:val="center"/>
              <w:rPr>
                <w:b/>
                <w:color w:val="808080"/>
                <w:sz w:val="24"/>
                <w:szCs w:val="24"/>
              </w:rPr>
            </w:pPr>
          </w:p>
        </w:tc>
      </w:tr>
      <w:tr w:rsidR="00FE1354" w14:paraId="434C534E" w14:textId="77777777" w:rsidTr="00DA3AE3">
        <w:tc>
          <w:tcPr>
            <w:tcW w:w="5760" w:type="dxa"/>
          </w:tcPr>
          <w:p w14:paraId="72EEBBCF" w14:textId="77777777" w:rsidR="00FE1354" w:rsidRPr="004B568E" w:rsidRDefault="00FE1354" w:rsidP="00BC0E7D">
            <w:pPr>
              <w:rPr>
                <w:color w:val="808080"/>
              </w:rPr>
            </w:pPr>
            <w:r w:rsidRPr="004B568E">
              <w:rPr>
                <w:color w:val="808080"/>
              </w:rPr>
              <w:t>Troubleshooting – IT Infrastructure</w:t>
            </w:r>
          </w:p>
        </w:tc>
        <w:tc>
          <w:tcPr>
            <w:tcW w:w="1800" w:type="dxa"/>
          </w:tcPr>
          <w:p w14:paraId="4BA7F54D" w14:textId="77777777" w:rsidR="00FE1354" w:rsidRPr="004B568E" w:rsidRDefault="00FE1354" w:rsidP="00BC0E7D">
            <w:pPr>
              <w:pStyle w:val="ListParagraph"/>
              <w:ind w:left="-18" w:firstLine="180"/>
              <w:jc w:val="center"/>
              <w:rPr>
                <w:b/>
                <w:color w:val="808080"/>
                <w:sz w:val="24"/>
                <w:szCs w:val="24"/>
              </w:rPr>
            </w:pPr>
          </w:p>
        </w:tc>
        <w:tc>
          <w:tcPr>
            <w:tcW w:w="1980" w:type="dxa"/>
          </w:tcPr>
          <w:p w14:paraId="057A639E" w14:textId="77777777" w:rsidR="00FE1354" w:rsidRPr="004B568E" w:rsidRDefault="00FE1354" w:rsidP="000C61BA">
            <w:pPr>
              <w:pStyle w:val="ListParagraph"/>
              <w:numPr>
                <w:ilvl w:val="0"/>
                <w:numId w:val="8"/>
              </w:numPr>
              <w:ind w:left="93" w:firstLine="0"/>
              <w:jc w:val="center"/>
              <w:rPr>
                <w:b/>
                <w:color w:val="808080"/>
                <w:sz w:val="24"/>
                <w:szCs w:val="24"/>
              </w:rPr>
            </w:pPr>
          </w:p>
        </w:tc>
      </w:tr>
      <w:tr w:rsidR="00FE1354" w14:paraId="20AFDB11" w14:textId="77777777" w:rsidTr="00DA3AE3">
        <w:tc>
          <w:tcPr>
            <w:tcW w:w="5760" w:type="dxa"/>
          </w:tcPr>
          <w:p w14:paraId="6224A5EF" w14:textId="77777777" w:rsidR="00FE1354" w:rsidRPr="004B568E" w:rsidRDefault="00FE1354" w:rsidP="00BC0E7D">
            <w:pPr>
              <w:rPr>
                <w:color w:val="808080"/>
              </w:rPr>
            </w:pPr>
            <w:r w:rsidRPr="004B568E">
              <w:rPr>
                <w:color w:val="808080"/>
              </w:rPr>
              <w:t>Troubleshooting – Solution</w:t>
            </w:r>
          </w:p>
        </w:tc>
        <w:tc>
          <w:tcPr>
            <w:tcW w:w="1800" w:type="dxa"/>
          </w:tcPr>
          <w:p w14:paraId="32FEB06B" w14:textId="77777777" w:rsidR="00FE1354" w:rsidRPr="004B568E" w:rsidRDefault="00FE1354" w:rsidP="000C61BA">
            <w:pPr>
              <w:pStyle w:val="ListParagraph"/>
              <w:numPr>
                <w:ilvl w:val="0"/>
                <w:numId w:val="8"/>
              </w:numPr>
              <w:ind w:left="-18" w:firstLine="180"/>
              <w:jc w:val="center"/>
              <w:rPr>
                <w:b/>
                <w:color w:val="808080"/>
                <w:sz w:val="24"/>
                <w:szCs w:val="24"/>
              </w:rPr>
            </w:pPr>
          </w:p>
        </w:tc>
        <w:tc>
          <w:tcPr>
            <w:tcW w:w="1980" w:type="dxa"/>
          </w:tcPr>
          <w:p w14:paraId="6FC2D69B" w14:textId="77777777" w:rsidR="00FE1354" w:rsidRPr="004B568E" w:rsidRDefault="00FE1354" w:rsidP="00BC0E7D">
            <w:pPr>
              <w:pStyle w:val="ListParagraph"/>
              <w:ind w:left="93"/>
              <w:jc w:val="center"/>
              <w:rPr>
                <w:b/>
                <w:color w:val="808080"/>
                <w:sz w:val="24"/>
                <w:szCs w:val="24"/>
              </w:rPr>
            </w:pPr>
          </w:p>
        </w:tc>
      </w:tr>
    </w:tbl>
    <w:p w14:paraId="1573DE3D" w14:textId="77777777" w:rsidR="00FE1354" w:rsidRPr="004C0D4B" w:rsidRDefault="00FE1354" w:rsidP="004C0D4B">
      <w:pPr>
        <w:ind w:left="360"/>
      </w:pPr>
    </w:p>
    <w:p w14:paraId="19219371" w14:textId="77777777" w:rsidR="00FE1354" w:rsidRPr="00832CF8" w:rsidRDefault="00FE1354" w:rsidP="000C61BA">
      <w:pPr>
        <w:numPr>
          <w:ilvl w:val="0"/>
          <w:numId w:val="6"/>
        </w:numPr>
      </w:pPr>
      <w:r w:rsidRPr="00832CF8">
        <w:rPr>
          <w:b/>
          <w:u w:val="single"/>
        </w:rPr>
        <w:t>Security Requirements:</w:t>
      </w:r>
    </w:p>
    <w:p w14:paraId="38222241" w14:textId="77777777" w:rsidR="003A7C63" w:rsidRDefault="003A7C63" w:rsidP="00DA3AE3">
      <w:pPr>
        <w:pStyle w:val="Default"/>
        <w:rPr>
          <w:rFonts w:ascii="Times New Roman" w:hAnsi="Times New Roman" w:cs="Times New Roman"/>
          <w:iCs/>
        </w:rPr>
      </w:pPr>
    </w:p>
    <w:p w14:paraId="1088E70A" w14:textId="7C0B5AF9" w:rsidR="00DA3AE3" w:rsidRDefault="0003363E" w:rsidP="00DA3AE3">
      <w:pPr>
        <w:pStyle w:val="Default"/>
        <w:ind w:left="360"/>
        <w:rPr>
          <w:rFonts w:ascii="Times New Roman" w:hAnsi="Times New Roman" w:cs="Times New Roman"/>
          <w:iCs/>
        </w:rPr>
      </w:pPr>
      <w:r>
        <w:rPr>
          <w:rFonts w:ascii="Times New Roman" w:hAnsi="Times New Roman" w:cs="Times New Roman"/>
          <w:iCs/>
        </w:rPr>
        <w:t xml:space="preserve">The ITCL program requires that </w:t>
      </w:r>
      <w:r w:rsidR="004308AE">
        <w:rPr>
          <w:rFonts w:ascii="Times New Roman" w:hAnsi="Times New Roman" w:cs="Times New Roman"/>
          <w:iCs/>
        </w:rPr>
        <w:t xml:space="preserve">the Supplier provide </w:t>
      </w:r>
      <w:r w:rsidR="00A8615E">
        <w:rPr>
          <w:rFonts w:ascii="Times New Roman" w:hAnsi="Times New Roman" w:cs="Times New Roman"/>
          <w:iCs/>
        </w:rPr>
        <w:t xml:space="preserve">standard background </w:t>
      </w:r>
      <w:r w:rsidR="00852C00">
        <w:rPr>
          <w:rFonts w:ascii="Times New Roman" w:hAnsi="Times New Roman" w:cs="Times New Roman"/>
          <w:iCs/>
        </w:rPr>
        <w:t>checks on</w:t>
      </w:r>
      <w:r>
        <w:rPr>
          <w:rFonts w:ascii="Times New Roman" w:hAnsi="Times New Roman" w:cs="Times New Roman"/>
          <w:iCs/>
        </w:rPr>
        <w:t xml:space="preserve"> all resources engaged as </w:t>
      </w:r>
      <w:r w:rsidR="00A8615E">
        <w:rPr>
          <w:rFonts w:ascii="Times New Roman" w:hAnsi="Times New Roman" w:cs="Times New Roman"/>
          <w:iCs/>
        </w:rPr>
        <w:t xml:space="preserve">SOW resources.  </w:t>
      </w:r>
      <w:r w:rsidR="00FC6F76">
        <w:rPr>
          <w:rFonts w:ascii="Times New Roman" w:hAnsi="Times New Roman" w:cs="Times New Roman"/>
          <w:iCs/>
        </w:rPr>
        <w:t>Define</w:t>
      </w:r>
      <w:r>
        <w:rPr>
          <w:rFonts w:ascii="Times New Roman" w:hAnsi="Times New Roman" w:cs="Times New Roman"/>
          <w:iCs/>
        </w:rPr>
        <w:t xml:space="preserve"> any</w:t>
      </w:r>
      <w:r w:rsidR="00A8615E">
        <w:rPr>
          <w:rFonts w:ascii="Times New Roman" w:hAnsi="Times New Roman" w:cs="Times New Roman"/>
          <w:iCs/>
        </w:rPr>
        <w:t xml:space="preserve"> additional agency specific background checks </w:t>
      </w:r>
      <w:r w:rsidR="00FC6F76">
        <w:rPr>
          <w:rFonts w:ascii="Times New Roman" w:hAnsi="Times New Roman" w:cs="Times New Roman"/>
          <w:iCs/>
        </w:rPr>
        <w:t xml:space="preserve">that </w:t>
      </w:r>
      <w:r w:rsidR="00A8615E">
        <w:rPr>
          <w:rFonts w:ascii="Times New Roman" w:hAnsi="Times New Roman" w:cs="Times New Roman"/>
          <w:iCs/>
        </w:rPr>
        <w:t>are required</w:t>
      </w:r>
      <w:r w:rsidR="00FC6F76">
        <w:rPr>
          <w:rFonts w:ascii="Times New Roman" w:hAnsi="Times New Roman" w:cs="Times New Roman"/>
          <w:iCs/>
        </w:rPr>
        <w:t xml:space="preserve">, if </w:t>
      </w:r>
      <w:r>
        <w:rPr>
          <w:rFonts w:ascii="Times New Roman" w:hAnsi="Times New Roman" w:cs="Times New Roman"/>
          <w:iCs/>
        </w:rPr>
        <w:t>needed</w:t>
      </w:r>
      <w:r w:rsidR="00A8615E">
        <w:rPr>
          <w:rFonts w:ascii="Times New Roman" w:hAnsi="Times New Roman" w:cs="Times New Roman"/>
          <w:iCs/>
        </w:rPr>
        <w:t>.</w:t>
      </w:r>
    </w:p>
    <w:p w14:paraId="6F1432C9" w14:textId="77777777" w:rsidR="009C11DB" w:rsidRDefault="009C11DB" w:rsidP="00DA3AE3">
      <w:pPr>
        <w:pStyle w:val="Default"/>
        <w:ind w:left="360"/>
        <w:rPr>
          <w:rFonts w:ascii="Times New Roman" w:hAnsi="Times New Roman" w:cs="Times New Roman"/>
          <w:iCs/>
        </w:rPr>
      </w:pPr>
    </w:p>
    <w:p w14:paraId="74ED4626" w14:textId="7E24809B" w:rsidR="00FE1354" w:rsidRDefault="00FE1354" w:rsidP="00DA3AE3">
      <w:pPr>
        <w:pStyle w:val="Default"/>
        <w:ind w:left="360"/>
        <w:rPr>
          <w:rFonts w:ascii="Times New Roman" w:hAnsi="Times New Roman" w:cs="Times New Roman"/>
          <w:iCs/>
        </w:rPr>
      </w:pPr>
      <w:r w:rsidRPr="002A1D3D">
        <w:rPr>
          <w:rFonts w:ascii="Times New Roman" w:hAnsi="Times New Roman" w:cs="Times New Roman"/>
          <w:iCs/>
        </w:rPr>
        <w:t xml:space="preserve">Provide (or reference as an Attachment) Authorized User’s security requirements. </w:t>
      </w:r>
      <w:r>
        <w:rPr>
          <w:rFonts w:ascii="Times New Roman" w:hAnsi="Times New Roman" w:cs="Times New Roman"/>
          <w:iCs/>
        </w:rPr>
        <w:t xml:space="preserve"> </w:t>
      </w:r>
      <w:r w:rsidRPr="002A1D3D">
        <w:rPr>
          <w:rFonts w:ascii="Times New Roman" w:hAnsi="Times New Roman" w:cs="Times New Roman"/>
          <w:iCs/>
        </w:rPr>
        <w:t xml:space="preserve">For any individual Authorized User location, security procedures may include but </w:t>
      </w:r>
      <w:r>
        <w:rPr>
          <w:rFonts w:ascii="Times New Roman" w:hAnsi="Times New Roman" w:cs="Times New Roman"/>
          <w:iCs/>
        </w:rPr>
        <w:t xml:space="preserve">may </w:t>
      </w:r>
      <w:r w:rsidRPr="002A1D3D">
        <w:rPr>
          <w:rFonts w:ascii="Times New Roman" w:hAnsi="Times New Roman" w:cs="Times New Roman"/>
          <w:iCs/>
        </w:rPr>
        <w:t xml:space="preserve">not be limited </w:t>
      </w:r>
      <w:proofErr w:type="gramStart"/>
      <w:r w:rsidRPr="002A1D3D">
        <w:rPr>
          <w:rFonts w:ascii="Times New Roman" w:hAnsi="Times New Roman" w:cs="Times New Roman"/>
          <w:iCs/>
        </w:rPr>
        <w:t>to:</w:t>
      </w:r>
      <w:proofErr w:type="gramEnd"/>
      <w:r w:rsidRPr="002A1D3D">
        <w:rPr>
          <w:rFonts w:ascii="Times New Roman" w:hAnsi="Times New Roman" w:cs="Times New Roman"/>
          <w:iCs/>
        </w:rPr>
        <w:t xml:space="preserve"> background checks, records verification, photographing, and fingerprinting of Supplier’s employees or agents. </w:t>
      </w:r>
      <w:r>
        <w:rPr>
          <w:rFonts w:ascii="Times New Roman" w:hAnsi="Times New Roman" w:cs="Times New Roman"/>
          <w:iCs/>
        </w:rPr>
        <w:t xml:space="preserve"> </w:t>
      </w:r>
      <w:r w:rsidRPr="002A1D3D">
        <w:rPr>
          <w:rFonts w:ascii="Times New Roman" w:hAnsi="Times New Roman" w:cs="Times New Roman"/>
          <w:iCs/>
        </w:rPr>
        <w:t xml:space="preserve">Supplier may, at any time, be required to execute and complete, for each individual Supplier employee or agent, additional forms </w:t>
      </w:r>
      <w:r>
        <w:rPr>
          <w:rFonts w:ascii="Times New Roman" w:hAnsi="Times New Roman" w:cs="Times New Roman"/>
          <w:iCs/>
        </w:rPr>
        <w:t>that</w:t>
      </w:r>
      <w:r w:rsidRPr="002A1D3D">
        <w:rPr>
          <w:rFonts w:ascii="Times New Roman" w:hAnsi="Times New Roman" w:cs="Times New Roman"/>
          <w:iCs/>
        </w:rPr>
        <w:t xml:space="preserve"> may include non-disclosure agreements to be signed by Supplier’s employees or agents acknowledging that all Authorized User information with which such employees and agents come into contact while at Authorized User site is confidential and proprietary. Any unauthorized release of </w:t>
      </w:r>
      <w:r w:rsidR="001960F7">
        <w:rPr>
          <w:rFonts w:ascii="Times New Roman" w:hAnsi="Times New Roman" w:cs="Times New Roman"/>
          <w:iCs/>
        </w:rPr>
        <w:t xml:space="preserve">Authorized User’s </w:t>
      </w:r>
      <w:r w:rsidRPr="002A1D3D">
        <w:rPr>
          <w:rFonts w:ascii="Times New Roman" w:hAnsi="Times New Roman" w:cs="Times New Roman"/>
          <w:iCs/>
        </w:rPr>
        <w:t>proprietary</w:t>
      </w:r>
      <w:r w:rsidR="001960F7">
        <w:rPr>
          <w:rFonts w:ascii="Times New Roman" w:hAnsi="Times New Roman" w:cs="Times New Roman"/>
          <w:iCs/>
        </w:rPr>
        <w:t xml:space="preserve"> or confidential</w:t>
      </w:r>
      <w:r w:rsidRPr="002A1D3D">
        <w:rPr>
          <w:rFonts w:ascii="Times New Roman" w:hAnsi="Times New Roman" w:cs="Times New Roman"/>
          <w:iCs/>
        </w:rPr>
        <w:t xml:space="preserve"> information by Supplier or an employee or agent of Supplier shall constitute a breach of </w:t>
      </w:r>
      <w:r>
        <w:rPr>
          <w:rFonts w:ascii="Times New Roman" w:hAnsi="Times New Roman" w:cs="Times New Roman"/>
          <w:iCs/>
        </w:rPr>
        <w:t>the SOW.</w:t>
      </w:r>
    </w:p>
    <w:p w14:paraId="4DA906D5" w14:textId="4C86002F" w:rsidR="00935E32" w:rsidRDefault="00935E32" w:rsidP="00DA3AE3">
      <w:pPr>
        <w:pStyle w:val="Default"/>
        <w:ind w:left="360"/>
        <w:rPr>
          <w:rFonts w:ascii="Times New Roman" w:hAnsi="Times New Roman" w:cs="Times New Roman"/>
          <w:iCs/>
        </w:rPr>
      </w:pPr>
    </w:p>
    <w:p w14:paraId="6877E9ED" w14:textId="77777777" w:rsidR="00FE1354" w:rsidRPr="000A6544" w:rsidRDefault="00FE1354" w:rsidP="000C61BA">
      <w:pPr>
        <w:numPr>
          <w:ilvl w:val="0"/>
          <w:numId w:val="6"/>
        </w:numPr>
        <w:rPr>
          <w:b/>
          <w:u w:val="single"/>
        </w:rPr>
      </w:pPr>
      <w:r>
        <w:rPr>
          <w:b/>
          <w:u w:val="single"/>
        </w:rPr>
        <w:t>Performance Bond</w:t>
      </w:r>
      <w:r w:rsidRPr="000A6544">
        <w:rPr>
          <w:b/>
          <w:u w:val="single"/>
        </w:rPr>
        <w:t xml:space="preserve"> </w:t>
      </w:r>
      <w:r w:rsidRPr="000A6544">
        <w:rPr>
          <w:u w:val="single"/>
        </w:rPr>
        <w:t>(Check one)</w:t>
      </w:r>
      <w:r w:rsidRPr="000A6544">
        <w:rPr>
          <w:b/>
          <w:u w:val="single"/>
        </w:rPr>
        <w:t>:</w:t>
      </w:r>
    </w:p>
    <w:p w14:paraId="5B560D0D" w14:textId="77777777" w:rsidR="00FE1354" w:rsidRDefault="00FE1354" w:rsidP="00672D11">
      <w:pPr>
        <w:pStyle w:val="ListParagraph"/>
        <w:rPr>
          <w:b/>
        </w:rPr>
      </w:pPr>
    </w:p>
    <w:p w14:paraId="0F3F9167" w14:textId="77777777" w:rsidR="00FE1354" w:rsidRDefault="00FB49E0" w:rsidP="00672D11">
      <w:pPr>
        <w:ind w:left="360"/>
      </w:pPr>
      <w:r>
        <w:lastRenderedPageBreak/>
        <w:t xml:space="preserve">Check the box </w:t>
      </w:r>
      <w:r w:rsidR="00FE1354">
        <w:t xml:space="preserve">next to the selection that indicates whether a performance bond is required for this engagement.  </w:t>
      </w:r>
    </w:p>
    <w:p w14:paraId="14B9E28E" w14:textId="77777777" w:rsidR="00FE1354" w:rsidRDefault="00FE1354" w:rsidP="00672D11">
      <w:pPr>
        <w:ind w:left="360"/>
      </w:pPr>
    </w:p>
    <w:p w14:paraId="3A3515A9" w14:textId="77777777" w:rsidR="00FE1354" w:rsidRPr="00DA3AE3" w:rsidRDefault="00FE1354" w:rsidP="000C61BA">
      <w:pPr>
        <w:numPr>
          <w:ilvl w:val="0"/>
          <w:numId w:val="6"/>
        </w:numPr>
        <w:rPr>
          <w:b/>
          <w:u w:val="single"/>
        </w:rPr>
      </w:pPr>
      <w:r w:rsidRPr="00DA3AE3">
        <w:rPr>
          <w:b/>
          <w:u w:val="single"/>
        </w:rPr>
        <w:t>Reporting</w:t>
      </w:r>
    </w:p>
    <w:p w14:paraId="218CD774" w14:textId="77777777" w:rsidR="00FE1354" w:rsidRDefault="00FE1354" w:rsidP="00672D11">
      <w:pPr>
        <w:rPr>
          <w:b/>
          <w:u w:val="single"/>
        </w:rPr>
      </w:pPr>
    </w:p>
    <w:p w14:paraId="33323590" w14:textId="6C7DC452" w:rsidR="00FE1354" w:rsidRDefault="00FB49E0" w:rsidP="00672D11">
      <w:pPr>
        <w:ind w:left="360"/>
      </w:pPr>
      <w:r>
        <w:t xml:space="preserve">Check the box </w:t>
      </w:r>
      <w:r w:rsidR="00DA3AE3">
        <w:t>indicating whether weekly status reports are required f</w:t>
      </w:r>
      <w:r w:rsidR="00FE1354">
        <w:t>or this engagement.  If additional reports are required, list them under the “Other” category.</w:t>
      </w:r>
    </w:p>
    <w:p w14:paraId="283DA689" w14:textId="77777777" w:rsidR="00FE1354" w:rsidRDefault="00FE1354" w:rsidP="00672D11">
      <w:pPr>
        <w:ind w:left="360"/>
      </w:pPr>
    </w:p>
    <w:p w14:paraId="602AABB6" w14:textId="77777777" w:rsidR="00FE1354" w:rsidRDefault="00FE1354" w:rsidP="000C61BA">
      <w:pPr>
        <w:numPr>
          <w:ilvl w:val="0"/>
          <w:numId w:val="6"/>
        </w:numPr>
        <w:rPr>
          <w:b/>
          <w:u w:val="single"/>
        </w:rPr>
      </w:pPr>
      <w:r>
        <w:rPr>
          <w:b/>
          <w:u w:val="single"/>
        </w:rPr>
        <w:t xml:space="preserve">Federal Funds </w:t>
      </w:r>
      <w:r w:rsidRPr="007E5BF6">
        <w:rPr>
          <w:u w:val="single"/>
        </w:rPr>
        <w:t>(Check one):</w:t>
      </w:r>
    </w:p>
    <w:p w14:paraId="600A4C11" w14:textId="77777777" w:rsidR="00FE1354" w:rsidRDefault="00FE1354" w:rsidP="00FF4AE0">
      <w:pPr>
        <w:rPr>
          <w:b/>
          <w:u w:val="single"/>
        </w:rPr>
      </w:pPr>
    </w:p>
    <w:p w14:paraId="0615180C" w14:textId="2FE165B7" w:rsidR="00FE1354" w:rsidRDefault="00FB49E0" w:rsidP="00FF4AE0">
      <w:pPr>
        <w:ind w:left="360"/>
      </w:pPr>
      <w:r>
        <w:t xml:space="preserve">Check the box </w:t>
      </w:r>
      <w:r w:rsidR="00FE1354">
        <w:t>next to the selection that indicates whether federal funds or no federal funds will be used for this project.</w:t>
      </w:r>
    </w:p>
    <w:p w14:paraId="72483F1A" w14:textId="77777777" w:rsidR="00FE1354" w:rsidRPr="00FF6B55" w:rsidRDefault="00FE1354" w:rsidP="00AB6D9C">
      <w:pPr>
        <w:ind w:left="360"/>
      </w:pPr>
    </w:p>
    <w:p w14:paraId="58A9B1DE" w14:textId="77777777" w:rsidR="00FE1354" w:rsidRPr="003D6F35" w:rsidRDefault="00FE1354" w:rsidP="000C61BA">
      <w:pPr>
        <w:numPr>
          <w:ilvl w:val="0"/>
          <w:numId w:val="6"/>
        </w:numPr>
      </w:pPr>
      <w:r w:rsidRPr="00FF6B55">
        <w:rPr>
          <w:b/>
          <w:u w:val="single"/>
        </w:rPr>
        <w:t>Training and Documentation:</w:t>
      </w:r>
    </w:p>
    <w:p w14:paraId="0119815F" w14:textId="77777777" w:rsidR="00FE1354" w:rsidRPr="00FF6B55" w:rsidRDefault="00FE1354" w:rsidP="00626965"/>
    <w:p w14:paraId="4A84C652" w14:textId="77777777" w:rsidR="00FE1354" w:rsidRDefault="00FE1354" w:rsidP="000C61BA">
      <w:pPr>
        <w:numPr>
          <w:ilvl w:val="0"/>
          <w:numId w:val="11"/>
        </w:numPr>
        <w:rPr>
          <w:b/>
        </w:rPr>
      </w:pPr>
      <w:r w:rsidRPr="001C094A">
        <w:rPr>
          <w:b/>
        </w:rPr>
        <w:t>Training:</w:t>
      </w:r>
    </w:p>
    <w:p w14:paraId="62B90317" w14:textId="77777777" w:rsidR="00FE1354" w:rsidRDefault="00FE1354" w:rsidP="00626965">
      <w:pPr>
        <w:ind w:left="720"/>
        <w:rPr>
          <w:i/>
          <w:iCs/>
        </w:rPr>
      </w:pPr>
    </w:p>
    <w:p w14:paraId="6EB883B6" w14:textId="77777777" w:rsidR="00317970" w:rsidRDefault="00FB49E0" w:rsidP="00773638">
      <w:pPr>
        <w:ind w:left="720"/>
      </w:pPr>
      <w:r>
        <w:t xml:space="preserve">Check the box </w:t>
      </w:r>
      <w:r w:rsidR="00FE1354">
        <w:t>next to the appropriate response to indicate whether training is required for this engagement.  If training is required, specify the specific training requirements for this engagement.</w:t>
      </w:r>
      <w:r w:rsidR="00317970">
        <w:t xml:space="preserve"> </w:t>
      </w:r>
    </w:p>
    <w:p w14:paraId="56951B29" w14:textId="77777777" w:rsidR="00F05F48" w:rsidRPr="00FF6B55" w:rsidRDefault="00F05F48" w:rsidP="00626965">
      <w:pPr>
        <w:ind w:left="360"/>
      </w:pPr>
    </w:p>
    <w:p w14:paraId="313FE723" w14:textId="77777777" w:rsidR="00FE1354" w:rsidRDefault="00FE1354" w:rsidP="000C61BA">
      <w:pPr>
        <w:numPr>
          <w:ilvl w:val="0"/>
          <w:numId w:val="11"/>
        </w:numPr>
        <w:rPr>
          <w:b/>
        </w:rPr>
      </w:pPr>
      <w:r w:rsidRPr="001C094A">
        <w:rPr>
          <w:b/>
        </w:rPr>
        <w:t>Documentation:</w:t>
      </w:r>
    </w:p>
    <w:p w14:paraId="7B92EB20" w14:textId="77777777" w:rsidR="00FE1354" w:rsidRPr="00FF6B55" w:rsidRDefault="00FE1354" w:rsidP="00626965"/>
    <w:p w14:paraId="4E531A6B" w14:textId="77777777" w:rsidR="00FE1354" w:rsidRDefault="00FB49E0" w:rsidP="00991301">
      <w:pPr>
        <w:ind w:left="720"/>
        <w:rPr>
          <w:b/>
          <w:u w:val="single"/>
        </w:rPr>
      </w:pPr>
      <w:r>
        <w:t xml:space="preserve">Check the box </w:t>
      </w:r>
      <w:r w:rsidR="00FE1354">
        <w:t>next to the appropriate response to indicate whether documentation is required for this engagement.  If document</w:t>
      </w:r>
      <w:r w:rsidR="00317970">
        <w:t>ation</w:t>
      </w:r>
      <w:r w:rsidR="00FE1354">
        <w:t xml:space="preserve"> is required, specify the specific documentation requirements for this engagement.</w:t>
      </w:r>
    </w:p>
    <w:p w14:paraId="65295502" w14:textId="77777777" w:rsidR="00FE1354" w:rsidRDefault="00FE1354" w:rsidP="00626965">
      <w:pPr>
        <w:ind w:left="360"/>
        <w:rPr>
          <w:b/>
          <w:u w:val="single"/>
        </w:rPr>
      </w:pPr>
    </w:p>
    <w:p w14:paraId="10FDED67" w14:textId="77777777" w:rsidR="004308AE" w:rsidRPr="00F15468" w:rsidRDefault="004308AE" w:rsidP="004308AE">
      <w:pPr>
        <w:pStyle w:val="ListParagraph"/>
        <w:numPr>
          <w:ilvl w:val="0"/>
          <w:numId w:val="6"/>
        </w:numPr>
        <w:rPr>
          <w:rFonts w:eastAsia="Verdana"/>
          <w:b/>
          <w:bCs/>
          <w:sz w:val="24"/>
          <w:szCs w:val="24"/>
          <w:u w:val="single"/>
        </w:rPr>
      </w:pPr>
      <w:r w:rsidRPr="00F15468">
        <w:rPr>
          <w:b/>
          <w:bCs/>
          <w:sz w:val="24"/>
          <w:szCs w:val="24"/>
          <w:u w:val="single"/>
        </w:rPr>
        <w:t xml:space="preserve">Instructions Regarding </w:t>
      </w:r>
      <w:r w:rsidRPr="00F15468">
        <w:rPr>
          <w:rFonts w:eastAsia="Verdana"/>
          <w:b/>
          <w:bCs/>
          <w:sz w:val="24"/>
          <w:szCs w:val="24"/>
          <w:u w:val="single"/>
        </w:rPr>
        <w:t xml:space="preserve">Freedom of Information Act and Public Availability/Inspection of Records </w:t>
      </w:r>
    </w:p>
    <w:p w14:paraId="6DD0EA60" w14:textId="77777777" w:rsidR="004308AE" w:rsidRDefault="004308AE" w:rsidP="004308AE">
      <w:pPr>
        <w:ind w:left="360"/>
        <w:rPr>
          <w:b/>
          <w:u w:val="single"/>
        </w:rPr>
      </w:pPr>
    </w:p>
    <w:p w14:paraId="3FFA6919" w14:textId="757DA45E" w:rsidR="004308AE" w:rsidRDefault="004308AE" w:rsidP="004308AE">
      <w:pPr>
        <w:ind w:left="360"/>
        <w:rPr>
          <w:bCs/>
        </w:rPr>
      </w:pPr>
      <w:r>
        <w:rPr>
          <w:bCs/>
        </w:rPr>
        <w:t xml:space="preserve">The terms pre-populated in this section </w:t>
      </w:r>
      <w:r w:rsidR="006B449A">
        <w:rPr>
          <w:bCs/>
        </w:rPr>
        <w:t>m</w:t>
      </w:r>
      <w:r>
        <w:rPr>
          <w:bCs/>
        </w:rPr>
        <w:t xml:space="preserve">ay not be </w:t>
      </w:r>
      <w:r w:rsidRPr="00D0194F">
        <w:rPr>
          <w:bCs/>
        </w:rPr>
        <w:t>alter</w:t>
      </w:r>
      <w:r>
        <w:rPr>
          <w:bCs/>
        </w:rPr>
        <w:t>ed</w:t>
      </w:r>
      <w:r w:rsidRPr="00D0194F">
        <w:rPr>
          <w:bCs/>
        </w:rPr>
        <w:t xml:space="preserve"> </w:t>
      </w:r>
      <w:r>
        <w:rPr>
          <w:bCs/>
        </w:rPr>
        <w:t>or removed</w:t>
      </w:r>
      <w:r w:rsidRPr="00D0194F">
        <w:rPr>
          <w:bCs/>
        </w:rPr>
        <w:t>.</w:t>
      </w:r>
    </w:p>
    <w:p w14:paraId="70EA2348" w14:textId="77777777" w:rsidR="004308AE" w:rsidRPr="00D0194F" w:rsidRDefault="004308AE" w:rsidP="00D0194F">
      <w:pPr>
        <w:ind w:left="360"/>
        <w:rPr>
          <w:bCs/>
        </w:rPr>
      </w:pPr>
    </w:p>
    <w:p w14:paraId="7DAF1B45" w14:textId="045C8E6F" w:rsidR="00FE1354" w:rsidRDefault="00FE1354" w:rsidP="000C61BA">
      <w:pPr>
        <w:numPr>
          <w:ilvl w:val="0"/>
          <w:numId w:val="6"/>
        </w:numPr>
        <w:rPr>
          <w:b/>
          <w:u w:val="single"/>
        </w:rPr>
      </w:pPr>
      <w:r w:rsidRPr="004B6C50">
        <w:rPr>
          <w:b/>
          <w:u w:val="single"/>
        </w:rPr>
        <w:t>Additional Terms and Conditions</w:t>
      </w:r>
      <w:r w:rsidRPr="00617D8A">
        <w:rPr>
          <w:b/>
          <w:u w:val="single"/>
        </w:rPr>
        <w:t>:</w:t>
      </w:r>
    </w:p>
    <w:p w14:paraId="41B61556" w14:textId="77777777" w:rsidR="00FE1354" w:rsidRDefault="00FE1354" w:rsidP="00626965">
      <w:pPr>
        <w:ind w:left="360"/>
      </w:pPr>
    </w:p>
    <w:p w14:paraId="015D540C" w14:textId="673E45C3" w:rsidR="00FE1354" w:rsidRDefault="00FE1354" w:rsidP="00626965">
      <w:pPr>
        <w:ind w:left="360"/>
      </w:pPr>
      <w:r>
        <w:t>List the additional terms and conditions specific to this engagement, if any.</w:t>
      </w:r>
      <w:r w:rsidR="00E04C46">
        <w:t xml:space="preserve"> The terms pre-populated as a. and b. may not be removed.</w:t>
      </w:r>
    </w:p>
    <w:p w14:paraId="746DEEA1" w14:textId="77777777" w:rsidR="00FE1354" w:rsidRDefault="00FE1354" w:rsidP="00626965">
      <w:pPr>
        <w:ind w:firstLine="720"/>
        <w:rPr>
          <w:i/>
        </w:rPr>
      </w:pPr>
    </w:p>
    <w:p w14:paraId="38687F04" w14:textId="77777777" w:rsidR="00FE1354" w:rsidRPr="00D62C40" w:rsidRDefault="00FE1354" w:rsidP="000C61BA">
      <w:pPr>
        <w:numPr>
          <w:ilvl w:val="0"/>
          <w:numId w:val="6"/>
        </w:numPr>
        <w:rPr>
          <w:b/>
          <w:i/>
          <w:iCs/>
          <w:u w:val="single"/>
        </w:rPr>
      </w:pPr>
      <w:r w:rsidRPr="00455695">
        <w:rPr>
          <w:b/>
          <w:iCs/>
          <w:u w:val="single"/>
        </w:rPr>
        <w:t>Scheduled Work Hour</w:t>
      </w:r>
      <w:r w:rsidRPr="00903222">
        <w:rPr>
          <w:b/>
          <w:iCs/>
          <w:u w:val="single"/>
        </w:rPr>
        <w:t>s:</w:t>
      </w:r>
    </w:p>
    <w:p w14:paraId="1BDD8A75" w14:textId="77777777" w:rsidR="00FE1354" w:rsidRDefault="00FE1354" w:rsidP="00626965">
      <w:pPr>
        <w:ind w:left="360"/>
        <w:rPr>
          <w:i/>
          <w:iCs/>
        </w:rPr>
      </w:pPr>
    </w:p>
    <w:p w14:paraId="1D15615B" w14:textId="7507F4EB" w:rsidR="00FE1354" w:rsidRPr="005133F9" w:rsidRDefault="00FE1354" w:rsidP="00626965">
      <w:pPr>
        <w:ind w:left="360"/>
        <w:rPr>
          <w:iCs/>
        </w:rPr>
      </w:pPr>
      <w:r w:rsidRPr="005133F9">
        <w:rPr>
          <w:iCs/>
        </w:rPr>
        <w:t>Specify any restriction on work hours an</w:t>
      </w:r>
      <w:r>
        <w:rPr>
          <w:iCs/>
        </w:rPr>
        <w:t xml:space="preserve">d building access, if </w:t>
      </w:r>
      <w:r w:rsidR="00317970">
        <w:rPr>
          <w:iCs/>
        </w:rPr>
        <w:t>any</w:t>
      </w:r>
      <w:r>
        <w:rPr>
          <w:iCs/>
        </w:rPr>
        <w:t>.</w:t>
      </w:r>
    </w:p>
    <w:p w14:paraId="58449209" w14:textId="77777777" w:rsidR="00FE1354" w:rsidRPr="00617D8A" w:rsidRDefault="00FE1354" w:rsidP="00626965">
      <w:pPr>
        <w:rPr>
          <w:b/>
        </w:rPr>
      </w:pPr>
    </w:p>
    <w:p w14:paraId="59A34307" w14:textId="77777777" w:rsidR="00FE1354" w:rsidRDefault="00FE1354" w:rsidP="000C61BA">
      <w:pPr>
        <w:numPr>
          <w:ilvl w:val="0"/>
          <w:numId w:val="6"/>
        </w:numPr>
        <w:rPr>
          <w:b/>
          <w:u w:val="single"/>
        </w:rPr>
      </w:pPr>
      <w:r w:rsidRPr="00617D8A">
        <w:rPr>
          <w:b/>
          <w:u w:val="single"/>
        </w:rPr>
        <w:t>Facility</w:t>
      </w:r>
      <w:r>
        <w:rPr>
          <w:b/>
          <w:u w:val="single"/>
        </w:rPr>
        <w:t xml:space="preserve"> and </w:t>
      </w:r>
      <w:r w:rsidRPr="00617D8A">
        <w:rPr>
          <w:b/>
          <w:u w:val="single"/>
        </w:rPr>
        <w:t xml:space="preserve">equipment to be provided by </w:t>
      </w:r>
      <w:r>
        <w:rPr>
          <w:b/>
          <w:u w:val="single"/>
        </w:rPr>
        <w:t xml:space="preserve">Authorized </w:t>
      </w:r>
      <w:r w:rsidRPr="00617D8A">
        <w:rPr>
          <w:b/>
          <w:u w:val="single"/>
        </w:rPr>
        <w:t>User:</w:t>
      </w:r>
    </w:p>
    <w:p w14:paraId="674F42A0" w14:textId="77777777" w:rsidR="00FE1354" w:rsidRPr="00617D8A" w:rsidRDefault="00FE1354" w:rsidP="00626965"/>
    <w:p w14:paraId="66BBE138" w14:textId="77777777" w:rsidR="00FE1354" w:rsidRDefault="00FE1354" w:rsidP="00BB5B51">
      <w:pPr>
        <w:ind w:left="360"/>
      </w:pPr>
      <w:r w:rsidRPr="00F72C20">
        <w:t>Describe the facility and equipment Authorized User</w:t>
      </w:r>
      <w:r>
        <w:t xml:space="preserve"> will provide to Supplier staff.  The paragraphs that follow provide an example that can be used in its entirety, or the paragraphs can be modified to meet the requirements for the specific Authorized User’s facility.</w:t>
      </w:r>
    </w:p>
    <w:p w14:paraId="50BC0D2A" w14:textId="77777777" w:rsidR="00F05F48" w:rsidRDefault="00F05F48" w:rsidP="00BB5B51">
      <w:pPr>
        <w:ind w:left="360"/>
        <w:rPr>
          <w:b/>
        </w:rPr>
      </w:pPr>
    </w:p>
    <w:p w14:paraId="5951ECB5" w14:textId="2B218B76" w:rsidR="00FE1354" w:rsidRPr="00F72C20" w:rsidRDefault="00FE1354" w:rsidP="00BB5B51">
      <w:pPr>
        <w:ind w:left="360"/>
      </w:pPr>
      <w:r>
        <w:rPr>
          <w:b/>
        </w:rPr>
        <w:t>Example</w:t>
      </w:r>
      <w:r>
        <w:t>:</w:t>
      </w:r>
      <w:r>
        <w:tab/>
      </w:r>
    </w:p>
    <w:p w14:paraId="36F2BD89" w14:textId="64782244" w:rsidR="00FE1354" w:rsidRDefault="00317970" w:rsidP="00E6339E">
      <w:pPr>
        <w:ind w:left="360"/>
      </w:pPr>
      <w:r>
        <w:t xml:space="preserve">The Authorized User may provide furniture and equipment within limited workspace on a temporary basis. </w:t>
      </w:r>
      <w:r w:rsidR="00FE1354" w:rsidRPr="00617D8A">
        <w:t xml:space="preserve">Permanent office space, furniture and equipment are the responsibility of the </w:t>
      </w:r>
      <w:r w:rsidR="00FE1354">
        <w:t>Supplier</w:t>
      </w:r>
      <w:r w:rsidR="00FE1354" w:rsidRPr="00617D8A">
        <w:t>. While on-site at the project location</w:t>
      </w:r>
      <w:r w:rsidR="00FE1354">
        <w:t>,</w:t>
      </w:r>
      <w:r w:rsidR="00FE1354" w:rsidRPr="00617D8A">
        <w:t xml:space="preserve"> </w:t>
      </w:r>
      <w:r w:rsidR="00FE1354" w:rsidRPr="003755B4">
        <w:t>Authorized User</w:t>
      </w:r>
      <w:r w:rsidR="00FE1354" w:rsidRPr="00617D8A">
        <w:t xml:space="preserve"> will provide access to a copier, fax, the agency LAN and the internet (for up to two connections).  </w:t>
      </w:r>
      <w:r w:rsidR="00FE1354" w:rsidRPr="003755B4">
        <w:t>Authorized User</w:t>
      </w:r>
      <w:r w:rsidR="00FE1354" w:rsidRPr="00617D8A">
        <w:t xml:space="preserve"> will also provide temporary desk space. </w:t>
      </w:r>
      <w:r w:rsidR="00FE1354">
        <w:t>Supplier</w:t>
      </w:r>
      <w:r w:rsidR="00FE1354" w:rsidRPr="00617D8A">
        <w:t xml:space="preserve"> must provide any cell phones, personal computers or laptops required by the Team.  </w:t>
      </w:r>
      <w:r w:rsidR="001960F7">
        <w:t xml:space="preserve">For Commonwealth Executive branch </w:t>
      </w:r>
      <w:r w:rsidR="00852C00">
        <w:t xml:space="preserve">agencies, </w:t>
      </w:r>
      <w:r w:rsidR="00852C00" w:rsidRPr="00617D8A">
        <w:t>VITA</w:t>
      </w:r>
      <w:r w:rsidR="00FE1354" w:rsidRPr="00617D8A">
        <w:t xml:space="preserve"> technical staff supporting the agency’s network must verify that any personal computers or laptops meet minimum-security configuration standards (e.g., current virus protection) before any equipment may be connected to the agency’s LAN.</w:t>
      </w:r>
    </w:p>
    <w:p w14:paraId="195E0C2F" w14:textId="77777777" w:rsidR="00FE1354" w:rsidRPr="00617D8A" w:rsidRDefault="00FE1354" w:rsidP="00E6339E">
      <w:pPr>
        <w:ind w:left="360"/>
      </w:pPr>
      <w:r w:rsidRPr="00617D8A">
        <w:t xml:space="preserve">  </w:t>
      </w:r>
    </w:p>
    <w:p w14:paraId="480631A1" w14:textId="77777777" w:rsidR="00FE1354" w:rsidRDefault="00FE1354" w:rsidP="00B71CFE">
      <w:pPr>
        <w:autoSpaceDE w:val="0"/>
        <w:autoSpaceDN w:val="0"/>
        <w:adjustRightInd w:val="0"/>
        <w:spacing w:after="120"/>
        <w:ind w:left="360"/>
        <w:rPr>
          <w:color w:val="000000"/>
        </w:rPr>
      </w:pPr>
      <w:r w:rsidRPr="003755B4">
        <w:t>Authorized User</w:t>
      </w:r>
      <w:r w:rsidRPr="00617D8A">
        <w:t xml:space="preserve"> will also provide access to all Project</w:t>
      </w:r>
      <w:r>
        <w:t>/Service-</w:t>
      </w:r>
      <w:r w:rsidRPr="00617D8A">
        <w:t xml:space="preserve">related information, including, but not limited to, technical documentation and project status and financial data and to project and </w:t>
      </w:r>
      <w:r>
        <w:t>Supplier</w:t>
      </w:r>
      <w:r w:rsidRPr="00617D8A">
        <w:t xml:space="preserve"> personnel for information related to the project.</w:t>
      </w:r>
    </w:p>
    <w:sectPr w:rsidR="00FE1354" w:rsidSect="00DA3AE3">
      <w:headerReference w:type="default" r:id="rId13"/>
      <w:footerReference w:type="default" r:id="rId14"/>
      <w:type w:val="continuous"/>
      <w:pgSz w:w="12240" w:h="15840" w:code="1"/>
      <w:pgMar w:top="1440" w:right="10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AE1B0" w14:textId="77777777" w:rsidR="0025565B" w:rsidRDefault="0025565B" w:rsidP="0097155E">
      <w:r>
        <w:separator/>
      </w:r>
    </w:p>
  </w:endnote>
  <w:endnote w:type="continuationSeparator" w:id="0">
    <w:p w14:paraId="0775D024" w14:textId="77777777" w:rsidR="0025565B" w:rsidRDefault="0025565B" w:rsidP="0097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1FE5" w14:textId="35AA925D" w:rsidR="00545F35" w:rsidRDefault="00545F35">
    <w:pPr>
      <w:pStyle w:val="Footer"/>
      <w:jc w:val="center"/>
    </w:pPr>
    <w:r>
      <w:t xml:space="preserve">Page </w:t>
    </w:r>
    <w:r>
      <w:rPr>
        <w:b/>
      </w:rPr>
      <w:fldChar w:fldCharType="begin"/>
    </w:r>
    <w:r>
      <w:rPr>
        <w:b/>
      </w:rPr>
      <w:instrText xml:space="preserve"> PAGE </w:instrText>
    </w:r>
    <w:r>
      <w:rPr>
        <w:b/>
      </w:rPr>
      <w:fldChar w:fldCharType="separate"/>
    </w:r>
    <w:r w:rsidR="0003363E">
      <w:rPr>
        <w:b/>
        <w:noProof/>
      </w:rPr>
      <w:t>16</w:t>
    </w:r>
    <w:r>
      <w:rPr>
        <w:b/>
      </w:rPr>
      <w:fldChar w:fldCharType="end"/>
    </w:r>
    <w:r>
      <w:t xml:space="preserve"> of </w:t>
    </w:r>
    <w:r>
      <w:rPr>
        <w:b/>
      </w:rPr>
      <w:fldChar w:fldCharType="begin"/>
    </w:r>
    <w:r>
      <w:rPr>
        <w:b/>
      </w:rPr>
      <w:instrText xml:space="preserve"> NUMPAGES  </w:instrText>
    </w:r>
    <w:r>
      <w:rPr>
        <w:b/>
      </w:rPr>
      <w:fldChar w:fldCharType="separate"/>
    </w:r>
    <w:r w:rsidR="0003363E">
      <w:rPr>
        <w:b/>
        <w:noProof/>
      </w:rPr>
      <w:t>16</w:t>
    </w:r>
    <w:r>
      <w:rPr>
        <w:b/>
      </w:rPr>
      <w:fldChar w:fldCharType="end"/>
    </w:r>
  </w:p>
  <w:p w14:paraId="56175D78" w14:textId="77777777" w:rsidR="00545F35" w:rsidRDefault="00545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41227" w14:textId="77777777" w:rsidR="0025565B" w:rsidRDefault="0025565B" w:rsidP="0097155E">
      <w:r>
        <w:separator/>
      </w:r>
    </w:p>
  </w:footnote>
  <w:footnote w:type="continuationSeparator" w:id="0">
    <w:p w14:paraId="06603705" w14:textId="77777777" w:rsidR="0025565B" w:rsidRDefault="0025565B" w:rsidP="00971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B119" w14:textId="0D130BBA" w:rsidR="00545F35" w:rsidRDefault="00545F35" w:rsidP="005531B9">
    <w:pPr>
      <w:jc w:val="center"/>
    </w:pPr>
    <w:r>
      <w:t xml:space="preserve">Contingent Labor Statement of Requirements (SOR) Template v </w:t>
    </w:r>
    <w:r w:rsidR="008E0F7A">
      <w:t>7</w:t>
    </w:r>
    <w:r>
      <w:t>.0</w:t>
    </w:r>
  </w:p>
  <w:p w14:paraId="39D5FEE0" w14:textId="481DFAB3" w:rsidR="00545F35" w:rsidRDefault="00545F35" w:rsidP="005D63EE">
    <w:pPr>
      <w:jc w:val="center"/>
    </w:pPr>
    <w:r>
      <w:t xml:space="preserve"> </w:t>
    </w:r>
    <w:r w:rsidR="00BB4789">
      <w:t xml:space="preserve">October </w:t>
    </w:r>
    <w:r w:rsidR="00614586">
      <w:t>1</w:t>
    </w:r>
    <w:r w:rsidR="008E0F7A">
      <w:t>, 2023</w:t>
    </w:r>
    <w:r>
      <w:t xml:space="preserve"> </w:t>
    </w:r>
  </w:p>
  <w:p w14:paraId="619FA0E1" w14:textId="77777777" w:rsidR="00545F35" w:rsidRDefault="00545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D089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6CA9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1623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7C2B4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D3401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224B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B297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390E0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2A42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8A81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C44F8"/>
    <w:multiLevelType w:val="hybridMultilevel"/>
    <w:tmpl w:val="B8A875C4"/>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0C915A94"/>
    <w:multiLevelType w:val="hybridMultilevel"/>
    <w:tmpl w:val="23FE37CC"/>
    <w:lvl w:ilvl="0" w:tplc="BF0CE528">
      <w:start w:val="1"/>
      <w:numFmt w:val="decimal"/>
      <w:lvlText w:val="%1."/>
      <w:lvlJc w:val="left"/>
      <w:pPr>
        <w:ind w:left="36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11207A5"/>
    <w:multiLevelType w:val="hybridMultilevel"/>
    <w:tmpl w:val="E3EA0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1215A58"/>
    <w:multiLevelType w:val="hybridMultilevel"/>
    <w:tmpl w:val="A3B498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83577B"/>
    <w:multiLevelType w:val="hybridMultilevel"/>
    <w:tmpl w:val="B45004FE"/>
    <w:lvl w:ilvl="0" w:tplc="E80A6B3E">
      <w:start w:val="1"/>
      <w:numFmt w:val="lowerLetter"/>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7182E9F"/>
    <w:multiLevelType w:val="hybridMultilevel"/>
    <w:tmpl w:val="529468B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88C72EF"/>
    <w:multiLevelType w:val="hybridMultilevel"/>
    <w:tmpl w:val="5F42D8A8"/>
    <w:lvl w:ilvl="0" w:tplc="FFFFFFFF">
      <w:start w:val="1"/>
      <w:numFmt w:val="lowerLetter"/>
      <w:lvlText w:val="%1."/>
      <w:lvlJc w:val="left"/>
      <w:pPr>
        <w:ind w:left="720" w:hanging="360"/>
      </w:pPr>
      <w:rPr>
        <w:rFonts w:cs="Times New Roman" w:hint="default"/>
        <w:b/>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15:restartNumberingAfterBreak="0">
    <w:nsid w:val="1A9D1CCA"/>
    <w:multiLevelType w:val="hybridMultilevel"/>
    <w:tmpl w:val="3A9AA056"/>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05816B3"/>
    <w:multiLevelType w:val="hybridMultilevel"/>
    <w:tmpl w:val="AF6445C8"/>
    <w:lvl w:ilvl="0" w:tplc="F7309A6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6E1769A"/>
    <w:multiLevelType w:val="hybridMultilevel"/>
    <w:tmpl w:val="8392D5CE"/>
    <w:lvl w:ilvl="0" w:tplc="5CE8CED6">
      <w:start w:val="1"/>
      <w:numFmt w:val="lowerRoman"/>
      <w:lvlText w:val="%1.)"/>
      <w:lvlJc w:val="righ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6A840F56"/>
    <w:multiLevelType w:val="hybridMultilevel"/>
    <w:tmpl w:val="884C37AC"/>
    <w:lvl w:ilvl="0" w:tplc="9ECA13CA">
      <w:start w:val="1"/>
      <w:numFmt w:val="lowerLetter"/>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14B1805"/>
    <w:multiLevelType w:val="hybridMultilevel"/>
    <w:tmpl w:val="58AAE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3FD7924"/>
    <w:multiLevelType w:val="hybridMultilevel"/>
    <w:tmpl w:val="C1D47A90"/>
    <w:lvl w:ilvl="0" w:tplc="FA1C9FD8">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8E123DB"/>
    <w:multiLevelType w:val="hybridMultilevel"/>
    <w:tmpl w:val="766473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422945761">
    <w:abstractNumId w:val="10"/>
  </w:num>
  <w:num w:numId="2" w16cid:durableId="440298529">
    <w:abstractNumId w:val="13"/>
  </w:num>
  <w:num w:numId="3" w16cid:durableId="1533692727">
    <w:abstractNumId w:val="22"/>
  </w:num>
  <w:num w:numId="4" w16cid:durableId="1231884513">
    <w:abstractNumId w:val="23"/>
  </w:num>
  <w:num w:numId="5" w16cid:durableId="14774141">
    <w:abstractNumId w:val="14"/>
  </w:num>
  <w:num w:numId="6" w16cid:durableId="1243758948">
    <w:abstractNumId w:val="11"/>
  </w:num>
  <w:num w:numId="7" w16cid:durableId="1213225425">
    <w:abstractNumId w:val="20"/>
  </w:num>
  <w:num w:numId="8" w16cid:durableId="1794054088">
    <w:abstractNumId w:val="17"/>
  </w:num>
  <w:num w:numId="9" w16cid:durableId="1046753901">
    <w:abstractNumId w:val="21"/>
  </w:num>
  <w:num w:numId="10" w16cid:durableId="421146278">
    <w:abstractNumId w:val="12"/>
  </w:num>
  <w:num w:numId="11" w16cid:durableId="1058940468">
    <w:abstractNumId w:val="18"/>
  </w:num>
  <w:num w:numId="12" w16cid:durableId="1557820520">
    <w:abstractNumId w:val="19"/>
  </w:num>
  <w:num w:numId="13" w16cid:durableId="200946975">
    <w:abstractNumId w:val="16"/>
  </w:num>
  <w:num w:numId="14" w16cid:durableId="280111435">
    <w:abstractNumId w:val="9"/>
  </w:num>
  <w:num w:numId="15" w16cid:durableId="468665405">
    <w:abstractNumId w:val="7"/>
  </w:num>
  <w:num w:numId="16" w16cid:durableId="1932198679">
    <w:abstractNumId w:val="6"/>
  </w:num>
  <w:num w:numId="17" w16cid:durableId="2045516804">
    <w:abstractNumId w:val="5"/>
  </w:num>
  <w:num w:numId="18" w16cid:durableId="1023359648">
    <w:abstractNumId w:val="4"/>
  </w:num>
  <w:num w:numId="19" w16cid:durableId="992754165">
    <w:abstractNumId w:val="8"/>
  </w:num>
  <w:num w:numId="20" w16cid:durableId="1289434978">
    <w:abstractNumId w:val="3"/>
  </w:num>
  <w:num w:numId="21" w16cid:durableId="466777355">
    <w:abstractNumId w:val="2"/>
  </w:num>
  <w:num w:numId="22" w16cid:durableId="153955636">
    <w:abstractNumId w:val="1"/>
  </w:num>
  <w:num w:numId="23" w16cid:durableId="1377315852">
    <w:abstractNumId w:val="0"/>
  </w:num>
  <w:num w:numId="24" w16cid:durableId="241254393">
    <w:abstractNumId w:val="9"/>
  </w:num>
  <w:num w:numId="25" w16cid:durableId="337343778">
    <w:abstractNumId w:val="7"/>
  </w:num>
  <w:num w:numId="26" w16cid:durableId="1881362336">
    <w:abstractNumId w:val="6"/>
  </w:num>
  <w:num w:numId="27" w16cid:durableId="1593589577">
    <w:abstractNumId w:val="5"/>
  </w:num>
  <w:num w:numId="28" w16cid:durableId="770122904">
    <w:abstractNumId w:val="4"/>
  </w:num>
  <w:num w:numId="29" w16cid:durableId="840585658">
    <w:abstractNumId w:val="8"/>
  </w:num>
  <w:num w:numId="30" w16cid:durableId="978608426">
    <w:abstractNumId w:val="3"/>
  </w:num>
  <w:num w:numId="31" w16cid:durableId="1050961127">
    <w:abstractNumId w:val="2"/>
  </w:num>
  <w:num w:numId="32" w16cid:durableId="222495585">
    <w:abstractNumId w:val="1"/>
  </w:num>
  <w:num w:numId="33" w16cid:durableId="1854538668">
    <w:abstractNumId w:val="0"/>
  </w:num>
  <w:num w:numId="34" w16cid:durableId="1507210966">
    <w:abstractNumId w:val="9"/>
  </w:num>
  <w:num w:numId="35" w16cid:durableId="147093165">
    <w:abstractNumId w:val="7"/>
  </w:num>
  <w:num w:numId="36" w16cid:durableId="997268538">
    <w:abstractNumId w:val="6"/>
  </w:num>
  <w:num w:numId="37" w16cid:durableId="1031608386">
    <w:abstractNumId w:val="5"/>
  </w:num>
  <w:num w:numId="38" w16cid:durableId="830023699">
    <w:abstractNumId w:val="4"/>
  </w:num>
  <w:num w:numId="39" w16cid:durableId="1791166947">
    <w:abstractNumId w:val="8"/>
  </w:num>
  <w:num w:numId="40" w16cid:durableId="1043604056">
    <w:abstractNumId w:val="3"/>
  </w:num>
  <w:num w:numId="41" w16cid:durableId="1499612401">
    <w:abstractNumId w:val="2"/>
  </w:num>
  <w:num w:numId="42" w16cid:durableId="1352221028">
    <w:abstractNumId w:val="1"/>
  </w:num>
  <w:num w:numId="43" w16cid:durableId="30038538">
    <w:abstractNumId w:val="0"/>
  </w:num>
  <w:num w:numId="44" w16cid:durableId="1856653395">
    <w:abstractNumId w:val="9"/>
  </w:num>
  <w:num w:numId="45" w16cid:durableId="1889485443">
    <w:abstractNumId w:val="7"/>
  </w:num>
  <w:num w:numId="46" w16cid:durableId="1843548003">
    <w:abstractNumId w:val="6"/>
  </w:num>
  <w:num w:numId="47" w16cid:durableId="673186223">
    <w:abstractNumId w:val="5"/>
  </w:num>
  <w:num w:numId="48" w16cid:durableId="521432368">
    <w:abstractNumId w:val="4"/>
  </w:num>
  <w:num w:numId="49" w16cid:durableId="1869179820">
    <w:abstractNumId w:val="8"/>
  </w:num>
  <w:num w:numId="50" w16cid:durableId="2109428879">
    <w:abstractNumId w:val="3"/>
  </w:num>
  <w:num w:numId="51" w16cid:durableId="1984699285">
    <w:abstractNumId w:val="2"/>
  </w:num>
  <w:num w:numId="52" w16cid:durableId="860315501">
    <w:abstractNumId w:val="1"/>
  </w:num>
  <w:num w:numId="53" w16cid:durableId="807010597">
    <w:abstractNumId w:val="0"/>
  </w:num>
  <w:num w:numId="54" w16cid:durableId="1278105561">
    <w:abstractNumId w:val="9"/>
  </w:num>
  <w:num w:numId="55" w16cid:durableId="1889609298">
    <w:abstractNumId w:val="7"/>
  </w:num>
  <w:num w:numId="56" w16cid:durableId="1189955491">
    <w:abstractNumId w:val="6"/>
  </w:num>
  <w:num w:numId="57" w16cid:durableId="61871267">
    <w:abstractNumId w:val="5"/>
  </w:num>
  <w:num w:numId="58" w16cid:durableId="1265116465">
    <w:abstractNumId w:val="4"/>
  </w:num>
  <w:num w:numId="59" w16cid:durableId="460851361">
    <w:abstractNumId w:val="8"/>
  </w:num>
  <w:num w:numId="60" w16cid:durableId="298846217">
    <w:abstractNumId w:val="3"/>
  </w:num>
  <w:num w:numId="61" w16cid:durableId="2004426400">
    <w:abstractNumId w:val="2"/>
  </w:num>
  <w:num w:numId="62" w16cid:durableId="499276604">
    <w:abstractNumId w:val="1"/>
  </w:num>
  <w:num w:numId="63" w16cid:durableId="1856504384">
    <w:abstractNumId w:val="0"/>
  </w:num>
  <w:num w:numId="64" w16cid:durableId="1400978803">
    <w:abstractNumId w:val="9"/>
  </w:num>
  <w:num w:numId="65" w16cid:durableId="586036654">
    <w:abstractNumId w:val="7"/>
  </w:num>
  <w:num w:numId="66" w16cid:durableId="241764840">
    <w:abstractNumId w:val="6"/>
  </w:num>
  <w:num w:numId="67" w16cid:durableId="1161772672">
    <w:abstractNumId w:val="5"/>
  </w:num>
  <w:num w:numId="68" w16cid:durableId="460540413">
    <w:abstractNumId w:val="4"/>
  </w:num>
  <w:num w:numId="69" w16cid:durableId="1113867729">
    <w:abstractNumId w:val="8"/>
  </w:num>
  <w:num w:numId="70" w16cid:durableId="1845245250">
    <w:abstractNumId w:val="3"/>
  </w:num>
  <w:num w:numId="71" w16cid:durableId="686297923">
    <w:abstractNumId w:val="2"/>
  </w:num>
  <w:num w:numId="72" w16cid:durableId="968708805">
    <w:abstractNumId w:val="1"/>
  </w:num>
  <w:num w:numId="73" w16cid:durableId="1564440956">
    <w:abstractNumId w:val="0"/>
  </w:num>
  <w:num w:numId="74" w16cid:durableId="1062293728">
    <w:abstractNumId w:val="9"/>
  </w:num>
  <w:num w:numId="75" w16cid:durableId="1663003512">
    <w:abstractNumId w:val="7"/>
  </w:num>
  <w:num w:numId="76" w16cid:durableId="353503921">
    <w:abstractNumId w:val="6"/>
  </w:num>
  <w:num w:numId="77" w16cid:durableId="958952196">
    <w:abstractNumId w:val="5"/>
  </w:num>
  <w:num w:numId="78" w16cid:durableId="653223476">
    <w:abstractNumId w:val="4"/>
  </w:num>
  <w:num w:numId="79" w16cid:durableId="1401563352">
    <w:abstractNumId w:val="8"/>
  </w:num>
  <w:num w:numId="80" w16cid:durableId="455106539">
    <w:abstractNumId w:val="3"/>
  </w:num>
  <w:num w:numId="81" w16cid:durableId="175387349">
    <w:abstractNumId w:val="2"/>
  </w:num>
  <w:num w:numId="82" w16cid:durableId="1320231378">
    <w:abstractNumId w:val="1"/>
  </w:num>
  <w:num w:numId="83" w16cid:durableId="948705492">
    <w:abstractNumId w:val="0"/>
  </w:num>
  <w:num w:numId="84" w16cid:durableId="517742691">
    <w:abstractNumId w:val="9"/>
  </w:num>
  <w:num w:numId="85" w16cid:durableId="757992459">
    <w:abstractNumId w:val="7"/>
  </w:num>
  <w:num w:numId="86" w16cid:durableId="266424709">
    <w:abstractNumId w:val="6"/>
  </w:num>
  <w:num w:numId="87" w16cid:durableId="1951937529">
    <w:abstractNumId w:val="5"/>
  </w:num>
  <w:num w:numId="88" w16cid:durableId="150365967">
    <w:abstractNumId w:val="4"/>
  </w:num>
  <w:num w:numId="89" w16cid:durableId="1659923435">
    <w:abstractNumId w:val="8"/>
  </w:num>
  <w:num w:numId="90" w16cid:durableId="1976330639">
    <w:abstractNumId w:val="3"/>
  </w:num>
  <w:num w:numId="91" w16cid:durableId="801970385">
    <w:abstractNumId w:val="2"/>
  </w:num>
  <w:num w:numId="92" w16cid:durableId="1176966909">
    <w:abstractNumId w:val="1"/>
  </w:num>
  <w:num w:numId="93" w16cid:durableId="387723200">
    <w:abstractNumId w:val="0"/>
  </w:num>
  <w:num w:numId="94" w16cid:durableId="1674606730">
    <w:abstractNumId w:val="9"/>
  </w:num>
  <w:num w:numId="95" w16cid:durableId="226261957">
    <w:abstractNumId w:val="7"/>
  </w:num>
  <w:num w:numId="96" w16cid:durableId="405686536">
    <w:abstractNumId w:val="6"/>
  </w:num>
  <w:num w:numId="97" w16cid:durableId="1086071520">
    <w:abstractNumId w:val="5"/>
  </w:num>
  <w:num w:numId="98" w16cid:durableId="1727800476">
    <w:abstractNumId w:val="4"/>
  </w:num>
  <w:num w:numId="99" w16cid:durableId="637337949">
    <w:abstractNumId w:val="8"/>
  </w:num>
  <w:num w:numId="100" w16cid:durableId="353966629">
    <w:abstractNumId w:val="3"/>
  </w:num>
  <w:num w:numId="101" w16cid:durableId="211381972">
    <w:abstractNumId w:val="2"/>
  </w:num>
  <w:num w:numId="102" w16cid:durableId="395127712">
    <w:abstractNumId w:val="1"/>
  </w:num>
  <w:num w:numId="103" w16cid:durableId="2118982574">
    <w:abstractNumId w:val="0"/>
  </w:num>
  <w:num w:numId="104" w16cid:durableId="1090733561">
    <w:abstractNumId w:val="9"/>
  </w:num>
  <w:num w:numId="105" w16cid:durableId="404454323">
    <w:abstractNumId w:val="7"/>
  </w:num>
  <w:num w:numId="106" w16cid:durableId="1748766946">
    <w:abstractNumId w:val="6"/>
  </w:num>
  <w:num w:numId="107" w16cid:durableId="2083067352">
    <w:abstractNumId w:val="5"/>
  </w:num>
  <w:num w:numId="108" w16cid:durableId="1361053107">
    <w:abstractNumId w:val="4"/>
  </w:num>
  <w:num w:numId="109" w16cid:durableId="251401307">
    <w:abstractNumId w:val="8"/>
  </w:num>
  <w:num w:numId="110" w16cid:durableId="698168757">
    <w:abstractNumId w:val="3"/>
  </w:num>
  <w:num w:numId="111" w16cid:durableId="1366252580">
    <w:abstractNumId w:val="2"/>
  </w:num>
  <w:num w:numId="112" w16cid:durableId="1562712279">
    <w:abstractNumId w:val="1"/>
  </w:num>
  <w:num w:numId="113" w16cid:durableId="363143282">
    <w:abstractNumId w:val="0"/>
  </w:num>
  <w:num w:numId="114" w16cid:durableId="2091271999">
    <w:abstractNumId w:val="9"/>
  </w:num>
  <w:num w:numId="115" w16cid:durableId="31155053">
    <w:abstractNumId w:val="7"/>
  </w:num>
  <w:num w:numId="116" w16cid:durableId="80027072">
    <w:abstractNumId w:val="6"/>
  </w:num>
  <w:num w:numId="117" w16cid:durableId="808740137">
    <w:abstractNumId w:val="5"/>
  </w:num>
  <w:num w:numId="118" w16cid:durableId="793213560">
    <w:abstractNumId w:val="4"/>
  </w:num>
  <w:num w:numId="119" w16cid:durableId="2105371743">
    <w:abstractNumId w:val="8"/>
  </w:num>
  <w:num w:numId="120" w16cid:durableId="1290091628">
    <w:abstractNumId w:val="3"/>
  </w:num>
  <w:num w:numId="121" w16cid:durableId="842470329">
    <w:abstractNumId w:val="2"/>
  </w:num>
  <w:num w:numId="122" w16cid:durableId="275334642">
    <w:abstractNumId w:val="1"/>
  </w:num>
  <w:num w:numId="123" w16cid:durableId="153035162">
    <w:abstractNumId w:val="0"/>
  </w:num>
  <w:num w:numId="124" w16cid:durableId="713777842">
    <w:abstractNumId w:val="9"/>
  </w:num>
  <w:num w:numId="125" w16cid:durableId="1743790491">
    <w:abstractNumId w:val="7"/>
  </w:num>
  <w:num w:numId="126" w16cid:durableId="2133398580">
    <w:abstractNumId w:val="6"/>
  </w:num>
  <w:num w:numId="127" w16cid:durableId="664090908">
    <w:abstractNumId w:val="5"/>
  </w:num>
  <w:num w:numId="128" w16cid:durableId="117794938">
    <w:abstractNumId w:val="4"/>
  </w:num>
  <w:num w:numId="129" w16cid:durableId="247079444">
    <w:abstractNumId w:val="8"/>
  </w:num>
  <w:num w:numId="130" w16cid:durableId="2078085089">
    <w:abstractNumId w:val="3"/>
  </w:num>
  <w:num w:numId="131" w16cid:durableId="1307514416">
    <w:abstractNumId w:val="2"/>
  </w:num>
  <w:num w:numId="132" w16cid:durableId="101844136">
    <w:abstractNumId w:val="1"/>
  </w:num>
  <w:num w:numId="133" w16cid:durableId="1347054482">
    <w:abstractNumId w:val="0"/>
  </w:num>
  <w:num w:numId="134" w16cid:durableId="1303388025">
    <w:abstractNumId w:val="9"/>
  </w:num>
  <w:num w:numId="135" w16cid:durableId="968828041">
    <w:abstractNumId w:val="7"/>
  </w:num>
  <w:num w:numId="136" w16cid:durableId="992488529">
    <w:abstractNumId w:val="6"/>
  </w:num>
  <w:num w:numId="137" w16cid:durableId="65961550">
    <w:abstractNumId w:val="5"/>
  </w:num>
  <w:num w:numId="138" w16cid:durableId="968361633">
    <w:abstractNumId w:val="4"/>
  </w:num>
  <w:num w:numId="139" w16cid:durableId="1190558783">
    <w:abstractNumId w:val="8"/>
  </w:num>
  <w:num w:numId="140" w16cid:durableId="887649660">
    <w:abstractNumId w:val="3"/>
  </w:num>
  <w:num w:numId="141" w16cid:durableId="405802996">
    <w:abstractNumId w:val="2"/>
  </w:num>
  <w:num w:numId="142" w16cid:durableId="1691029166">
    <w:abstractNumId w:val="1"/>
  </w:num>
  <w:num w:numId="143" w16cid:durableId="101262798">
    <w:abstractNumId w:val="0"/>
  </w:num>
  <w:num w:numId="144" w16cid:durableId="465660012">
    <w:abstractNumId w:val="9"/>
  </w:num>
  <w:num w:numId="145" w16cid:durableId="1577284369">
    <w:abstractNumId w:val="7"/>
  </w:num>
  <w:num w:numId="146" w16cid:durableId="1132945039">
    <w:abstractNumId w:val="6"/>
  </w:num>
  <w:num w:numId="147" w16cid:durableId="305203819">
    <w:abstractNumId w:val="5"/>
  </w:num>
  <w:num w:numId="148" w16cid:durableId="701591619">
    <w:abstractNumId w:val="4"/>
  </w:num>
  <w:num w:numId="149" w16cid:durableId="1760635773">
    <w:abstractNumId w:val="8"/>
  </w:num>
  <w:num w:numId="150" w16cid:durableId="567149330">
    <w:abstractNumId w:val="3"/>
  </w:num>
  <w:num w:numId="151" w16cid:durableId="40129751">
    <w:abstractNumId w:val="2"/>
  </w:num>
  <w:num w:numId="152" w16cid:durableId="279165">
    <w:abstractNumId w:val="1"/>
  </w:num>
  <w:num w:numId="153" w16cid:durableId="332689695">
    <w:abstractNumId w:val="0"/>
  </w:num>
  <w:num w:numId="154" w16cid:durableId="1849128903">
    <w:abstractNumId w:val="9"/>
  </w:num>
  <w:num w:numId="155" w16cid:durableId="829102899">
    <w:abstractNumId w:val="7"/>
  </w:num>
  <w:num w:numId="156" w16cid:durableId="2112509135">
    <w:abstractNumId w:val="6"/>
  </w:num>
  <w:num w:numId="157" w16cid:durableId="1703246270">
    <w:abstractNumId w:val="5"/>
  </w:num>
  <w:num w:numId="158" w16cid:durableId="1857115304">
    <w:abstractNumId w:val="4"/>
  </w:num>
  <w:num w:numId="159" w16cid:durableId="581525422">
    <w:abstractNumId w:val="8"/>
  </w:num>
  <w:num w:numId="160" w16cid:durableId="263616982">
    <w:abstractNumId w:val="3"/>
  </w:num>
  <w:num w:numId="161" w16cid:durableId="1163659898">
    <w:abstractNumId w:val="2"/>
  </w:num>
  <w:num w:numId="162" w16cid:durableId="981152124">
    <w:abstractNumId w:val="1"/>
  </w:num>
  <w:num w:numId="163" w16cid:durableId="1948266425">
    <w:abstractNumId w:val="0"/>
  </w:num>
  <w:num w:numId="164" w16cid:durableId="563638522">
    <w:abstractNumId w:val="9"/>
  </w:num>
  <w:num w:numId="165" w16cid:durableId="1136486567">
    <w:abstractNumId w:val="7"/>
  </w:num>
  <w:num w:numId="166" w16cid:durableId="1602060137">
    <w:abstractNumId w:val="6"/>
  </w:num>
  <w:num w:numId="167" w16cid:durableId="914240652">
    <w:abstractNumId w:val="5"/>
  </w:num>
  <w:num w:numId="168" w16cid:durableId="1389722792">
    <w:abstractNumId w:val="4"/>
  </w:num>
  <w:num w:numId="169" w16cid:durableId="209001318">
    <w:abstractNumId w:val="8"/>
  </w:num>
  <w:num w:numId="170" w16cid:durableId="1464343789">
    <w:abstractNumId w:val="3"/>
  </w:num>
  <w:num w:numId="171" w16cid:durableId="625700781">
    <w:abstractNumId w:val="2"/>
  </w:num>
  <w:num w:numId="172" w16cid:durableId="523252433">
    <w:abstractNumId w:val="1"/>
  </w:num>
  <w:num w:numId="173" w16cid:durableId="1087116863">
    <w:abstractNumId w:val="0"/>
  </w:num>
  <w:num w:numId="174" w16cid:durableId="2112124057">
    <w:abstractNumId w:val="9"/>
  </w:num>
  <w:num w:numId="175" w16cid:durableId="28725452">
    <w:abstractNumId w:val="7"/>
  </w:num>
  <w:num w:numId="176" w16cid:durableId="2017615601">
    <w:abstractNumId w:val="6"/>
  </w:num>
  <w:num w:numId="177" w16cid:durableId="647058261">
    <w:abstractNumId w:val="5"/>
  </w:num>
  <w:num w:numId="178" w16cid:durableId="1797875005">
    <w:abstractNumId w:val="4"/>
  </w:num>
  <w:num w:numId="179" w16cid:durableId="616528253">
    <w:abstractNumId w:val="8"/>
  </w:num>
  <w:num w:numId="180" w16cid:durableId="893976675">
    <w:abstractNumId w:val="3"/>
  </w:num>
  <w:num w:numId="181" w16cid:durableId="609900442">
    <w:abstractNumId w:val="2"/>
  </w:num>
  <w:num w:numId="182" w16cid:durableId="1705132800">
    <w:abstractNumId w:val="1"/>
  </w:num>
  <w:num w:numId="183" w16cid:durableId="1277441743">
    <w:abstractNumId w:val="0"/>
  </w:num>
  <w:num w:numId="184" w16cid:durableId="1318343979">
    <w:abstractNumId w:val="9"/>
  </w:num>
  <w:num w:numId="185" w16cid:durableId="2046755703">
    <w:abstractNumId w:val="7"/>
  </w:num>
  <w:num w:numId="186" w16cid:durableId="58864639">
    <w:abstractNumId w:val="6"/>
  </w:num>
  <w:num w:numId="187" w16cid:durableId="1447390611">
    <w:abstractNumId w:val="5"/>
  </w:num>
  <w:num w:numId="188" w16cid:durableId="571500129">
    <w:abstractNumId w:val="4"/>
  </w:num>
  <w:num w:numId="189" w16cid:durableId="1249852071">
    <w:abstractNumId w:val="8"/>
  </w:num>
  <w:num w:numId="190" w16cid:durableId="1487018026">
    <w:abstractNumId w:val="3"/>
  </w:num>
  <w:num w:numId="191" w16cid:durableId="801921468">
    <w:abstractNumId w:val="2"/>
  </w:num>
  <w:num w:numId="192" w16cid:durableId="688411213">
    <w:abstractNumId w:val="1"/>
  </w:num>
  <w:num w:numId="193" w16cid:durableId="799146893">
    <w:abstractNumId w:val="0"/>
  </w:num>
  <w:num w:numId="194" w16cid:durableId="1209881198">
    <w:abstractNumId w:val="15"/>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sjAzNTIwN7E0tDBT0lEKTi0uzszPAykwrAUAj7QzeiwAAAA="/>
  </w:docVars>
  <w:rsids>
    <w:rsidRoot w:val="008F6898"/>
    <w:rsid w:val="0000114D"/>
    <w:rsid w:val="00001294"/>
    <w:rsid w:val="00001BB4"/>
    <w:rsid w:val="00006F5C"/>
    <w:rsid w:val="00010573"/>
    <w:rsid w:val="00013646"/>
    <w:rsid w:val="0001596A"/>
    <w:rsid w:val="000176BF"/>
    <w:rsid w:val="00020186"/>
    <w:rsid w:val="00021026"/>
    <w:rsid w:val="0002144A"/>
    <w:rsid w:val="0002226B"/>
    <w:rsid w:val="00026A47"/>
    <w:rsid w:val="00027D6A"/>
    <w:rsid w:val="0003363E"/>
    <w:rsid w:val="00033BD0"/>
    <w:rsid w:val="00034DC3"/>
    <w:rsid w:val="000373C9"/>
    <w:rsid w:val="00043C1A"/>
    <w:rsid w:val="00047707"/>
    <w:rsid w:val="00051DCB"/>
    <w:rsid w:val="00057402"/>
    <w:rsid w:val="00063ADD"/>
    <w:rsid w:val="00067EA6"/>
    <w:rsid w:val="000709EC"/>
    <w:rsid w:val="00072971"/>
    <w:rsid w:val="00077B69"/>
    <w:rsid w:val="00083147"/>
    <w:rsid w:val="00084489"/>
    <w:rsid w:val="00085B60"/>
    <w:rsid w:val="000866FD"/>
    <w:rsid w:val="000870C5"/>
    <w:rsid w:val="000916AD"/>
    <w:rsid w:val="00092452"/>
    <w:rsid w:val="00093BA4"/>
    <w:rsid w:val="00093D86"/>
    <w:rsid w:val="00094955"/>
    <w:rsid w:val="00097FE6"/>
    <w:rsid w:val="000A1EAE"/>
    <w:rsid w:val="000A20ED"/>
    <w:rsid w:val="000A3356"/>
    <w:rsid w:val="000A4A47"/>
    <w:rsid w:val="000A584C"/>
    <w:rsid w:val="000A6544"/>
    <w:rsid w:val="000A73F6"/>
    <w:rsid w:val="000B2E82"/>
    <w:rsid w:val="000B3011"/>
    <w:rsid w:val="000B372A"/>
    <w:rsid w:val="000B4774"/>
    <w:rsid w:val="000B49F9"/>
    <w:rsid w:val="000B5043"/>
    <w:rsid w:val="000B6CD6"/>
    <w:rsid w:val="000C1455"/>
    <w:rsid w:val="000C18D7"/>
    <w:rsid w:val="000C4FBC"/>
    <w:rsid w:val="000C61BA"/>
    <w:rsid w:val="000C6777"/>
    <w:rsid w:val="000D13FD"/>
    <w:rsid w:val="000D2239"/>
    <w:rsid w:val="000D229A"/>
    <w:rsid w:val="000D2FFE"/>
    <w:rsid w:val="000D633A"/>
    <w:rsid w:val="000D6BD8"/>
    <w:rsid w:val="000E0CDE"/>
    <w:rsid w:val="000E2A39"/>
    <w:rsid w:val="000E4D8E"/>
    <w:rsid w:val="000E5C95"/>
    <w:rsid w:val="000E6579"/>
    <w:rsid w:val="000F1CAD"/>
    <w:rsid w:val="000F5062"/>
    <w:rsid w:val="000F6D21"/>
    <w:rsid w:val="000F781E"/>
    <w:rsid w:val="000F7C02"/>
    <w:rsid w:val="001008B6"/>
    <w:rsid w:val="0010168E"/>
    <w:rsid w:val="001031D4"/>
    <w:rsid w:val="0010326E"/>
    <w:rsid w:val="00105162"/>
    <w:rsid w:val="00105CF0"/>
    <w:rsid w:val="00110358"/>
    <w:rsid w:val="00114419"/>
    <w:rsid w:val="00115A59"/>
    <w:rsid w:val="00120613"/>
    <w:rsid w:val="00121C62"/>
    <w:rsid w:val="00125033"/>
    <w:rsid w:val="00127AE7"/>
    <w:rsid w:val="0013182B"/>
    <w:rsid w:val="001333A7"/>
    <w:rsid w:val="00142AB1"/>
    <w:rsid w:val="00144D8F"/>
    <w:rsid w:val="00152171"/>
    <w:rsid w:val="001553B5"/>
    <w:rsid w:val="00155953"/>
    <w:rsid w:val="00155CB7"/>
    <w:rsid w:val="00162BF2"/>
    <w:rsid w:val="0016399D"/>
    <w:rsid w:val="0016723C"/>
    <w:rsid w:val="00173A02"/>
    <w:rsid w:val="00174139"/>
    <w:rsid w:val="00174674"/>
    <w:rsid w:val="001761AF"/>
    <w:rsid w:val="00176254"/>
    <w:rsid w:val="00184363"/>
    <w:rsid w:val="00187A1C"/>
    <w:rsid w:val="00194BD7"/>
    <w:rsid w:val="001960F7"/>
    <w:rsid w:val="00197D53"/>
    <w:rsid w:val="001A0C3A"/>
    <w:rsid w:val="001A5963"/>
    <w:rsid w:val="001A754B"/>
    <w:rsid w:val="001B175B"/>
    <w:rsid w:val="001B25E0"/>
    <w:rsid w:val="001B377C"/>
    <w:rsid w:val="001B426E"/>
    <w:rsid w:val="001B4495"/>
    <w:rsid w:val="001C094A"/>
    <w:rsid w:val="001C34EE"/>
    <w:rsid w:val="001C52BC"/>
    <w:rsid w:val="001C6561"/>
    <w:rsid w:val="001D742F"/>
    <w:rsid w:val="001D7CD4"/>
    <w:rsid w:val="001E3007"/>
    <w:rsid w:val="001E311A"/>
    <w:rsid w:val="001E5774"/>
    <w:rsid w:val="001E6D69"/>
    <w:rsid w:val="001E7480"/>
    <w:rsid w:val="001E793A"/>
    <w:rsid w:val="001E7ADE"/>
    <w:rsid w:val="001F0D13"/>
    <w:rsid w:val="001F1A96"/>
    <w:rsid w:val="001F3304"/>
    <w:rsid w:val="001F6A65"/>
    <w:rsid w:val="001F6C1B"/>
    <w:rsid w:val="00201296"/>
    <w:rsid w:val="00207770"/>
    <w:rsid w:val="002077E8"/>
    <w:rsid w:val="0021528E"/>
    <w:rsid w:val="00215C5B"/>
    <w:rsid w:val="00215DD1"/>
    <w:rsid w:val="002171CE"/>
    <w:rsid w:val="0021738F"/>
    <w:rsid w:val="00221043"/>
    <w:rsid w:val="00225864"/>
    <w:rsid w:val="00231DC7"/>
    <w:rsid w:val="00232FB5"/>
    <w:rsid w:val="00237ACF"/>
    <w:rsid w:val="00240271"/>
    <w:rsid w:val="00241C90"/>
    <w:rsid w:val="002438D8"/>
    <w:rsid w:val="00243D3E"/>
    <w:rsid w:val="002501F5"/>
    <w:rsid w:val="00252E9D"/>
    <w:rsid w:val="00254F34"/>
    <w:rsid w:val="00255163"/>
    <w:rsid w:val="0025565B"/>
    <w:rsid w:val="00261992"/>
    <w:rsid w:val="00264789"/>
    <w:rsid w:val="002673BE"/>
    <w:rsid w:val="00270DD5"/>
    <w:rsid w:val="00273D47"/>
    <w:rsid w:val="00274C57"/>
    <w:rsid w:val="00276400"/>
    <w:rsid w:val="00276C73"/>
    <w:rsid w:val="0027740E"/>
    <w:rsid w:val="00277CD0"/>
    <w:rsid w:val="0028182A"/>
    <w:rsid w:val="00281895"/>
    <w:rsid w:val="00281E71"/>
    <w:rsid w:val="00283421"/>
    <w:rsid w:val="00283700"/>
    <w:rsid w:val="00284305"/>
    <w:rsid w:val="002877DB"/>
    <w:rsid w:val="00290F58"/>
    <w:rsid w:val="002917A3"/>
    <w:rsid w:val="00292658"/>
    <w:rsid w:val="00292B40"/>
    <w:rsid w:val="00293A7A"/>
    <w:rsid w:val="00293B4D"/>
    <w:rsid w:val="002964FB"/>
    <w:rsid w:val="002A1D3D"/>
    <w:rsid w:val="002A1F26"/>
    <w:rsid w:val="002A21F5"/>
    <w:rsid w:val="002A5947"/>
    <w:rsid w:val="002A7298"/>
    <w:rsid w:val="002B008A"/>
    <w:rsid w:val="002B2FFD"/>
    <w:rsid w:val="002B3958"/>
    <w:rsid w:val="002B473F"/>
    <w:rsid w:val="002B5A53"/>
    <w:rsid w:val="002B664A"/>
    <w:rsid w:val="002B7F35"/>
    <w:rsid w:val="002C2351"/>
    <w:rsid w:val="002C32BD"/>
    <w:rsid w:val="002C62E7"/>
    <w:rsid w:val="002D29EE"/>
    <w:rsid w:val="002D2FBA"/>
    <w:rsid w:val="002D46E5"/>
    <w:rsid w:val="002D47F4"/>
    <w:rsid w:val="002D4C6B"/>
    <w:rsid w:val="002D73A5"/>
    <w:rsid w:val="002E5560"/>
    <w:rsid w:val="002F4D55"/>
    <w:rsid w:val="002F634F"/>
    <w:rsid w:val="003001D5"/>
    <w:rsid w:val="00300D25"/>
    <w:rsid w:val="003034B5"/>
    <w:rsid w:val="00304F32"/>
    <w:rsid w:val="0030632B"/>
    <w:rsid w:val="00306830"/>
    <w:rsid w:val="00312490"/>
    <w:rsid w:val="003153C4"/>
    <w:rsid w:val="003166FE"/>
    <w:rsid w:val="00316D4F"/>
    <w:rsid w:val="0031745E"/>
    <w:rsid w:val="00317970"/>
    <w:rsid w:val="00320983"/>
    <w:rsid w:val="0032240A"/>
    <w:rsid w:val="0032467A"/>
    <w:rsid w:val="0032726D"/>
    <w:rsid w:val="0033110E"/>
    <w:rsid w:val="00331A73"/>
    <w:rsid w:val="00335805"/>
    <w:rsid w:val="003358CF"/>
    <w:rsid w:val="00335D61"/>
    <w:rsid w:val="00337FAA"/>
    <w:rsid w:val="00340218"/>
    <w:rsid w:val="0034365C"/>
    <w:rsid w:val="003436A3"/>
    <w:rsid w:val="00344314"/>
    <w:rsid w:val="00344AB8"/>
    <w:rsid w:val="0034613D"/>
    <w:rsid w:val="003469DD"/>
    <w:rsid w:val="00346FCF"/>
    <w:rsid w:val="003505B7"/>
    <w:rsid w:val="00350C69"/>
    <w:rsid w:val="003514D4"/>
    <w:rsid w:val="003529C9"/>
    <w:rsid w:val="00352CD7"/>
    <w:rsid w:val="0035473D"/>
    <w:rsid w:val="00356F92"/>
    <w:rsid w:val="00361900"/>
    <w:rsid w:val="003641C0"/>
    <w:rsid w:val="003643D5"/>
    <w:rsid w:val="00364E40"/>
    <w:rsid w:val="00371F3E"/>
    <w:rsid w:val="00373E43"/>
    <w:rsid w:val="003755B4"/>
    <w:rsid w:val="0038143F"/>
    <w:rsid w:val="00385F3E"/>
    <w:rsid w:val="00390CD3"/>
    <w:rsid w:val="00391221"/>
    <w:rsid w:val="00393559"/>
    <w:rsid w:val="003946BE"/>
    <w:rsid w:val="003976E4"/>
    <w:rsid w:val="0039784F"/>
    <w:rsid w:val="003A0AB5"/>
    <w:rsid w:val="003A5999"/>
    <w:rsid w:val="003A5C97"/>
    <w:rsid w:val="003A70DE"/>
    <w:rsid w:val="003A7C63"/>
    <w:rsid w:val="003B0C94"/>
    <w:rsid w:val="003B1422"/>
    <w:rsid w:val="003B164D"/>
    <w:rsid w:val="003B4E55"/>
    <w:rsid w:val="003B745D"/>
    <w:rsid w:val="003C0AAC"/>
    <w:rsid w:val="003D4ED7"/>
    <w:rsid w:val="003D53AF"/>
    <w:rsid w:val="003D6F35"/>
    <w:rsid w:val="003E0376"/>
    <w:rsid w:val="003E12F1"/>
    <w:rsid w:val="003E3232"/>
    <w:rsid w:val="003E3F63"/>
    <w:rsid w:val="003E4C8F"/>
    <w:rsid w:val="003E4F91"/>
    <w:rsid w:val="003E76A1"/>
    <w:rsid w:val="003F10EA"/>
    <w:rsid w:val="003F3C1B"/>
    <w:rsid w:val="003F448D"/>
    <w:rsid w:val="003F5769"/>
    <w:rsid w:val="00400582"/>
    <w:rsid w:val="0040209F"/>
    <w:rsid w:val="0040295D"/>
    <w:rsid w:val="00412DF7"/>
    <w:rsid w:val="00417797"/>
    <w:rsid w:val="004209E6"/>
    <w:rsid w:val="00424C00"/>
    <w:rsid w:val="00426CEA"/>
    <w:rsid w:val="004308AE"/>
    <w:rsid w:val="0043099F"/>
    <w:rsid w:val="0043562F"/>
    <w:rsid w:val="00437839"/>
    <w:rsid w:val="0044229B"/>
    <w:rsid w:val="00445B51"/>
    <w:rsid w:val="0044698B"/>
    <w:rsid w:val="00451E64"/>
    <w:rsid w:val="004539C2"/>
    <w:rsid w:val="00455523"/>
    <w:rsid w:val="00455695"/>
    <w:rsid w:val="00461DE9"/>
    <w:rsid w:val="00463C7D"/>
    <w:rsid w:val="00464F4A"/>
    <w:rsid w:val="004700C2"/>
    <w:rsid w:val="00475A8B"/>
    <w:rsid w:val="00482339"/>
    <w:rsid w:val="00486959"/>
    <w:rsid w:val="0049184B"/>
    <w:rsid w:val="00491ADA"/>
    <w:rsid w:val="00493F19"/>
    <w:rsid w:val="00495852"/>
    <w:rsid w:val="00496E93"/>
    <w:rsid w:val="004A3763"/>
    <w:rsid w:val="004A6970"/>
    <w:rsid w:val="004A7F01"/>
    <w:rsid w:val="004B067D"/>
    <w:rsid w:val="004B568E"/>
    <w:rsid w:val="004B6C50"/>
    <w:rsid w:val="004B6C7C"/>
    <w:rsid w:val="004C0582"/>
    <w:rsid w:val="004C0D4B"/>
    <w:rsid w:val="004C3B2B"/>
    <w:rsid w:val="004C68BF"/>
    <w:rsid w:val="004D15ED"/>
    <w:rsid w:val="004D3541"/>
    <w:rsid w:val="004D58AF"/>
    <w:rsid w:val="004D726B"/>
    <w:rsid w:val="004D7C3C"/>
    <w:rsid w:val="004E0B26"/>
    <w:rsid w:val="004E0C81"/>
    <w:rsid w:val="004F03FD"/>
    <w:rsid w:val="004F19D1"/>
    <w:rsid w:val="004F3CE3"/>
    <w:rsid w:val="004F4D97"/>
    <w:rsid w:val="004F6FCA"/>
    <w:rsid w:val="004F7C56"/>
    <w:rsid w:val="005012AC"/>
    <w:rsid w:val="005063A3"/>
    <w:rsid w:val="00507A96"/>
    <w:rsid w:val="00507EF2"/>
    <w:rsid w:val="00512471"/>
    <w:rsid w:val="00512780"/>
    <w:rsid w:val="005133F9"/>
    <w:rsid w:val="0052197A"/>
    <w:rsid w:val="005226AB"/>
    <w:rsid w:val="005248DA"/>
    <w:rsid w:val="00525267"/>
    <w:rsid w:val="00525576"/>
    <w:rsid w:val="00526372"/>
    <w:rsid w:val="00527113"/>
    <w:rsid w:val="00530E9C"/>
    <w:rsid w:val="00531810"/>
    <w:rsid w:val="00532224"/>
    <w:rsid w:val="005326BC"/>
    <w:rsid w:val="00533D7B"/>
    <w:rsid w:val="005362E1"/>
    <w:rsid w:val="00537AA8"/>
    <w:rsid w:val="00544F37"/>
    <w:rsid w:val="00545F35"/>
    <w:rsid w:val="0054668A"/>
    <w:rsid w:val="005468EA"/>
    <w:rsid w:val="00546BEF"/>
    <w:rsid w:val="005509DB"/>
    <w:rsid w:val="005531B9"/>
    <w:rsid w:val="00554350"/>
    <w:rsid w:val="00555A15"/>
    <w:rsid w:val="00557B66"/>
    <w:rsid w:val="0056520B"/>
    <w:rsid w:val="00567873"/>
    <w:rsid w:val="00567D3C"/>
    <w:rsid w:val="00573A13"/>
    <w:rsid w:val="005759FD"/>
    <w:rsid w:val="005800AD"/>
    <w:rsid w:val="00580957"/>
    <w:rsid w:val="00580C89"/>
    <w:rsid w:val="00585272"/>
    <w:rsid w:val="00585DEB"/>
    <w:rsid w:val="005863A0"/>
    <w:rsid w:val="00586FFC"/>
    <w:rsid w:val="00587D52"/>
    <w:rsid w:val="00590C98"/>
    <w:rsid w:val="00591224"/>
    <w:rsid w:val="00591FD9"/>
    <w:rsid w:val="005948A4"/>
    <w:rsid w:val="005A0589"/>
    <w:rsid w:val="005A0822"/>
    <w:rsid w:val="005A13BD"/>
    <w:rsid w:val="005A566A"/>
    <w:rsid w:val="005A6489"/>
    <w:rsid w:val="005C1797"/>
    <w:rsid w:val="005D10D2"/>
    <w:rsid w:val="005D317B"/>
    <w:rsid w:val="005D63EE"/>
    <w:rsid w:val="005D686C"/>
    <w:rsid w:val="005E5B64"/>
    <w:rsid w:val="005E623D"/>
    <w:rsid w:val="005E66BD"/>
    <w:rsid w:val="005F2129"/>
    <w:rsid w:val="005F5453"/>
    <w:rsid w:val="006035FF"/>
    <w:rsid w:val="00606F15"/>
    <w:rsid w:val="006072E4"/>
    <w:rsid w:val="0061006D"/>
    <w:rsid w:val="00613170"/>
    <w:rsid w:val="00613DF1"/>
    <w:rsid w:val="00614586"/>
    <w:rsid w:val="00615133"/>
    <w:rsid w:val="0061595E"/>
    <w:rsid w:val="00615D0B"/>
    <w:rsid w:val="00616F7E"/>
    <w:rsid w:val="00617D8A"/>
    <w:rsid w:val="006208FE"/>
    <w:rsid w:val="00622A19"/>
    <w:rsid w:val="00626965"/>
    <w:rsid w:val="006313B7"/>
    <w:rsid w:val="00631819"/>
    <w:rsid w:val="00640486"/>
    <w:rsid w:val="006446D0"/>
    <w:rsid w:val="0065146F"/>
    <w:rsid w:val="00655039"/>
    <w:rsid w:val="00655621"/>
    <w:rsid w:val="00662B6F"/>
    <w:rsid w:val="006653E3"/>
    <w:rsid w:val="00665B9C"/>
    <w:rsid w:val="006705EE"/>
    <w:rsid w:val="00670682"/>
    <w:rsid w:val="00672D11"/>
    <w:rsid w:val="00674CDF"/>
    <w:rsid w:val="00675E30"/>
    <w:rsid w:val="006776E0"/>
    <w:rsid w:val="006814F1"/>
    <w:rsid w:val="006817EA"/>
    <w:rsid w:val="00681D78"/>
    <w:rsid w:val="00693E55"/>
    <w:rsid w:val="0069428C"/>
    <w:rsid w:val="00694ED2"/>
    <w:rsid w:val="006A4A1B"/>
    <w:rsid w:val="006A4D5F"/>
    <w:rsid w:val="006A6BAC"/>
    <w:rsid w:val="006B0EEE"/>
    <w:rsid w:val="006B1BB8"/>
    <w:rsid w:val="006B449A"/>
    <w:rsid w:val="006B4DCA"/>
    <w:rsid w:val="006C1076"/>
    <w:rsid w:val="006C13CB"/>
    <w:rsid w:val="006C1ED3"/>
    <w:rsid w:val="006C33F7"/>
    <w:rsid w:val="006C76BD"/>
    <w:rsid w:val="006C7A8C"/>
    <w:rsid w:val="006D2FD6"/>
    <w:rsid w:val="006D4E19"/>
    <w:rsid w:val="006D6A62"/>
    <w:rsid w:val="006D76F5"/>
    <w:rsid w:val="006E0907"/>
    <w:rsid w:val="006E5500"/>
    <w:rsid w:val="006E5C3C"/>
    <w:rsid w:val="006F0588"/>
    <w:rsid w:val="006F24CF"/>
    <w:rsid w:val="006F31E7"/>
    <w:rsid w:val="006F5316"/>
    <w:rsid w:val="006F64DD"/>
    <w:rsid w:val="006F7250"/>
    <w:rsid w:val="006F7CD1"/>
    <w:rsid w:val="00700CC3"/>
    <w:rsid w:val="00700F6B"/>
    <w:rsid w:val="00702732"/>
    <w:rsid w:val="007035AB"/>
    <w:rsid w:val="0070767E"/>
    <w:rsid w:val="00714786"/>
    <w:rsid w:val="00714C71"/>
    <w:rsid w:val="007179BB"/>
    <w:rsid w:val="007207A1"/>
    <w:rsid w:val="007232B8"/>
    <w:rsid w:val="007303F3"/>
    <w:rsid w:val="007343F8"/>
    <w:rsid w:val="00735DDD"/>
    <w:rsid w:val="007413C0"/>
    <w:rsid w:val="00742EDA"/>
    <w:rsid w:val="00744A08"/>
    <w:rsid w:val="00745F6E"/>
    <w:rsid w:val="0075064F"/>
    <w:rsid w:val="00753027"/>
    <w:rsid w:val="0075318B"/>
    <w:rsid w:val="00753D72"/>
    <w:rsid w:val="00754378"/>
    <w:rsid w:val="0075536A"/>
    <w:rsid w:val="00764E08"/>
    <w:rsid w:val="00764E50"/>
    <w:rsid w:val="007656D3"/>
    <w:rsid w:val="00766CB1"/>
    <w:rsid w:val="00772F36"/>
    <w:rsid w:val="00773638"/>
    <w:rsid w:val="00774A23"/>
    <w:rsid w:val="00775772"/>
    <w:rsid w:val="00776F4B"/>
    <w:rsid w:val="00780A0E"/>
    <w:rsid w:val="00780DAE"/>
    <w:rsid w:val="007829C4"/>
    <w:rsid w:val="00784048"/>
    <w:rsid w:val="00784616"/>
    <w:rsid w:val="00784BC5"/>
    <w:rsid w:val="00784DC5"/>
    <w:rsid w:val="0078584E"/>
    <w:rsid w:val="007858C8"/>
    <w:rsid w:val="00790309"/>
    <w:rsid w:val="0079112B"/>
    <w:rsid w:val="0079113E"/>
    <w:rsid w:val="00792B56"/>
    <w:rsid w:val="0079542B"/>
    <w:rsid w:val="007A0037"/>
    <w:rsid w:val="007A535E"/>
    <w:rsid w:val="007A57A3"/>
    <w:rsid w:val="007A6A89"/>
    <w:rsid w:val="007B0E98"/>
    <w:rsid w:val="007B124B"/>
    <w:rsid w:val="007B1257"/>
    <w:rsid w:val="007B19FD"/>
    <w:rsid w:val="007C0E11"/>
    <w:rsid w:val="007C62BC"/>
    <w:rsid w:val="007D1906"/>
    <w:rsid w:val="007D5120"/>
    <w:rsid w:val="007E2302"/>
    <w:rsid w:val="007E363A"/>
    <w:rsid w:val="007E5BF6"/>
    <w:rsid w:val="007E70DF"/>
    <w:rsid w:val="007E7AB8"/>
    <w:rsid w:val="007F6907"/>
    <w:rsid w:val="00800611"/>
    <w:rsid w:val="008044D0"/>
    <w:rsid w:val="0080565A"/>
    <w:rsid w:val="00807C6B"/>
    <w:rsid w:val="0081556E"/>
    <w:rsid w:val="00820D95"/>
    <w:rsid w:val="00821BB7"/>
    <w:rsid w:val="00821E00"/>
    <w:rsid w:val="00821FDA"/>
    <w:rsid w:val="00822501"/>
    <w:rsid w:val="00822E51"/>
    <w:rsid w:val="0082543A"/>
    <w:rsid w:val="00826748"/>
    <w:rsid w:val="0083256E"/>
    <w:rsid w:val="008326C5"/>
    <w:rsid w:val="00832CF8"/>
    <w:rsid w:val="00835F42"/>
    <w:rsid w:val="00836A94"/>
    <w:rsid w:val="00837786"/>
    <w:rsid w:val="008410A1"/>
    <w:rsid w:val="008432C5"/>
    <w:rsid w:val="0084469E"/>
    <w:rsid w:val="0084554A"/>
    <w:rsid w:val="008455EC"/>
    <w:rsid w:val="00845F2C"/>
    <w:rsid w:val="00846BAB"/>
    <w:rsid w:val="00852C00"/>
    <w:rsid w:val="008543E6"/>
    <w:rsid w:val="008552E6"/>
    <w:rsid w:val="00860217"/>
    <w:rsid w:val="00867E73"/>
    <w:rsid w:val="00876A22"/>
    <w:rsid w:val="00877125"/>
    <w:rsid w:val="00877F9E"/>
    <w:rsid w:val="00883BC6"/>
    <w:rsid w:val="00884400"/>
    <w:rsid w:val="00884CA5"/>
    <w:rsid w:val="00890C27"/>
    <w:rsid w:val="008938CB"/>
    <w:rsid w:val="0089480D"/>
    <w:rsid w:val="008963E7"/>
    <w:rsid w:val="008A1E40"/>
    <w:rsid w:val="008A3102"/>
    <w:rsid w:val="008A3649"/>
    <w:rsid w:val="008A4959"/>
    <w:rsid w:val="008A6E27"/>
    <w:rsid w:val="008B72FF"/>
    <w:rsid w:val="008C0AE8"/>
    <w:rsid w:val="008C0B29"/>
    <w:rsid w:val="008C1033"/>
    <w:rsid w:val="008D252C"/>
    <w:rsid w:val="008D3F92"/>
    <w:rsid w:val="008D4A10"/>
    <w:rsid w:val="008E0F7A"/>
    <w:rsid w:val="008E1130"/>
    <w:rsid w:val="008E15DE"/>
    <w:rsid w:val="008E3E30"/>
    <w:rsid w:val="008E4AF1"/>
    <w:rsid w:val="008E4B8B"/>
    <w:rsid w:val="008E682E"/>
    <w:rsid w:val="008E7490"/>
    <w:rsid w:val="008E7CFF"/>
    <w:rsid w:val="008F1EC5"/>
    <w:rsid w:val="008F2149"/>
    <w:rsid w:val="008F2BD7"/>
    <w:rsid w:val="008F2FA9"/>
    <w:rsid w:val="008F3C1A"/>
    <w:rsid w:val="008F5174"/>
    <w:rsid w:val="008F58DE"/>
    <w:rsid w:val="008F6898"/>
    <w:rsid w:val="00901A07"/>
    <w:rsid w:val="00903222"/>
    <w:rsid w:val="00903813"/>
    <w:rsid w:val="00904C1F"/>
    <w:rsid w:val="00907073"/>
    <w:rsid w:val="009108C5"/>
    <w:rsid w:val="009136DB"/>
    <w:rsid w:val="0091573C"/>
    <w:rsid w:val="00920B9D"/>
    <w:rsid w:val="009235A2"/>
    <w:rsid w:val="009251A1"/>
    <w:rsid w:val="00925496"/>
    <w:rsid w:val="0092569F"/>
    <w:rsid w:val="009318CF"/>
    <w:rsid w:val="00932FB4"/>
    <w:rsid w:val="00934F05"/>
    <w:rsid w:val="00935E32"/>
    <w:rsid w:val="0093638D"/>
    <w:rsid w:val="00945BB5"/>
    <w:rsid w:val="00950280"/>
    <w:rsid w:val="009523FC"/>
    <w:rsid w:val="009535BB"/>
    <w:rsid w:val="00955ED2"/>
    <w:rsid w:val="00961664"/>
    <w:rsid w:val="00965130"/>
    <w:rsid w:val="0096570F"/>
    <w:rsid w:val="00965A3C"/>
    <w:rsid w:val="0097155E"/>
    <w:rsid w:val="00971755"/>
    <w:rsid w:val="0097252E"/>
    <w:rsid w:val="00974FBA"/>
    <w:rsid w:val="0097547A"/>
    <w:rsid w:val="00975735"/>
    <w:rsid w:val="00976C16"/>
    <w:rsid w:val="00981E6F"/>
    <w:rsid w:val="00982839"/>
    <w:rsid w:val="009843E7"/>
    <w:rsid w:val="00991301"/>
    <w:rsid w:val="009950B9"/>
    <w:rsid w:val="009964F2"/>
    <w:rsid w:val="0099789B"/>
    <w:rsid w:val="009A258C"/>
    <w:rsid w:val="009A43CF"/>
    <w:rsid w:val="009A51E6"/>
    <w:rsid w:val="009A6D8A"/>
    <w:rsid w:val="009A737C"/>
    <w:rsid w:val="009B167E"/>
    <w:rsid w:val="009B5210"/>
    <w:rsid w:val="009B570A"/>
    <w:rsid w:val="009B5756"/>
    <w:rsid w:val="009C11DB"/>
    <w:rsid w:val="009C68A8"/>
    <w:rsid w:val="009D232C"/>
    <w:rsid w:val="009D32CE"/>
    <w:rsid w:val="009D4080"/>
    <w:rsid w:val="009D56B2"/>
    <w:rsid w:val="009D5D63"/>
    <w:rsid w:val="009E2C3B"/>
    <w:rsid w:val="009F43F3"/>
    <w:rsid w:val="009F68D4"/>
    <w:rsid w:val="00A01A21"/>
    <w:rsid w:val="00A07342"/>
    <w:rsid w:val="00A100EF"/>
    <w:rsid w:val="00A1027A"/>
    <w:rsid w:val="00A10898"/>
    <w:rsid w:val="00A12128"/>
    <w:rsid w:val="00A15BC1"/>
    <w:rsid w:val="00A17F25"/>
    <w:rsid w:val="00A2389D"/>
    <w:rsid w:val="00A24D71"/>
    <w:rsid w:val="00A275E9"/>
    <w:rsid w:val="00A3060B"/>
    <w:rsid w:val="00A31047"/>
    <w:rsid w:val="00A316E5"/>
    <w:rsid w:val="00A33C3C"/>
    <w:rsid w:val="00A34313"/>
    <w:rsid w:val="00A3639A"/>
    <w:rsid w:val="00A36D1B"/>
    <w:rsid w:val="00A36D61"/>
    <w:rsid w:val="00A469CE"/>
    <w:rsid w:val="00A5225E"/>
    <w:rsid w:val="00A53E70"/>
    <w:rsid w:val="00A55252"/>
    <w:rsid w:val="00A569ED"/>
    <w:rsid w:val="00A71877"/>
    <w:rsid w:val="00A7464E"/>
    <w:rsid w:val="00A771D7"/>
    <w:rsid w:val="00A774EA"/>
    <w:rsid w:val="00A80643"/>
    <w:rsid w:val="00A80B93"/>
    <w:rsid w:val="00A8615E"/>
    <w:rsid w:val="00A86DFD"/>
    <w:rsid w:val="00A87742"/>
    <w:rsid w:val="00A908DC"/>
    <w:rsid w:val="00A912BD"/>
    <w:rsid w:val="00A91F62"/>
    <w:rsid w:val="00A92FB3"/>
    <w:rsid w:val="00A939A7"/>
    <w:rsid w:val="00A96EB3"/>
    <w:rsid w:val="00A96F43"/>
    <w:rsid w:val="00AA1493"/>
    <w:rsid w:val="00AA2057"/>
    <w:rsid w:val="00AA5F84"/>
    <w:rsid w:val="00AA6A49"/>
    <w:rsid w:val="00AB02AE"/>
    <w:rsid w:val="00AB0464"/>
    <w:rsid w:val="00AB04B4"/>
    <w:rsid w:val="00AB1E96"/>
    <w:rsid w:val="00AB6D9C"/>
    <w:rsid w:val="00AC2788"/>
    <w:rsid w:val="00AC2F3B"/>
    <w:rsid w:val="00AC3DEE"/>
    <w:rsid w:val="00AC4854"/>
    <w:rsid w:val="00AC5B01"/>
    <w:rsid w:val="00AC6F82"/>
    <w:rsid w:val="00AC7076"/>
    <w:rsid w:val="00AC7FFA"/>
    <w:rsid w:val="00AD20A5"/>
    <w:rsid w:val="00AE56A0"/>
    <w:rsid w:val="00AE7BFF"/>
    <w:rsid w:val="00AF1363"/>
    <w:rsid w:val="00AF5651"/>
    <w:rsid w:val="00AF5711"/>
    <w:rsid w:val="00AF5800"/>
    <w:rsid w:val="00B034D8"/>
    <w:rsid w:val="00B03E27"/>
    <w:rsid w:val="00B0510E"/>
    <w:rsid w:val="00B05CC0"/>
    <w:rsid w:val="00B063EA"/>
    <w:rsid w:val="00B07E4F"/>
    <w:rsid w:val="00B12757"/>
    <w:rsid w:val="00B17423"/>
    <w:rsid w:val="00B20D4D"/>
    <w:rsid w:val="00B2192B"/>
    <w:rsid w:val="00B232FE"/>
    <w:rsid w:val="00B3057F"/>
    <w:rsid w:val="00B37E97"/>
    <w:rsid w:val="00B473E1"/>
    <w:rsid w:val="00B53360"/>
    <w:rsid w:val="00B56ADD"/>
    <w:rsid w:val="00B5719E"/>
    <w:rsid w:val="00B5733A"/>
    <w:rsid w:val="00B613C5"/>
    <w:rsid w:val="00B651D2"/>
    <w:rsid w:val="00B70BFB"/>
    <w:rsid w:val="00B71CFE"/>
    <w:rsid w:val="00B767C9"/>
    <w:rsid w:val="00B8024D"/>
    <w:rsid w:val="00B82289"/>
    <w:rsid w:val="00B831C0"/>
    <w:rsid w:val="00B906FE"/>
    <w:rsid w:val="00B9108D"/>
    <w:rsid w:val="00B92428"/>
    <w:rsid w:val="00B956F4"/>
    <w:rsid w:val="00B95FAE"/>
    <w:rsid w:val="00BA10B9"/>
    <w:rsid w:val="00BA17E4"/>
    <w:rsid w:val="00BA3EBC"/>
    <w:rsid w:val="00BA5091"/>
    <w:rsid w:val="00BB4789"/>
    <w:rsid w:val="00BB5757"/>
    <w:rsid w:val="00BB5B51"/>
    <w:rsid w:val="00BC0007"/>
    <w:rsid w:val="00BC06C6"/>
    <w:rsid w:val="00BC0E7D"/>
    <w:rsid w:val="00BC205D"/>
    <w:rsid w:val="00BC2B16"/>
    <w:rsid w:val="00BC64D2"/>
    <w:rsid w:val="00BC689F"/>
    <w:rsid w:val="00BC7802"/>
    <w:rsid w:val="00BD2B7C"/>
    <w:rsid w:val="00BD39DB"/>
    <w:rsid w:val="00BD6A0B"/>
    <w:rsid w:val="00BD7EC4"/>
    <w:rsid w:val="00BE5952"/>
    <w:rsid w:val="00BF370F"/>
    <w:rsid w:val="00BF6A15"/>
    <w:rsid w:val="00BF78C4"/>
    <w:rsid w:val="00C0158C"/>
    <w:rsid w:val="00C01B8F"/>
    <w:rsid w:val="00C03B9A"/>
    <w:rsid w:val="00C047FB"/>
    <w:rsid w:val="00C04D9F"/>
    <w:rsid w:val="00C14285"/>
    <w:rsid w:val="00C16A26"/>
    <w:rsid w:val="00C17246"/>
    <w:rsid w:val="00C20E56"/>
    <w:rsid w:val="00C22B69"/>
    <w:rsid w:val="00C24632"/>
    <w:rsid w:val="00C24B7C"/>
    <w:rsid w:val="00C30FF9"/>
    <w:rsid w:val="00C32D3C"/>
    <w:rsid w:val="00C356C8"/>
    <w:rsid w:val="00C41C09"/>
    <w:rsid w:val="00C44A40"/>
    <w:rsid w:val="00C456C7"/>
    <w:rsid w:val="00C50835"/>
    <w:rsid w:val="00C57469"/>
    <w:rsid w:val="00C60700"/>
    <w:rsid w:val="00C63DCA"/>
    <w:rsid w:val="00C6641E"/>
    <w:rsid w:val="00C719BC"/>
    <w:rsid w:val="00C73579"/>
    <w:rsid w:val="00C75E75"/>
    <w:rsid w:val="00C80934"/>
    <w:rsid w:val="00C81EC0"/>
    <w:rsid w:val="00C82478"/>
    <w:rsid w:val="00C86258"/>
    <w:rsid w:val="00C86FF8"/>
    <w:rsid w:val="00C87A3B"/>
    <w:rsid w:val="00C937B3"/>
    <w:rsid w:val="00CA0FE0"/>
    <w:rsid w:val="00CA683C"/>
    <w:rsid w:val="00CB0F94"/>
    <w:rsid w:val="00CB1E46"/>
    <w:rsid w:val="00CB3B69"/>
    <w:rsid w:val="00CB4247"/>
    <w:rsid w:val="00CB49D6"/>
    <w:rsid w:val="00CB5707"/>
    <w:rsid w:val="00CB5B88"/>
    <w:rsid w:val="00CC30CA"/>
    <w:rsid w:val="00CC3D81"/>
    <w:rsid w:val="00CC743D"/>
    <w:rsid w:val="00CD14E5"/>
    <w:rsid w:val="00CD2EC7"/>
    <w:rsid w:val="00CD37C2"/>
    <w:rsid w:val="00CD42A5"/>
    <w:rsid w:val="00CD5655"/>
    <w:rsid w:val="00CD7F2F"/>
    <w:rsid w:val="00CE0D45"/>
    <w:rsid w:val="00CE137D"/>
    <w:rsid w:val="00CE1DA6"/>
    <w:rsid w:val="00CE5A71"/>
    <w:rsid w:val="00CF050F"/>
    <w:rsid w:val="00CF1BEF"/>
    <w:rsid w:val="00CF2AEB"/>
    <w:rsid w:val="00CF478F"/>
    <w:rsid w:val="00CF4E1C"/>
    <w:rsid w:val="00CF6952"/>
    <w:rsid w:val="00CF7C19"/>
    <w:rsid w:val="00D00514"/>
    <w:rsid w:val="00D01724"/>
    <w:rsid w:val="00D0194F"/>
    <w:rsid w:val="00D0642E"/>
    <w:rsid w:val="00D0733F"/>
    <w:rsid w:val="00D11D0E"/>
    <w:rsid w:val="00D11FF3"/>
    <w:rsid w:val="00D142FB"/>
    <w:rsid w:val="00D20B99"/>
    <w:rsid w:val="00D22FEC"/>
    <w:rsid w:val="00D25D1B"/>
    <w:rsid w:val="00D2672D"/>
    <w:rsid w:val="00D27A63"/>
    <w:rsid w:val="00D36855"/>
    <w:rsid w:val="00D42696"/>
    <w:rsid w:val="00D43BB1"/>
    <w:rsid w:val="00D43FAD"/>
    <w:rsid w:val="00D51046"/>
    <w:rsid w:val="00D52F2F"/>
    <w:rsid w:val="00D548FC"/>
    <w:rsid w:val="00D55322"/>
    <w:rsid w:val="00D5555B"/>
    <w:rsid w:val="00D605E5"/>
    <w:rsid w:val="00D61031"/>
    <w:rsid w:val="00D620F0"/>
    <w:rsid w:val="00D62C40"/>
    <w:rsid w:val="00D63176"/>
    <w:rsid w:val="00D632FD"/>
    <w:rsid w:val="00D64414"/>
    <w:rsid w:val="00D67802"/>
    <w:rsid w:val="00D71851"/>
    <w:rsid w:val="00D7264D"/>
    <w:rsid w:val="00D7586F"/>
    <w:rsid w:val="00D82B68"/>
    <w:rsid w:val="00D84340"/>
    <w:rsid w:val="00D86A1B"/>
    <w:rsid w:val="00D87B5E"/>
    <w:rsid w:val="00D902DC"/>
    <w:rsid w:val="00D9214E"/>
    <w:rsid w:val="00D96DF9"/>
    <w:rsid w:val="00DA3AE3"/>
    <w:rsid w:val="00DA51F4"/>
    <w:rsid w:val="00DA5EA7"/>
    <w:rsid w:val="00DA7F4B"/>
    <w:rsid w:val="00DB1958"/>
    <w:rsid w:val="00DB279C"/>
    <w:rsid w:val="00DB3565"/>
    <w:rsid w:val="00DC05C6"/>
    <w:rsid w:val="00DC0940"/>
    <w:rsid w:val="00DC29D4"/>
    <w:rsid w:val="00DC3FD2"/>
    <w:rsid w:val="00DD1ED3"/>
    <w:rsid w:val="00DD2A4E"/>
    <w:rsid w:val="00DD4FDE"/>
    <w:rsid w:val="00DD6280"/>
    <w:rsid w:val="00DD6521"/>
    <w:rsid w:val="00DD7701"/>
    <w:rsid w:val="00DE0018"/>
    <w:rsid w:val="00DF2653"/>
    <w:rsid w:val="00DF2839"/>
    <w:rsid w:val="00DF48CC"/>
    <w:rsid w:val="00DF5E04"/>
    <w:rsid w:val="00E0041B"/>
    <w:rsid w:val="00E0054B"/>
    <w:rsid w:val="00E02261"/>
    <w:rsid w:val="00E04C46"/>
    <w:rsid w:val="00E05559"/>
    <w:rsid w:val="00E06207"/>
    <w:rsid w:val="00E112D0"/>
    <w:rsid w:val="00E12D7D"/>
    <w:rsid w:val="00E1346B"/>
    <w:rsid w:val="00E162D1"/>
    <w:rsid w:val="00E16A64"/>
    <w:rsid w:val="00E179A4"/>
    <w:rsid w:val="00E2070E"/>
    <w:rsid w:val="00E22ACF"/>
    <w:rsid w:val="00E23062"/>
    <w:rsid w:val="00E24F56"/>
    <w:rsid w:val="00E25C22"/>
    <w:rsid w:val="00E26287"/>
    <w:rsid w:val="00E33EC5"/>
    <w:rsid w:val="00E35D1D"/>
    <w:rsid w:val="00E3658E"/>
    <w:rsid w:val="00E36602"/>
    <w:rsid w:val="00E36874"/>
    <w:rsid w:val="00E377FD"/>
    <w:rsid w:val="00E37AD9"/>
    <w:rsid w:val="00E44CCE"/>
    <w:rsid w:val="00E45EEB"/>
    <w:rsid w:val="00E4648F"/>
    <w:rsid w:val="00E54874"/>
    <w:rsid w:val="00E54BEA"/>
    <w:rsid w:val="00E568DE"/>
    <w:rsid w:val="00E60D8E"/>
    <w:rsid w:val="00E61492"/>
    <w:rsid w:val="00E620C0"/>
    <w:rsid w:val="00E6339E"/>
    <w:rsid w:val="00E66250"/>
    <w:rsid w:val="00E72673"/>
    <w:rsid w:val="00E74B1A"/>
    <w:rsid w:val="00E7760A"/>
    <w:rsid w:val="00E81D2E"/>
    <w:rsid w:val="00E91B3F"/>
    <w:rsid w:val="00E92438"/>
    <w:rsid w:val="00E93A1F"/>
    <w:rsid w:val="00E94249"/>
    <w:rsid w:val="00E9451D"/>
    <w:rsid w:val="00E95482"/>
    <w:rsid w:val="00E95C01"/>
    <w:rsid w:val="00EA2AFD"/>
    <w:rsid w:val="00EA70F5"/>
    <w:rsid w:val="00EB35E0"/>
    <w:rsid w:val="00EB5A99"/>
    <w:rsid w:val="00EB5F70"/>
    <w:rsid w:val="00EB79C0"/>
    <w:rsid w:val="00EC0D85"/>
    <w:rsid w:val="00EC20AB"/>
    <w:rsid w:val="00EC4A19"/>
    <w:rsid w:val="00EC5504"/>
    <w:rsid w:val="00EC66E7"/>
    <w:rsid w:val="00EC7B11"/>
    <w:rsid w:val="00ED356C"/>
    <w:rsid w:val="00ED4D64"/>
    <w:rsid w:val="00EE19C4"/>
    <w:rsid w:val="00EE1F0D"/>
    <w:rsid w:val="00EE221E"/>
    <w:rsid w:val="00EE26E7"/>
    <w:rsid w:val="00EE418C"/>
    <w:rsid w:val="00EE48F1"/>
    <w:rsid w:val="00EF1A5B"/>
    <w:rsid w:val="00EF2451"/>
    <w:rsid w:val="00EF3A45"/>
    <w:rsid w:val="00F016B3"/>
    <w:rsid w:val="00F0312D"/>
    <w:rsid w:val="00F04088"/>
    <w:rsid w:val="00F05F48"/>
    <w:rsid w:val="00F063A0"/>
    <w:rsid w:val="00F07AB3"/>
    <w:rsid w:val="00F10960"/>
    <w:rsid w:val="00F11E46"/>
    <w:rsid w:val="00F12C9F"/>
    <w:rsid w:val="00F15DF2"/>
    <w:rsid w:val="00F17FFD"/>
    <w:rsid w:val="00F23625"/>
    <w:rsid w:val="00F250ED"/>
    <w:rsid w:val="00F2514A"/>
    <w:rsid w:val="00F2540B"/>
    <w:rsid w:val="00F26CCF"/>
    <w:rsid w:val="00F27712"/>
    <w:rsid w:val="00F31FE7"/>
    <w:rsid w:val="00F37074"/>
    <w:rsid w:val="00F41027"/>
    <w:rsid w:val="00F42552"/>
    <w:rsid w:val="00F45EB3"/>
    <w:rsid w:val="00F50157"/>
    <w:rsid w:val="00F50FE6"/>
    <w:rsid w:val="00F51600"/>
    <w:rsid w:val="00F552FE"/>
    <w:rsid w:val="00F56C89"/>
    <w:rsid w:val="00F60C1C"/>
    <w:rsid w:val="00F62903"/>
    <w:rsid w:val="00F62DE5"/>
    <w:rsid w:val="00F632FD"/>
    <w:rsid w:val="00F640B7"/>
    <w:rsid w:val="00F64D36"/>
    <w:rsid w:val="00F64FAD"/>
    <w:rsid w:val="00F70F8B"/>
    <w:rsid w:val="00F721A9"/>
    <w:rsid w:val="00F72C20"/>
    <w:rsid w:val="00F7367E"/>
    <w:rsid w:val="00F81A6E"/>
    <w:rsid w:val="00F82F3E"/>
    <w:rsid w:val="00F85D0C"/>
    <w:rsid w:val="00F85E6F"/>
    <w:rsid w:val="00F9080A"/>
    <w:rsid w:val="00F9161C"/>
    <w:rsid w:val="00F95A7D"/>
    <w:rsid w:val="00FA16AE"/>
    <w:rsid w:val="00FA5037"/>
    <w:rsid w:val="00FA5C95"/>
    <w:rsid w:val="00FB49E0"/>
    <w:rsid w:val="00FB6A05"/>
    <w:rsid w:val="00FC1502"/>
    <w:rsid w:val="00FC1AE1"/>
    <w:rsid w:val="00FC6AAB"/>
    <w:rsid w:val="00FC6D9C"/>
    <w:rsid w:val="00FC6F76"/>
    <w:rsid w:val="00FC775D"/>
    <w:rsid w:val="00FC79E3"/>
    <w:rsid w:val="00FD1E55"/>
    <w:rsid w:val="00FD304F"/>
    <w:rsid w:val="00FD33F5"/>
    <w:rsid w:val="00FE1354"/>
    <w:rsid w:val="00FE197F"/>
    <w:rsid w:val="00FE5305"/>
    <w:rsid w:val="00FE6D8C"/>
    <w:rsid w:val="00FE738D"/>
    <w:rsid w:val="00FF0A91"/>
    <w:rsid w:val="00FF2B88"/>
    <w:rsid w:val="00FF405B"/>
    <w:rsid w:val="00FF4AE0"/>
    <w:rsid w:val="00FF6B55"/>
    <w:rsid w:val="00FF7CD7"/>
    <w:rsid w:val="00FF7D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E06EAF"/>
  <w15:chartTrackingRefBased/>
  <w15:docId w15:val="{67635F9D-7908-4667-A026-2515670E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4B4"/>
    <w:rPr>
      <w:sz w:val="24"/>
      <w:szCs w:val="24"/>
    </w:rPr>
  </w:style>
  <w:style w:type="paragraph" w:styleId="Heading1">
    <w:name w:val="heading 1"/>
    <w:basedOn w:val="Normal"/>
    <w:next w:val="Normal"/>
    <w:link w:val="Heading1Char"/>
    <w:uiPriority w:val="99"/>
    <w:qFormat/>
    <w:rsid w:val="008F6898"/>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F6898"/>
    <w:rPr>
      <w:rFonts w:cs="Times New Roman"/>
      <w:sz w:val="24"/>
      <w:szCs w:val="24"/>
      <w:lang w:val="en-US" w:eastAsia="en-US" w:bidi="ar-SA"/>
    </w:rPr>
  </w:style>
  <w:style w:type="paragraph" w:customStyle="1" w:styleId="BodyTable">
    <w:name w:val="BodyTable"/>
    <w:basedOn w:val="Normal"/>
    <w:uiPriority w:val="99"/>
    <w:rsid w:val="00613170"/>
    <w:pPr>
      <w:spacing w:before="40" w:after="40"/>
    </w:pPr>
    <w:rPr>
      <w:rFonts w:ascii="Arial" w:hAnsi="Arial" w:cs="Arial"/>
      <w:sz w:val="20"/>
    </w:rPr>
  </w:style>
  <w:style w:type="table" w:styleId="TableGrid">
    <w:name w:val="Table Grid"/>
    <w:basedOn w:val="TableNormal"/>
    <w:uiPriority w:val="39"/>
    <w:rsid w:val="0029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62C40"/>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rsid w:val="00D62C40"/>
    <w:rPr>
      <w:rFonts w:cs="Times New Roman"/>
      <w:sz w:val="16"/>
      <w:szCs w:val="16"/>
    </w:rPr>
  </w:style>
  <w:style w:type="paragraph" w:styleId="CommentText">
    <w:name w:val="annotation text"/>
    <w:basedOn w:val="Normal"/>
    <w:link w:val="CommentTextChar"/>
    <w:uiPriority w:val="99"/>
    <w:semiHidden/>
    <w:rsid w:val="00D62C40"/>
    <w:rPr>
      <w:sz w:val="20"/>
      <w:szCs w:val="20"/>
    </w:rPr>
  </w:style>
  <w:style w:type="character" w:customStyle="1" w:styleId="CommentTextChar">
    <w:name w:val="Comment Text Char"/>
    <w:link w:val="CommentText"/>
    <w:uiPriority w:val="99"/>
    <w:semiHidden/>
    <w:locked/>
    <w:rsid w:val="00D62C40"/>
    <w:rPr>
      <w:rFonts w:eastAsia="Times New Roman" w:cs="Times New Roman"/>
      <w:lang w:val="en-US" w:eastAsia="en-US" w:bidi="ar-SA"/>
    </w:rPr>
  </w:style>
  <w:style w:type="paragraph" w:styleId="BalloonText">
    <w:name w:val="Balloon Text"/>
    <w:basedOn w:val="Normal"/>
    <w:link w:val="BalloonTextChar"/>
    <w:uiPriority w:val="99"/>
    <w:semiHidden/>
    <w:rsid w:val="00AB04B4"/>
    <w:rPr>
      <w:sz w:val="20"/>
      <w:szCs w:val="20"/>
      <w:lang w:val="x-none" w:eastAsia="x-none"/>
    </w:rPr>
  </w:style>
  <w:style w:type="character" w:customStyle="1" w:styleId="BalloonTextChar">
    <w:name w:val="Balloon Text Char"/>
    <w:link w:val="BalloonText"/>
    <w:uiPriority w:val="99"/>
    <w:semiHidden/>
    <w:locked/>
    <w:rsid w:val="00AB04B4"/>
    <w:rPr>
      <w:lang w:val="x-none" w:eastAsia="x-none"/>
    </w:rPr>
  </w:style>
  <w:style w:type="paragraph" w:styleId="CommentSubject">
    <w:name w:val="annotation subject"/>
    <w:basedOn w:val="CommentText"/>
    <w:next w:val="CommentText"/>
    <w:link w:val="CommentSubjectChar"/>
    <w:uiPriority w:val="99"/>
    <w:semiHidden/>
    <w:rsid w:val="00D62C40"/>
    <w:rPr>
      <w:b/>
      <w:bCs/>
    </w:rPr>
  </w:style>
  <w:style w:type="character" w:customStyle="1" w:styleId="CommentSubjectChar">
    <w:name w:val="Comment Subject Char"/>
    <w:link w:val="CommentSubject"/>
    <w:uiPriority w:val="99"/>
    <w:semiHidden/>
    <w:locked/>
    <w:rsid w:val="00EC66E7"/>
    <w:rPr>
      <w:rFonts w:eastAsia="Times New Roman" w:cs="Times New Roman"/>
      <w:b/>
      <w:bCs/>
      <w:sz w:val="20"/>
      <w:szCs w:val="20"/>
      <w:lang w:val="en-US" w:eastAsia="en-US" w:bidi="ar-SA"/>
    </w:rPr>
  </w:style>
  <w:style w:type="paragraph" w:styleId="ListParagraph">
    <w:name w:val="List Paragraph"/>
    <w:basedOn w:val="Normal"/>
    <w:uiPriority w:val="34"/>
    <w:qFormat/>
    <w:rsid w:val="00D62C40"/>
    <w:pPr>
      <w:ind w:left="720"/>
      <w:contextualSpacing/>
    </w:pPr>
    <w:rPr>
      <w:sz w:val="20"/>
      <w:szCs w:val="20"/>
    </w:rPr>
  </w:style>
  <w:style w:type="paragraph" w:styleId="Header">
    <w:name w:val="header"/>
    <w:basedOn w:val="Normal"/>
    <w:link w:val="HeaderChar"/>
    <w:uiPriority w:val="99"/>
    <w:rsid w:val="00D62C40"/>
    <w:pPr>
      <w:tabs>
        <w:tab w:val="center" w:pos="4680"/>
        <w:tab w:val="right" w:pos="9360"/>
      </w:tabs>
    </w:pPr>
    <w:rPr>
      <w:sz w:val="20"/>
      <w:szCs w:val="20"/>
    </w:rPr>
  </w:style>
  <w:style w:type="character" w:customStyle="1" w:styleId="HeaderChar">
    <w:name w:val="Header Char"/>
    <w:link w:val="Header"/>
    <w:uiPriority w:val="99"/>
    <w:locked/>
    <w:rsid w:val="00D62C40"/>
    <w:rPr>
      <w:rFonts w:eastAsia="Times New Roman" w:cs="Times New Roman"/>
      <w:lang w:val="en-US" w:eastAsia="en-US" w:bidi="ar-SA"/>
    </w:rPr>
  </w:style>
  <w:style w:type="paragraph" w:styleId="Footer">
    <w:name w:val="footer"/>
    <w:basedOn w:val="Normal"/>
    <w:link w:val="FooterChar"/>
    <w:uiPriority w:val="99"/>
    <w:rsid w:val="0097155E"/>
    <w:pPr>
      <w:tabs>
        <w:tab w:val="center" w:pos="4680"/>
        <w:tab w:val="right" w:pos="9360"/>
      </w:tabs>
    </w:pPr>
    <w:rPr>
      <w:lang w:val="x-none" w:eastAsia="x-none"/>
    </w:rPr>
  </w:style>
  <w:style w:type="character" w:customStyle="1" w:styleId="FooterChar">
    <w:name w:val="Footer Char"/>
    <w:link w:val="Footer"/>
    <w:uiPriority w:val="99"/>
    <w:locked/>
    <w:rsid w:val="0097155E"/>
    <w:rPr>
      <w:rFonts w:cs="Times New Roman"/>
      <w:sz w:val="24"/>
      <w:szCs w:val="24"/>
    </w:rPr>
  </w:style>
  <w:style w:type="character" w:styleId="Hyperlink">
    <w:name w:val="Hyperlink"/>
    <w:uiPriority w:val="99"/>
    <w:rsid w:val="00AB0464"/>
    <w:rPr>
      <w:rFonts w:cs="Times New Roman"/>
      <w:color w:val="0000FF"/>
      <w:u w:val="single"/>
    </w:rPr>
  </w:style>
  <w:style w:type="paragraph" w:styleId="TOCHeading">
    <w:name w:val="TOC Heading"/>
    <w:basedOn w:val="Heading1"/>
    <w:next w:val="Normal"/>
    <w:uiPriority w:val="99"/>
    <w:qFormat/>
    <w:rsid w:val="007232B8"/>
    <w:pPr>
      <w:keepLines/>
      <w:spacing w:before="480" w:line="276" w:lineRule="auto"/>
      <w:outlineLvl w:val="9"/>
    </w:pPr>
    <w:rPr>
      <w:rFonts w:ascii="Cambria" w:hAnsi="Cambria"/>
      <w:b/>
      <w:bCs/>
      <w:color w:val="365F91"/>
      <w:szCs w:val="28"/>
    </w:rPr>
  </w:style>
  <w:style w:type="paragraph" w:styleId="TOC1">
    <w:name w:val="toc 1"/>
    <w:basedOn w:val="Normal"/>
    <w:next w:val="Normal"/>
    <w:autoRedefine/>
    <w:uiPriority w:val="39"/>
    <w:rsid w:val="007232B8"/>
  </w:style>
  <w:style w:type="character" w:styleId="FollowedHyperlink">
    <w:name w:val="FollowedHyperlink"/>
    <w:uiPriority w:val="99"/>
    <w:semiHidden/>
    <w:unhideWhenUsed/>
    <w:rsid w:val="00BD7EC4"/>
    <w:rPr>
      <w:color w:val="954F72"/>
      <w:u w:val="single"/>
    </w:rPr>
  </w:style>
  <w:style w:type="character" w:customStyle="1" w:styleId="UnresolvedMention1">
    <w:name w:val="Unresolved Mention1"/>
    <w:uiPriority w:val="99"/>
    <w:semiHidden/>
    <w:unhideWhenUsed/>
    <w:rsid w:val="00BD7EC4"/>
    <w:rPr>
      <w:color w:val="605E5C"/>
      <w:shd w:val="clear" w:color="auto" w:fill="E1DFDD"/>
    </w:rPr>
  </w:style>
  <w:style w:type="paragraph" w:styleId="Revision">
    <w:name w:val="Revision"/>
    <w:hidden/>
    <w:uiPriority w:val="99"/>
    <w:semiHidden/>
    <w:rsid w:val="00545F35"/>
    <w:rPr>
      <w:sz w:val="24"/>
      <w:szCs w:val="24"/>
    </w:rPr>
  </w:style>
  <w:style w:type="character" w:styleId="UnresolvedMention">
    <w:name w:val="Unresolved Mention"/>
    <w:basedOn w:val="DefaultParagraphFont"/>
    <w:uiPriority w:val="99"/>
    <w:semiHidden/>
    <w:unhideWhenUsed/>
    <w:rsid w:val="00093D86"/>
    <w:rPr>
      <w:color w:val="605E5C"/>
      <w:shd w:val="clear" w:color="auto" w:fill="E1DFDD"/>
    </w:rPr>
  </w:style>
  <w:style w:type="paragraph" w:styleId="BodyTextIndent">
    <w:name w:val="Body Text Indent"/>
    <w:basedOn w:val="Default"/>
    <w:next w:val="Default"/>
    <w:link w:val="BodyTextIndentChar"/>
    <w:uiPriority w:val="99"/>
    <w:rsid w:val="00114419"/>
    <w:rPr>
      <w:color w:val="auto"/>
    </w:rPr>
  </w:style>
  <w:style w:type="character" w:customStyle="1" w:styleId="BodyTextIndentChar">
    <w:name w:val="Body Text Indent Char"/>
    <w:basedOn w:val="DefaultParagraphFont"/>
    <w:link w:val="BodyTextIndent"/>
    <w:uiPriority w:val="99"/>
    <w:rsid w:val="0011441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ta.virginia.gov/media/vitavirginiagov/supply-chain/pdf/Contingent-Worker-Code-of-Conduct.pdf"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rm.virginia.gov/public-interest/contractor-sexual-harassment-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889D25E0C1040A2840AB270974147" ma:contentTypeVersion="7" ma:contentTypeDescription="Create a new document." ma:contentTypeScope="" ma:versionID="28ccc4f1fc8fd585786148ea716fd2f7">
  <xsd:schema xmlns:xsd="http://www.w3.org/2001/XMLSchema" xmlns:xs="http://www.w3.org/2001/XMLSchema" xmlns:p="http://schemas.microsoft.com/office/2006/metadata/properties" xmlns:ns2="59bbb2d0-248b-43cb-9d64-2158f2caa579" xmlns:ns3="7263a9c2-d128-48a6-aac9-5ae9e1a93e53" xmlns:ns4="55f11451-dcd8-4ed9-8adf-fd9d810224c9" targetNamespace="http://schemas.microsoft.com/office/2006/metadata/properties" ma:root="true" ma:fieldsID="27c65bdfc295f58a5f18f9a3215b246f" ns2:_="" ns3:_="" ns4:_="">
    <xsd:import namespace="59bbb2d0-248b-43cb-9d64-2158f2caa579"/>
    <xsd:import namespace="7263a9c2-d128-48a6-aac9-5ae9e1a93e53"/>
    <xsd:import namespace="55f11451-dcd8-4ed9-8adf-fd9d810224c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bb2d0-248b-43cb-9d64-2158f2caa5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63a9c2-d128-48a6-aac9-5ae9e1a93e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11451-dcd8-4ed9-8adf-fd9d810224c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59bbb2d0-248b-43cb-9d64-2158f2caa579">F2T2FMHU7H52-749072500-1002</_dlc_DocId>
    <_dlc_DocIdUrl xmlns="59bbb2d0-248b-43cb-9d64-2158f2caa579">
      <Url>https://covgov.sharepoint.com/sites/vitasvc/scmbuyit/_layouts/15/DocIdRedir.aspx?ID=F2T2FMHU7H52-749072500-1002</Url>
      <Description>F2T2FMHU7H52-749072500-1002</Description>
    </_dlc_DocIdUrl>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2A9243-BEEB-4E02-81A7-A5D0C874EA34}"/>
</file>

<file path=customXml/itemProps2.xml><?xml version="1.0" encoding="utf-8"?>
<ds:datastoreItem xmlns:ds="http://schemas.openxmlformats.org/officeDocument/2006/customXml" ds:itemID="{795305F8-E1BC-46D3-A020-E10E9F9966AC}">
  <ds:schemaRefs>
    <ds:schemaRef ds:uri="http://schemas.openxmlformats.org/officeDocument/2006/bibliography"/>
  </ds:schemaRefs>
</ds:datastoreItem>
</file>

<file path=customXml/itemProps3.xml><?xml version="1.0" encoding="utf-8"?>
<ds:datastoreItem xmlns:ds="http://schemas.openxmlformats.org/officeDocument/2006/customXml" ds:itemID="{A0812371-F3E6-4B3F-B04A-81909B2CE7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279D10-B57D-456C-B06A-8CA0F302C055}"/>
</file>

<file path=customXml/itemProps5.xml><?xml version="1.0" encoding="utf-8"?>
<ds:datastoreItem xmlns:ds="http://schemas.openxmlformats.org/officeDocument/2006/customXml" ds:itemID="{876B784E-819A-48CA-8739-C9054A316AB3}"/>
</file>

<file path=docProps/app.xml><?xml version="1.0" encoding="utf-8"?>
<Properties xmlns="http://schemas.openxmlformats.org/officeDocument/2006/extended-properties" xmlns:vt="http://schemas.openxmlformats.org/officeDocument/2006/docPropsVTypes">
  <Template>Normal.dotm</Template>
  <TotalTime>1</TotalTime>
  <Pages>17</Pages>
  <Words>3754</Words>
  <Characters>23263</Characters>
  <Application>Microsoft Office Word</Application>
  <DocSecurity>4</DocSecurity>
  <Lines>193</Lines>
  <Paragraphs>53</Paragraphs>
  <ScaleCrop>false</ScaleCrop>
  <HeadingPairs>
    <vt:vector size="2" baseType="variant">
      <vt:variant>
        <vt:lpstr>Title</vt:lpstr>
      </vt:variant>
      <vt:variant>
        <vt:i4>1</vt:i4>
      </vt:variant>
    </vt:vector>
  </HeadingPairs>
  <TitlesOfParts>
    <vt:vector size="1" baseType="lpstr">
      <vt:lpstr>CAI Contingent Labor SOR Template</vt:lpstr>
    </vt:vector>
  </TitlesOfParts>
  <Manager>Jim Cooney</Manager>
  <Company>Computer Aid, Inc.</Company>
  <LinksUpToDate>false</LinksUpToDate>
  <CharactersWithSpaces>26964</CharactersWithSpaces>
  <SharedDoc>false</SharedDoc>
  <HLinks>
    <vt:vector size="36" baseType="variant">
      <vt:variant>
        <vt:i4>4653138</vt:i4>
      </vt:variant>
      <vt:variant>
        <vt:i4>110</vt:i4>
      </vt:variant>
      <vt:variant>
        <vt:i4>0</vt:i4>
      </vt:variant>
      <vt:variant>
        <vt:i4>5</vt:i4>
      </vt:variant>
      <vt:variant>
        <vt:lpwstr>http://www.vita.virginia.gov/scm/default.aspx?id=5522</vt:lpwstr>
      </vt:variant>
      <vt:variant>
        <vt:lpwstr/>
      </vt:variant>
      <vt:variant>
        <vt:i4>7602273</vt:i4>
      </vt:variant>
      <vt:variant>
        <vt:i4>107</vt:i4>
      </vt:variant>
      <vt:variant>
        <vt:i4>0</vt:i4>
      </vt:variant>
      <vt:variant>
        <vt:i4>5</vt:i4>
      </vt:variant>
      <vt:variant>
        <vt:lpwstr>https://www.dhrm.virginia.gov/docs/default-source/covid-19/interim-guidance-on-ed-18-contract-workers-8-13-21-final.pdf</vt:lpwstr>
      </vt:variant>
      <vt:variant>
        <vt:lpwstr/>
      </vt:variant>
      <vt:variant>
        <vt:i4>7143520</vt:i4>
      </vt:variant>
      <vt:variant>
        <vt:i4>104</vt:i4>
      </vt:variant>
      <vt:variant>
        <vt:i4>0</vt:i4>
      </vt:variant>
      <vt:variant>
        <vt:i4>5</vt:i4>
      </vt:variant>
      <vt:variant>
        <vt:lpwstr>https://www.governor.virginia.gov/media/governorvirginiagov/executive-actions/ED-18-Ensuring-a-Safe-Work-Place.pdf</vt:lpwstr>
      </vt:variant>
      <vt:variant>
        <vt:lpwstr/>
      </vt:variant>
      <vt:variant>
        <vt:i4>2228275</vt:i4>
      </vt:variant>
      <vt:variant>
        <vt:i4>101</vt:i4>
      </vt:variant>
      <vt:variant>
        <vt:i4>0</vt:i4>
      </vt:variant>
      <vt:variant>
        <vt:i4>5</vt:i4>
      </vt:variant>
      <vt:variant>
        <vt:lpwstr>https://www.dhrm.virginia.gov/public-interest/contractor-sexual-harassment-training</vt:lpwstr>
      </vt:variant>
      <vt:variant>
        <vt:lpwstr/>
      </vt:variant>
      <vt:variant>
        <vt:i4>1966132</vt:i4>
      </vt:variant>
      <vt:variant>
        <vt:i4>8</vt:i4>
      </vt:variant>
      <vt:variant>
        <vt:i4>0</vt:i4>
      </vt:variant>
      <vt:variant>
        <vt:i4>5</vt:i4>
      </vt:variant>
      <vt:variant>
        <vt:lpwstr/>
      </vt:variant>
      <vt:variant>
        <vt:lpwstr>_Toc283151017</vt:lpwstr>
      </vt:variant>
      <vt:variant>
        <vt:i4>1966132</vt:i4>
      </vt:variant>
      <vt:variant>
        <vt:i4>2</vt:i4>
      </vt:variant>
      <vt:variant>
        <vt:i4>0</vt:i4>
      </vt:variant>
      <vt:variant>
        <vt:i4>5</vt:i4>
      </vt:variant>
      <vt:variant>
        <vt:lpwstr/>
      </vt:variant>
      <vt:variant>
        <vt:lpwstr>_Toc283151016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 Contingent Labor SOR Template</dc:title>
  <dc:subject>Statement of Requirements</dc:subject>
  <dc:creator>Sandy Caufman, Computer Aid, Inc.</dc:creator>
  <cp:keywords/>
  <cp:lastModifiedBy>Hellams, Kelley (VITA)</cp:lastModifiedBy>
  <cp:revision>2</cp:revision>
  <cp:lastPrinted>2021-11-09T18:41:00Z</cp:lastPrinted>
  <dcterms:created xsi:type="dcterms:W3CDTF">2023-10-02T14:38:00Z</dcterms:created>
  <dcterms:modified xsi:type="dcterms:W3CDTF">2023-10-02T14:38:00Z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0x010100386889D25E0C1040A2840AB270974147</vt:lpwstr>
  </property>
  <property fmtid="{D5CDD505-2E9C-101B-9397-08002B2CF9AE}" pid="3" name="_dlc_DocIdItemGuid">
    <vt:lpwstr>92be597a-eba4-464a-9e87-d7ea345d80b4</vt:lpwstr>
  </property>
</Properties>
</file>