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ACA" w:rsidRPr="009449CC" w:rsidRDefault="00F6075C" w:rsidP="009449CC">
      <w:r>
        <w:rPr>
          <w:noProof/>
        </w:rPr>
        <mc:AlternateContent>
          <mc:Choice Requires="wps">
            <w:drawing>
              <wp:anchor distT="0" distB="0" distL="114300" distR="114300" simplePos="0" relativeHeight="251659264" behindDoc="0" locked="0" layoutInCell="1" allowOverlap="1" wp14:anchorId="15F57AD7" wp14:editId="05764035">
                <wp:simplePos x="0" y="0"/>
                <wp:positionH relativeFrom="column">
                  <wp:posOffset>2362200</wp:posOffset>
                </wp:positionH>
                <wp:positionV relativeFrom="paragraph">
                  <wp:posOffset>368300</wp:posOffset>
                </wp:positionV>
                <wp:extent cx="4425950" cy="635000"/>
                <wp:effectExtent l="0" t="0" r="6350" b="0"/>
                <wp:wrapNone/>
                <wp:docPr id="2" name="Text Box 2"/>
                <wp:cNvGraphicFramePr/>
                <a:graphic xmlns:a="http://schemas.openxmlformats.org/drawingml/2006/main">
                  <a:graphicData uri="http://schemas.microsoft.com/office/word/2010/wordprocessingShape">
                    <wps:wsp>
                      <wps:cNvSpPr txBox="1"/>
                      <wps:spPr>
                        <a:xfrm>
                          <a:off x="0" y="0"/>
                          <a:ext cx="4425950" cy="635000"/>
                        </a:xfrm>
                        <a:prstGeom prst="rect">
                          <a:avLst/>
                        </a:prstGeom>
                        <a:solidFill>
                          <a:schemeClr val="lt1"/>
                        </a:solidFill>
                        <a:ln w="6350">
                          <a:noFill/>
                        </a:ln>
                      </wps:spPr>
                      <wps:txbx>
                        <w:txbxContent>
                          <w:p w:rsidR="00F6075C" w:rsidRDefault="009449CC">
                            <w:pPr>
                              <w:rPr>
                                <w:rFonts w:ascii="Rajdhani SemiBold" w:hAnsi="Rajdhani SemiBold" w:cs="Rajdhani SemiBold"/>
                                <w:b/>
                                <w:bCs/>
                                <w:color w:val="006070"/>
                                <w:sz w:val="32"/>
                                <w:szCs w:val="32"/>
                              </w:rPr>
                            </w:pPr>
                            <w:proofErr w:type="gramStart"/>
                            <w:r>
                              <w:rPr>
                                <w:rFonts w:ascii="Rajdhani SemiBold" w:hAnsi="Rajdhani SemiBold" w:cs="Rajdhani SemiBold"/>
                                <w:b/>
                                <w:bCs/>
                                <w:color w:val="006070"/>
                                <w:sz w:val="32"/>
                                <w:szCs w:val="32"/>
                              </w:rPr>
                              <w:t>IT</w:t>
                            </w:r>
                            <w:proofErr w:type="gramEnd"/>
                            <w:r>
                              <w:rPr>
                                <w:rFonts w:ascii="Rajdhani SemiBold" w:hAnsi="Rajdhani SemiBold" w:cs="Rajdhani SemiBold"/>
                                <w:b/>
                                <w:bCs/>
                                <w:color w:val="006070"/>
                                <w:sz w:val="32"/>
                                <w:szCs w:val="32"/>
                              </w:rPr>
                              <w:t xml:space="preserve"> Goods and Services </w:t>
                            </w:r>
                          </w:p>
                          <w:p w:rsidR="009449CC" w:rsidRPr="00FD154A" w:rsidRDefault="009449CC">
                            <w:pPr>
                              <w:rPr>
                                <w:rFonts w:ascii="Rajdhani SemiBold" w:hAnsi="Rajdhani SemiBold" w:cs="Rajdhani SemiBold"/>
                                <w:b/>
                                <w:bCs/>
                                <w:color w:val="343433"/>
                                <w:sz w:val="32"/>
                                <w:szCs w:val="32"/>
                              </w:rPr>
                            </w:pPr>
                            <w:r>
                              <w:rPr>
                                <w:rFonts w:ascii="Rajdhani SemiBold" w:hAnsi="Rajdhani SemiBold" w:cs="Rajdhani SemiBold"/>
                                <w:b/>
                                <w:bCs/>
                                <w:color w:val="006070"/>
                                <w:sz w:val="32"/>
                                <w:szCs w:val="32"/>
                              </w:rPr>
                              <w:t>Sole Source Procurement Approval Request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F57AD7" id="_x0000_t202" coordsize="21600,21600" o:spt="202" path="m,l,21600r21600,l21600,xe">
                <v:stroke joinstyle="miter"/>
                <v:path gradientshapeok="t" o:connecttype="rect"/>
              </v:shapetype>
              <v:shape id="Text Box 2" o:spid="_x0000_s1026" type="#_x0000_t202" style="position:absolute;margin-left:186pt;margin-top:29pt;width:348.5pt;height:5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" fillcolor="white [3201]" stroked="f" strokeweight=".5pt">
                <v:textbox>
                  <w:txbxContent>
                    <w:p w:rsidR="00F6075C" w:rsidRDefault="009449CC">
                      <w:pPr>
                        <w:rPr>
                          <w:rFonts w:ascii="Rajdhani SemiBold" w:hAnsi="Rajdhani SemiBold" w:cs="Rajdhani SemiBold"/>
                          <w:b/>
                          <w:bCs/>
                          <w:color w:val="006070"/>
                          <w:sz w:val="32"/>
                          <w:szCs w:val="32"/>
                        </w:rPr>
                      </w:pPr>
                      <w:proofErr w:type="gramStart"/>
                      <w:r>
                        <w:rPr>
                          <w:rFonts w:ascii="Rajdhani SemiBold" w:hAnsi="Rajdhani SemiBold" w:cs="Rajdhani SemiBold"/>
                          <w:b/>
                          <w:bCs/>
                          <w:color w:val="006070"/>
                          <w:sz w:val="32"/>
                          <w:szCs w:val="32"/>
                        </w:rPr>
                        <w:t>IT</w:t>
                      </w:r>
                      <w:proofErr w:type="gramEnd"/>
                      <w:r>
                        <w:rPr>
                          <w:rFonts w:ascii="Rajdhani SemiBold" w:hAnsi="Rajdhani SemiBold" w:cs="Rajdhani SemiBold"/>
                          <w:b/>
                          <w:bCs/>
                          <w:color w:val="006070"/>
                          <w:sz w:val="32"/>
                          <w:szCs w:val="32"/>
                        </w:rPr>
                        <w:t xml:space="preserve"> Goods and Services </w:t>
                      </w:r>
                    </w:p>
                    <w:p w:rsidR="009449CC" w:rsidRPr="00FD154A" w:rsidRDefault="009449CC">
                      <w:pPr>
                        <w:rPr>
                          <w:rFonts w:ascii="Rajdhani SemiBold" w:hAnsi="Rajdhani SemiBold" w:cs="Rajdhani SemiBold"/>
                          <w:b/>
                          <w:bCs/>
                          <w:color w:val="343433"/>
                          <w:sz w:val="32"/>
                          <w:szCs w:val="32"/>
                        </w:rPr>
                      </w:pPr>
                      <w:r>
                        <w:rPr>
                          <w:rFonts w:ascii="Rajdhani SemiBold" w:hAnsi="Rajdhani SemiBold" w:cs="Rajdhani SemiBold"/>
                          <w:b/>
                          <w:bCs/>
                          <w:color w:val="006070"/>
                          <w:sz w:val="32"/>
                          <w:szCs w:val="32"/>
                        </w:rPr>
                        <w:t>Sole Source Procurement Approval Request Form</w:t>
                      </w:r>
                    </w:p>
                  </w:txbxContent>
                </v:textbox>
              </v:shape>
            </w:pict>
          </mc:Fallback>
        </mc:AlternateContent>
      </w:r>
      <w:r w:rsidR="003627AB">
        <w:rPr>
          <w:noProof/>
        </w:rPr>
        <w:drawing>
          <wp:inline distT="0" distB="0" distL="0" distR="0" wp14:anchorId="2489EA47" wp14:editId="59ED6209">
            <wp:extent cx="7335000" cy="134475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_WordTemp_A.jpg"/>
                    <pic:cNvPicPr/>
                  </pic:nvPicPr>
                  <pic:blipFill>
                    <a:blip r:embed="rId11">
                      <a:extLst>
                        <a:ext uri="{28A0092B-C50C-407E-A947-70E740481C1C}">
                          <a14:useLocalDpi xmlns:a14="http://schemas.microsoft.com/office/drawing/2010/main" val="0"/>
                        </a:ext>
                      </a:extLst>
                    </a:blip>
                    <a:stretch>
                      <a:fillRect/>
                    </a:stretch>
                  </pic:blipFill>
                  <pic:spPr>
                    <a:xfrm>
                      <a:off x="0" y="0"/>
                      <a:ext cx="7335000" cy="1344750"/>
                    </a:xfrm>
                    <a:prstGeom prst="rect">
                      <a:avLst/>
                    </a:prstGeom>
                  </pic:spPr>
                </pic:pic>
              </a:graphicData>
            </a:graphic>
          </wp:inline>
        </w:drawing>
      </w:r>
    </w:p>
    <w:p w:rsidR="009449CC" w:rsidRPr="009449CC" w:rsidRDefault="009449CC" w:rsidP="009449CC">
      <w:pPr>
        <w:spacing w:line="300" w:lineRule="exact"/>
        <w:ind w:left="907" w:right="720"/>
        <w:rPr>
          <w:rFonts w:ascii="Roboto Light" w:hAnsi="Roboto Light"/>
          <w:color w:val="343433"/>
          <w:sz w:val="20"/>
          <w:szCs w:val="20"/>
        </w:rPr>
      </w:pPr>
      <w:r w:rsidRPr="009449CC">
        <w:rPr>
          <w:rFonts w:ascii="Roboto Light" w:hAnsi="Roboto Light"/>
          <w:color w:val="343433"/>
          <w:sz w:val="20"/>
          <w:szCs w:val="20"/>
        </w:rPr>
        <w:t xml:space="preserve">Refer to the </w:t>
      </w:r>
      <w:hyperlink r:id="rId12" w:history="1">
        <w:r w:rsidRPr="009449CC">
          <w:rPr>
            <w:rStyle w:val="Hyperlink"/>
            <w:rFonts w:ascii="Roboto Light" w:hAnsi="Roboto Light"/>
            <w:sz w:val="20"/>
            <w:szCs w:val="20"/>
          </w:rPr>
          <w:t>Sole Source Procurement Policy</w:t>
        </w:r>
      </w:hyperlink>
      <w:r w:rsidRPr="009449CC">
        <w:rPr>
          <w:rFonts w:ascii="Roboto Light" w:hAnsi="Roboto Light"/>
          <w:color w:val="343433"/>
          <w:sz w:val="20"/>
          <w:szCs w:val="20"/>
        </w:rPr>
        <w:t xml:space="preserve"> posted on SCM’s section of the VITA Web site prior to completing this form. Route the completed form to SCM at </w:t>
      </w:r>
      <w:hyperlink r:id="rId13" w:history="1">
        <w:r w:rsidRPr="009449CC">
          <w:rPr>
            <w:rStyle w:val="Hyperlink"/>
            <w:rFonts w:ascii="Roboto Light" w:hAnsi="Roboto Light"/>
            <w:sz w:val="20"/>
            <w:szCs w:val="20"/>
          </w:rPr>
          <w:t>scminfo@vita.virginia.gov</w:t>
        </w:r>
      </w:hyperlink>
      <w:r w:rsidRPr="009449CC">
        <w:rPr>
          <w:rFonts w:ascii="Roboto Light" w:hAnsi="Roboto Light"/>
          <w:color w:val="343433"/>
          <w:sz w:val="20"/>
          <w:szCs w:val="20"/>
        </w:rPr>
        <w:t>.</w:t>
      </w:r>
    </w:p>
    <w:p w:rsidR="009449CC" w:rsidRPr="009449CC" w:rsidRDefault="009449CC" w:rsidP="009449CC">
      <w:pPr>
        <w:spacing w:line="300" w:lineRule="exact"/>
        <w:ind w:left="907" w:right="720"/>
        <w:rPr>
          <w:rFonts w:ascii="Roboto Light" w:hAnsi="Roboto Light"/>
          <w:color w:val="343433"/>
          <w:sz w:val="20"/>
          <w:szCs w:val="20"/>
        </w:rPr>
      </w:pPr>
    </w:p>
    <w:p w:rsidR="009449CC" w:rsidRPr="009449CC" w:rsidRDefault="009449CC" w:rsidP="009449CC">
      <w:pPr>
        <w:spacing w:line="300" w:lineRule="exact"/>
        <w:ind w:left="907" w:right="720"/>
        <w:rPr>
          <w:rFonts w:ascii="Roboto Light" w:hAnsi="Roboto Light"/>
          <w:color w:val="343433"/>
          <w:sz w:val="20"/>
          <w:szCs w:val="20"/>
        </w:rPr>
      </w:pPr>
      <w:r w:rsidRPr="009449CC">
        <w:rPr>
          <w:rFonts w:ascii="Roboto Light" w:hAnsi="Roboto Light"/>
          <w:color w:val="343433"/>
          <w:sz w:val="20"/>
          <w:szCs w:val="20"/>
          <w:u w:val="single"/>
        </w:rPr>
        <w:t>Delegated Purchases</w:t>
      </w:r>
      <w:r w:rsidRPr="009449CC">
        <w:rPr>
          <w:rFonts w:ascii="Roboto Light" w:hAnsi="Roboto Light"/>
          <w:color w:val="343433"/>
          <w:sz w:val="20"/>
          <w:szCs w:val="20"/>
        </w:rPr>
        <w:t xml:space="preserve"> - Agencies have $250,000 delegated authority for IT that is out of scope to VITA (see</w:t>
      </w:r>
      <w:r w:rsidRPr="009449CC">
        <w:rPr>
          <w:rFonts w:ascii="Roboto Light" w:hAnsi="Roboto Light"/>
          <w:b/>
          <w:color w:val="343433"/>
          <w:sz w:val="20"/>
          <w:szCs w:val="20"/>
        </w:rPr>
        <w:t xml:space="preserve"> </w:t>
      </w:r>
      <w:hyperlink r:id="rId14" w:history="1">
        <w:r w:rsidRPr="009449CC">
          <w:rPr>
            <w:rStyle w:val="Hyperlink"/>
            <w:rFonts w:ascii="Roboto Light" w:hAnsi="Roboto Light"/>
            <w:sz w:val="20"/>
            <w:szCs w:val="20"/>
          </w:rPr>
          <w:t>Authority and Delegation Policies</w:t>
        </w:r>
      </w:hyperlink>
      <w:r w:rsidRPr="009449CC">
        <w:rPr>
          <w:rFonts w:ascii="Roboto Light" w:hAnsi="Roboto Light"/>
          <w:color w:val="343433"/>
          <w:sz w:val="20"/>
          <w:szCs w:val="20"/>
        </w:rPr>
        <w:t xml:space="preserve">). </w:t>
      </w:r>
      <w:r w:rsidR="00DA5AC0" w:rsidRPr="00DA5AC0">
        <w:rPr>
          <w:rFonts w:ascii="Roboto Light" w:hAnsi="Roboto Light"/>
          <w:color w:val="343433"/>
          <w:sz w:val="20"/>
          <w:szCs w:val="20"/>
        </w:rPr>
        <w:t xml:space="preserve">Procurements in an amount less than $200,000 </w:t>
      </w:r>
      <w:proofErr w:type="gramStart"/>
      <w:r w:rsidR="00DA5AC0" w:rsidRPr="00DA5AC0">
        <w:rPr>
          <w:rFonts w:ascii="Roboto Light" w:hAnsi="Roboto Light"/>
          <w:color w:val="343433"/>
          <w:sz w:val="20"/>
          <w:szCs w:val="20"/>
        </w:rPr>
        <w:t>are considered</w:t>
      </w:r>
      <w:proofErr w:type="gramEnd"/>
      <w:r w:rsidR="00DA5AC0" w:rsidRPr="00DA5AC0">
        <w:rPr>
          <w:rFonts w:ascii="Roboto Light" w:hAnsi="Roboto Light"/>
          <w:color w:val="343433"/>
          <w:sz w:val="20"/>
          <w:szCs w:val="20"/>
        </w:rPr>
        <w:t xml:space="preserve"> small purchases and small purchase policies apply. For more information of small purchase delegation, please review our Small Purchase Policy.</w:t>
      </w:r>
      <w:r w:rsidR="006A7818">
        <w:rPr>
          <w:rFonts w:ascii="Roboto Light" w:hAnsi="Roboto Light"/>
          <w:color w:val="343433"/>
          <w:sz w:val="20"/>
          <w:szCs w:val="20"/>
        </w:rPr>
        <w:t xml:space="preserve"> </w:t>
      </w:r>
      <w:bookmarkStart w:id="0" w:name="_GoBack"/>
      <w:bookmarkEnd w:id="0"/>
      <w:r w:rsidRPr="009449CC">
        <w:rPr>
          <w:rFonts w:ascii="Roboto Light" w:hAnsi="Roboto Light"/>
          <w:color w:val="343433"/>
          <w:sz w:val="20"/>
          <w:szCs w:val="20"/>
        </w:rPr>
        <w:t xml:space="preserve">When the procurement falls within an agency’s standing delegation, attach your completed form to your </w:t>
      </w:r>
      <w:hyperlink r:id="rId15" w:history="1">
        <w:proofErr w:type="spellStart"/>
        <w:r w:rsidRPr="009449CC">
          <w:rPr>
            <w:rStyle w:val="Hyperlink"/>
            <w:rFonts w:ascii="Roboto Light" w:hAnsi="Roboto Light"/>
            <w:sz w:val="20"/>
            <w:szCs w:val="20"/>
          </w:rPr>
          <w:t>eVA</w:t>
        </w:r>
        <w:proofErr w:type="spellEnd"/>
      </w:hyperlink>
      <w:r w:rsidRPr="009449CC">
        <w:rPr>
          <w:rFonts w:ascii="Roboto Light" w:hAnsi="Roboto Light"/>
          <w:color w:val="343433"/>
          <w:sz w:val="20"/>
          <w:szCs w:val="20"/>
        </w:rPr>
        <w:t xml:space="preserve"> requisition (or order) and file. Approval by VITA SCM is not required. </w:t>
      </w:r>
    </w:p>
    <w:p w:rsidR="009449CC" w:rsidRPr="009449CC" w:rsidRDefault="009449CC" w:rsidP="009449CC">
      <w:pPr>
        <w:spacing w:line="300" w:lineRule="exact"/>
        <w:ind w:left="907" w:right="720"/>
        <w:rPr>
          <w:rFonts w:ascii="Roboto Light" w:hAnsi="Roboto Light"/>
          <w:color w:val="343433"/>
          <w:sz w:val="20"/>
          <w:szCs w:val="20"/>
        </w:rPr>
      </w:pPr>
    </w:p>
    <w:p w:rsidR="009449CC" w:rsidRPr="009449CC" w:rsidRDefault="009449CC" w:rsidP="009449CC">
      <w:pPr>
        <w:spacing w:line="300" w:lineRule="exact"/>
        <w:ind w:left="907" w:right="720"/>
        <w:rPr>
          <w:rFonts w:ascii="Roboto Light" w:hAnsi="Roboto Light"/>
          <w:color w:val="343433"/>
          <w:sz w:val="20"/>
          <w:szCs w:val="20"/>
          <w:u w:val="single"/>
        </w:rPr>
      </w:pPr>
      <w:r w:rsidRPr="009449CC">
        <w:rPr>
          <w:rFonts w:ascii="Roboto Light" w:hAnsi="Roboto Light"/>
          <w:color w:val="343433"/>
          <w:sz w:val="20"/>
          <w:szCs w:val="20"/>
          <w:u w:val="single"/>
        </w:rPr>
        <w:t xml:space="preserve">For purchases that do not fall within an agency’s standing delegation </w:t>
      </w:r>
      <w:r w:rsidRPr="009449CC">
        <w:rPr>
          <w:rFonts w:ascii="Roboto Light" w:hAnsi="Roboto Light"/>
          <w:color w:val="343433"/>
          <w:sz w:val="20"/>
          <w:szCs w:val="20"/>
        </w:rPr>
        <w:t xml:space="preserve">- submit the form to </w:t>
      </w:r>
      <w:hyperlink r:id="rId16" w:history="1">
        <w:r w:rsidRPr="009449CC">
          <w:rPr>
            <w:rStyle w:val="Hyperlink"/>
            <w:rFonts w:ascii="Roboto Light" w:hAnsi="Roboto Light"/>
            <w:sz w:val="20"/>
            <w:szCs w:val="20"/>
          </w:rPr>
          <w:t>scminfo@vita.virginia.gov</w:t>
        </w:r>
      </w:hyperlink>
      <w:r w:rsidRPr="009449CC">
        <w:rPr>
          <w:rFonts w:ascii="Roboto Light" w:hAnsi="Roboto Light"/>
          <w:color w:val="343433"/>
          <w:sz w:val="20"/>
          <w:szCs w:val="20"/>
          <w:u w:val="single"/>
        </w:rPr>
        <w:t>.</w:t>
      </w:r>
    </w:p>
    <w:p w:rsidR="009449CC" w:rsidRPr="009449CC" w:rsidRDefault="009449CC" w:rsidP="009449CC">
      <w:pPr>
        <w:spacing w:line="300" w:lineRule="exact"/>
        <w:ind w:left="907" w:right="720"/>
        <w:rPr>
          <w:rFonts w:ascii="Roboto Light" w:hAnsi="Roboto Light"/>
          <w:color w:val="343433"/>
          <w:sz w:val="20"/>
          <w:szCs w:val="20"/>
          <w:u w:val="single"/>
        </w:rPr>
      </w:pPr>
    </w:p>
    <w:p w:rsidR="009449CC" w:rsidRPr="009449CC" w:rsidRDefault="009449CC" w:rsidP="009449CC">
      <w:pPr>
        <w:spacing w:line="300" w:lineRule="exact"/>
        <w:ind w:left="907" w:right="720"/>
        <w:rPr>
          <w:rFonts w:ascii="Roboto Light" w:hAnsi="Roboto Light"/>
          <w:color w:val="343433"/>
          <w:sz w:val="20"/>
          <w:szCs w:val="20"/>
        </w:rPr>
      </w:pPr>
      <w:r w:rsidRPr="009449CC">
        <w:rPr>
          <w:rFonts w:ascii="Roboto Light" w:hAnsi="Roboto Light"/>
          <w:color w:val="343433"/>
          <w:sz w:val="20"/>
          <w:szCs w:val="20"/>
          <w:u w:val="single"/>
        </w:rPr>
        <w:t>For purchases requiring PGR approval</w:t>
      </w:r>
      <w:r w:rsidRPr="009449CC">
        <w:rPr>
          <w:rFonts w:ascii="Roboto Light" w:hAnsi="Roboto Light"/>
          <w:color w:val="343433"/>
          <w:sz w:val="20"/>
          <w:szCs w:val="20"/>
        </w:rPr>
        <w:t xml:space="preserve"> – submit the form along with the PGR.</w:t>
      </w:r>
    </w:p>
    <w:p w:rsidR="009449CC" w:rsidRPr="009449CC" w:rsidRDefault="009449CC" w:rsidP="009449CC">
      <w:pPr>
        <w:spacing w:line="300" w:lineRule="exact"/>
        <w:ind w:left="907" w:right="720"/>
        <w:rPr>
          <w:rFonts w:ascii="Roboto Light" w:hAnsi="Roboto Light"/>
          <w:color w:val="343433"/>
          <w:sz w:val="20"/>
          <w:szCs w:val="20"/>
        </w:rPr>
      </w:pPr>
    </w:p>
    <w:p w:rsidR="009449CC" w:rsidRPr="009449CC" w:rsidRDefault="009449CC" w:rsidP="009449CC">
      <w:pPr>
        <w:spacing w:line="300" w:lineRule="exact"/>
        <w:ind w:left="907" w:right="720"/>
        <w:rPr>
          <w:rFonts w:ascii="Roboto Light" w:hAnsi="Roboto Light"/>
          <w:b/>
          <w:color w:val="343433"/>
          <w:sz w:val="20"/>
          <w:szCs w:val="20"/>
        </w:rPr>
      </w:pPr>
      <w:r w:rsidRPr="009449CC">
        <w:rPr>
          <w:rFonts w:ascii="Roboto Light" w:hAnsi="Roboto Light"/>
          <w:color w:val="343433"/>
          <w:sz w:val="20"/>
          <w:szCs w:val="20"/>
        </w:rPr>
        <w:t xml:space="preserve">Note: </w:t>
      </w:r>
      <w:r w:rsidRPr="009449CC">
        <w:rPr>
          <w:rFonts w:ascii="Roboto Light" w:hAnsi="Roboto Light"/>
          <w:b/>
          <w:color w:val="343433"/>
          <w:sz w:val="20"/>
          <w:szCs w:val="20"/>
        </w:rPr>
        <w:t>If this is cloud hosted/SaaS based sole source procurement, see further instructions at end of form.</w:t>
      </w:r>
    </w:p>
    <w:p w:rsidR="009449CC" w:rsidRPr="009449CC" w:rsidRDefault="009449CC" w:rsidP="009449CC">
      <w:pPr>
        <w:spacing w:line="300" w:lineRule="exact"/>
        <w:ind w:left="907" w:right="720"/>
        <w:rPr>
          <w:rFonts w:ascii="Roboto Light" w:hAnsi="Roboto Light"/>
          <w:color w:val="343433"/>
          <w:sz w:val="20"/>
          <w:szCs w:val="20"/>
        </w:rPr>
      </w:pPr>
    </w:p>
    <w:p w:rsidR="009449CC" w:rsidRPr="009449CC" w:rsidRDefault="009449CC" w:rsidP="009449CC">
      <w:pPr>
        <w:spacing w:line="300" w:lineRule="exact"/>
        <w:ind w:left="907" w:right="720"/>
        <w:rPr>
          <w:rFonts w:ascii="Roboto Light" w:hAnsi="Roboto Light"/>
          <w:color w:val="343433"/>
          <w:sz w:val="20"/>
          <w:szCs w:val="20"/>
        </w:rPr>
      </w:pPr>
      <w:r w:rsidRPr="009449CC">
        <w:rPr>
          <w:rFonts w:ascii="Roboto Light" w:hAnsi="Roboto Light"/>
          <w:color w:val="343433"/>
          <w:sz w:val="20"/>
          <w:szCs w:val="20"/>
        </w:rPr>
        <w:t xml:space="preserve">Date </w:t>
      </w:r>
      <w:r w:rsidRPr="009449CC">
        <w:rPr>
          <w:rFonts w:ascii="Roboto Light" w:hAnsi="Roboto Light"/>
          <w:color w:val="343433"/>
          <w:sz w:val="20"/>
          <w:szCs w:val="20"/>
        </w:rPr>
        <w:tab/>
      </w:r>
      <w:r w:rsidRPr="009449CC">
        <w:rPr>
          <w:rFonts w:ascii="Roboto Light" w:hAnsi="Roboto Light"/>
          <w:color w:val="343433"/>
          <w:sz w:val="20"/>
          <w:szCs w:val="20"/>
        </w:rPr>
        <w:tab/>
      </w:r>
      <w:r w:rsidRPr="009449CC">
        <w:rPr>
          <w:rFonts w:ascii="Roboto Light" w:hAnsi="Roboto Light"/>
          <w:color w:val="343433"/>
          <w:sz w:val="20"/>
          <w:szCs w:val="20"/>
        </w:rPr>
        <w:tab/>
      </w:r>
      <w:r w:rsidRPr="009449CC">
        <w:rPr>
          <w:rFonts w:ascii="Roboto Light" w:hAnsi="Roboto Light"/>
          <w:color w:val="343433"/>
          <w:sz w:val="20"/>
          <w:szCs w:val="20"/>
        </w:rPr>
        <w:tab/>
      </w:r>
    </w:p>
    <w:p w:rsidR="009449CC" w:rsidRPr="009449CC" w:rsidRDefault="009449CC" w:rsidP="009449CC">
      <w:pPr>
        <w:spacing w:line="300" w:lineRule="exact"/>
        <w:ind w:left="907" w:right="720"/>
        <w:rPr>
          <w:rFonts w:ascii="Roboto Light" w:hAnsi="Roboto Light"/>
          <w:color w:val="343433"/>
          <w:sz w:val="20"/>
          <w:szCs w:val="20"/>
        </w:rPr>
      </w:pPr>
      <w:r w:rsidRPr="009449CC">
        <w:rPr>
          <w:rFonts w:ascii="Roboto Light" w:hAnsi="Roboto Light"/>
          <w:noProof/>
          <w:color w:val="343433"/>
          <w:sz w:val="20"/>
          <w:szCs w:val="20"/>
        </w:rPr>
        <mc:AlternateContent>
          <mc:Choice Requires="wps">
            <w:drawing>
              <wp:anchor distT="0" distB="0" distL="114300" distR="114300" simplePos="0" relativeHeight="251661312" behindDoc="0" locked="0" layoutInCell="1" allowOverlap="1" wp14:anchorId="6E543E74" wp14:editId="30ECD550">
                <wp:simplePos x="0" y="0"/>
                <wp:positionH relativeFrom="column">
                  <wp:posOffset>891540</wp:posOffset>
                </wp:positionH>
                <wp:positionV relativeFrom="paragraph">
                  <wp:posOffset>26670</wp:posOffset>
                </wp:positionV>
                <wp:extent cx="1714500" cy="0"/>
                <wp:effectExtent l="7620" t="8255" r="11430" b="10795"/>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62B39"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2pt,2.1pt" to="205.2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cNi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"/>
            </w:pict>
          </mc:Fallback>
        </mc:AlternateContent>
      </w:r>
      <w:r w:rsidRPr="009449CC">
        <w:rPr>
          <w:rFonts w:ascii="Roboto Light" w:hAnsi="Roboto Light"/>
          <w:color w:val="343433"/>
          <w:sz w:val="20"/>
          <w:szCs w:val="20"/>
        </w:rPr>
        <w:t>Agency/Institution Name</w:t>
      </w:r>
      <w:r w:rsidRPr="009449CC">
        <w:rPr>
          <w:rFonts w:ascii="Roboto Light" w:hAnsi="Roboto Light"/>
          <w:color w:val="343433"/>
          <w:sz w:val="20"/>
          <w:szCs w:val="20"/>
        </w:rPr>
        <w:tab/>
        <w:t xml:space="preserve">   </w:t>
      </w:r>
    </w:p>
    <w:p w:rsidR="009449CC" w:rsidRPr="009449CC" w:rsidRDefault="009449CC" w:rsidP="009449CC">
      <w:pPr>
        <w:spacing w:line="300" w:lineRule="exact"/>
        <w:ind w:left="907" w:right="720"/>
        <w:rPr>
          <w:rFonts w:ascii="Roboto Light" w:hAnsi="Roboto Light"/>
          <w:color w:val="343433"/>
          <w:sz w:val="20"/>
          <w:szCs w:val="20"/>
        </w:rPr>
      </w:pPr>
      <w:r w:rsidRPr="009449CC">
        <w:rPr>
          <w:rFonts w:ascii="Roboto Light" w:hAnsi="Roboto Light"/>
          <w:noProof/>
          <w:color w:val="343433"/>
          <w:sz w:val="20"/>
          <w:szCs w:val="20"/>
        </w:rPr>
        <mc:AlternateContent>
          <mc:Choice Requires="wps">
            <w:drawing>
              <wp:anchor distT="0" distB="0" distL="114300" distR="114300" simplePos="0" relativeHeight="251663360" behindDoc="0" locked="0" layoutInCell="1" allowOverlap="1" wp14:anchorId="29695BB5" wp14:editId="49F00705">
                <wp:simplePos x="0" y="0"/>
                <wp:positionH relativeFrom="column">
                  <wp:posOffset>1376680</wp:posOffset>
                </wp:positionH>
                <wp:positionV relativeFrom="paragraph">
                  <wp:posOffset>168910</wp:posOffset>
                </wp:positionV>
                <wp:extent cx="4572000" cy="0"/>
                <wp:effectExtent l="7620" t="8890" r="11430" b="10160"/>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D4006" id="Line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4pt,13.3pt" to="468.4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dV/EQ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"/>
            </w:pict>
          </mc:Fallback>
        </mc:AlternateContent>
      </w:r>
      <w:r w:rsidRPr="009449CC">
        <w:rPr>
          <w:rFonts w:ascii="Roboto Light" w:hAnsi="Roboto Light"/>
          <w:noProof/>
          <w:color w:val="343433"/>
          <w:sz w:val="20"/>
          <w:szCs w:val="20"/>
        </w:rPr>
        <mc:AlternateContent>
          <mc:Choice Requires="wps">
            <w:drawing>
              <wp:anchor distT="0" distB="0" distL="114300" distR="114300" simplePos="0" relativeHeight="251662336" behindDoc="0" locked="0" layoutInCell="1" allowOverlap="1" wp14:anchorId="08C02A91" wp14:editId="4F2DC19C">
                <wp:simplePos x="0" y="0"/>
                <wp:positionH relativeFrom="column">
                  <wp:posOffset>1952545</wp:posOffset>
                </wp:positionH>
                <wp:positionV relativeFrom="paragraph">
                  <wp:posOffset>5069</wp:posOffset>
                </wp:positionV>
                <wp:extent cx="3886200" cy="0"/>
                <wp:effectExtent l="7620" t="8890" r="11430" b="10160"/>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DB3464"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75pt,.4pt" to="459.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BGQ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"/>
            </w:pict>
          </mc:Fallback>
        </mc:AlternateContent>
      </w:r>
      <w:r w:rsidRPr="009449CC">
        <w:rPr>
          <w:rFonts w:ascii="Roboto Light" w:hAnsi="Roboto Light"/>
          <w:color w:val="343433"/>
          <w:sz w:val="20"/>
          <w:szCs w:val="20"/>
        </w:rPr>
        <w:t xml:space="preserve">Contact Name   </w:t>
      </w:r>
    </w:p>
    <w:p w:rsidR="009449CC" w:rsidRPr="009449CC" w:rsidRDefault="009449CC" w:rsidP="009449CC">
      <w:pPr>
        <w:spacing w:line="300" w:lineRule="exact"/>
        <w:ind w:left="907" w:right="720"/>
        <w:rPr>
          <w:rFonts w:ascii="Roboto Light" w:hAnsi="Roboto Light"/>
          <w:color w:val="343433"/>
          <w:sz w:val="20"/>
          <w:szCs w:val="20"/>
        </w:rPr>
      </w:pPr>
      <w:r w:rsidRPr="009449CC">
        <w:rPr>
          <w:rFonts w:ascii="Roboto Light" w:hAnsi="Roboto Light"/>
          <w:noProof/>
          <w:color w:val="343433"/>
          <w:sz w:val="20"/>
          <w:szCs w:val="20"/>
        </w:rPr>
        <mc:AlternateContent>
          <mc:Choice Requires="wps">
            <w:drawing>
              <wp:anchor distT="0" distB="0" distL="114300" distR="114300" simplePos="0" relativeHeight="251664384" behindDoc="0" locked="0" layoutInCell="1" allowOverlap="1" wp14:anchorId="184A239C" wp14:editId="6F44D483">
                <wp:simplePos x="0" y="0"/>
                <wp:positionH relativeFrom="column">
                  <wp:posOffset>1621281</wp:posOffset>
                </wp:positionH>
                <wp:positionV relativeFrom="paragraph">
                  <wp:posOffset>157636</wp:posOffset>
                </wp:positionV>
                <wp:extent cx="1714500" cy="0"/>
                <wp:effectExtent l="7620" t="8890" r="11430" b="10160"/>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163455" id="Line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65pt,12.4pt" to="262.6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lVD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"/>
            </w:pict>
          </mc:Fallback>
        </mc:AlternateContent>
      </w:r>
      <w:r w:rsidRPr="009449CC">
        <w:rPr>
          <w:rFonts w:ascii="Roboto Light" w:hAnsi="Roboto Light"/>
          <w:color w:val="343433"/>
          <w:sz w:val="20"/>
          <w:szCs w:val="20"/>
        </w:rPr>
        <w:t xml:space="preserve">Telephone Number  </w:t>
      </w:r>
    </w:p>
    <w:p w:rsidR="009449CC" w:rsidRPr="009449CC" w:rsidRDefault="009449CC" w:rsidP="009449CC">
      <w:pPr>
        <w:spacing w:line="300" w:lineRule="exact"/>
        <w:ind w:left="907" w:right="720"/>
        <w:rPr>
          <w:rFonts w:ascii="Roboto Light" w:hAnsi="Roboto Light"/>
          <w:color w:val="343433"/>
          <w:sz w:val="20"/>
          <w:szCs w:val="20"/>
        </w:rPr>
      </w:pPr>
      <w:r w:rsidRPr="009449CC">
        <w:rPr>
          <w:rFonts w:ascii="Roboto Light" w:hAnsi="Roboto Light"/>
          <w:noProof/>
          <w:color w:val="343433"/>
          <w:sz w:val="20"/>
          <w:szCs w:val="20"/>
        </w:rPr>
        <mc:AlternateContent>
          <mc:Choice Requires="wps">
            <w:drawing>
              <wp:anchor distT="0" distB="0" distL="114300" distR="114300" simplePos="0" relativeHeight="251665408" behindDoc="0" locked="0" layoutInCell="1" allowOverlap="1" wp14:anchorId="3E999250" wp14:editId="248ED01F">
                <wp:simplePos x="0" y="0"/>
                <wp:positionH relativeFrom="column">
                  <wp:posOffset>3367948</wp:posOffset>
                </wp:positionH>
                <wp:positionV relativeFrom="paragraph">
                  <wp:posOffset>164621</wp:posOffset>
                </wp:positionV>
                <wp:extent cx="2514600" cy="0"/>
                <wp:effectExtent l="7620" t="8255" r="11430" b="10795"/>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5E6BBF" id="Line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2pt,12.95pt" to="463.2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99F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"/>
            </w:pict>
          </mc:Fallback>
        </mc:AlternateContent>
      </w:r>
      <w:r w:rsidRPr="009449CC">
        <w:rPr>
          <w:rFonts w:ascii="Roboto Light" w:hAnsi="Roboto Light"/>
          <w:color w:val="343433"/>
          <w:sz w:val="20"/>
          <w:szCs w:val="20"/>
        </w:rPr>
        <w:t xml:space="preserve">Description of Product or Non-Professional Service   </w:t>
      </w:r>
    </w:p>
    <w:p w:rsidR="009449CC" w:rsidRPr="009449CC" w:rsidRDefault="009449CC" w:rsidP="009449CC">
      <w:pPr>
        <w:spacing w:line="300" w:lineRule="exact"/>
        <w:ind w:left="907" w:right="720"/>
        <w:rPr>
          <w:rFonts w:ascii="Roboto Light" w:hAnsi="Roboto Light"/>
          <w:color w:val="343433"/>
          <w:sz w:val="20"/>
          <w:szCs w:val="20"/>
        </w:rPr>
      </w:pPr>
      <w:r w:rsidRPr="009449CC">
        <w:rPr>
          <w:rFonts w:ascii="Roboto Light" w:hAnsi="Roboto Light"/>
          <w:noProof/>
          <w:color w:val="343433"/>
          <w:sz w:val="20"/>
          <w:szCs w:val="20"/>
        </w:rPr>
        <mc:AlternateContent>
          <mc:Choice Requires="wps">
            <w:drawing>
              <wp:anchor distT="0" distB="0" distL="114300" distR="114300" simplePos="0" relativeHeight="251666432" behindDoc="0" locked="0" layoutInCell="1" allowOverlap="1" wp14:anchorId="15D2EC90" wp14:editId="57CA05BC">
                <wp:simplePos x="0" y="0"/>
                <wp:positionH relativeFrom="column">
                  <wp:posOffset>2606861</wp:posOffset>
                </wp:positionH>
                <wp:positionV relativeFrom="paragraph">
                  <wp:posOffset>179705</wp:posOffset>
                </wp:positionV>
                <wp:extent cx="3314700" cy="0"/>
                <wp:effectExtent l="7620" t="8255" r="11430" b="10795"/>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099BAA" id="Line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25pt,14.15pt" to="466.2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ybkEgIAACg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"/>
            </w:pict>
          </mc:Fallback>
        </mc:AlternateContent>
      </w:r>
      <w:r w:rsidRPr="009449CC">
        <w:rPr>
          <w:rFonts w:ascii="Roboto Light" w:hAnsi="Roboto Light"/>
          <w:color w:val="343433"/>
          <w:sz w:val="20"/>
          <w:szCs w:val="20"/>
        </w:rPr>
        <w:t>Estimated Total Cost of Sole Source $</w:t>
      </w:r>
    </w:p>
    <w:p w:rsidR="009449CC" w:rsidRPr="009449CC" w:rsidRDefault="009449CC" w:rsidP="009449CC">
      <w:pPr>
        <w:spacing w:line="300" w:lineRule="exact"/>
        <w:ind w:left="907" w:right="720"/>
        <w:rPr>
          <w:rFonts w:ascii="Roboto Light" w:hAnsi="Roboto Light"/>
          <w:color w:val="343433"/>
          <w:sz w:val="20"/>
          <w:szCs w:val="20"/>
        </w:rPr>
      </w:pPr>
      <w:r w:rsidRPr="009449CC">
        <w:rPr>
          <w:rFonts w:ascii="Roboto Light" w:hAnsi="Roboto Light"/>
          <w:noProof/>
          <w:color w:val="343433"/>
          <w:sz w:val="20"/>
          <w:szCs w:val="20"/>
        </w:rPr>
        <mc:AlternateContent>
          <mc:Choice Requires="wps">
            <w:drawing>
              <wp:anchor distT="0" distB="0" distL="114300" distR="114300" simplePos="0" relativeHeight="251667456" behindDoc="0" locked="0" layoutInCell="1" allowOverlap="1" wp14:anchorId="7C4AEAB0" wp14:editId="611A69A2">
                <wp:simplePos x="0" y="0"/>
                <wp:positionH relativeFrom="column">
                  <wp:posOffset>1350930</wp:posOffset>
                </wp:positionH>
                <wp:positionV relativeFrom="paragraph">
                  <wp:posOffset>182078</wp:posOffset>
                </wp:positionV>
                <wp:extent cx="4572000" cy="0"/>
                <wp:effectExtent l="7620" t="8890" r="11430" b="1016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4368B" id="Line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35pt,14.35pt" to="466.3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dPz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"/>
            </w:pict>
          </mc:Fallback>
        </mc:AlternateContent>
      </w:r>
      <w:r w:rsidRPr="009449CC">
        <w:rPr>
          <w:rFonts w:ascii="Roboto Light" w:hAnsi="Roboto Light"/>
          <w:color w:val="343433"/>
          <w:sz w:val="20"/>
          <w:szCs w:val="20"/>
        </w:rPr>
        <w:t xml:space="preserve">Supplier Name   </w:t>
      </w:r>
    </w:p>
    <w:p w:rsidR="009449CC" w:rsidRDefault="009449CC" w:rsidP="009449CC">
      <w:pPr>
        <w:spacing w:line="300" w:lineRule="exact"/>
        <w:ind w:left="907" w:right="720"/>
        <w:rPr>
          <w:rFonts w:ascii="Roboto Light" w:hAnsi="Roboto Light"/>
          <w:b/>
          <w:color w:val="343433"/>
          <w:sz w:val="20"/>
          <w:szCs w:val="20"/>
        </w:rPr>
      </w:pPr>
    </w:p>
    <w:p w:rsidR="009449CC" w:rsidRPr="009449CC" w:rsidRDefault="009449CC" w:rsidP="00E51835">
      <w:pPr>
        <w:spacing w:line="300" w:lineRule="exact"/>
        <w:ind w:left="360" w:right="720"/>
        <w:rPr>
          <w:rFonts w:ascii="Roboto Medium" w:hAnsi="Roboto Medium"/>
          <w:color w:val="343433"/>
          <w:szCs w:val="20"/>
        </w:rPr>
      </w:pPr>
      <w:r w:rsidRPr="009449CC">
        <w:rPr>
          <w:rFonts w:ascii="Roboto Medium" w:hAnsi="Roboto Medium"/>
          <w:b/>
          <w:color w:val="343433"/>
          <w:szCs w:val="20"/>
        </w:rPr>
        <w:t>JUSTIFICATION</w:t>
      </w:r>
      <w:r w:rsidRPr="009449CC">
        <w:rPr>
          <w:rFonts w:ascii="Roboto Medium" w:hAnsi="Roboto Medium"/>
          <w:color w:val="343433"/>
          <w:szCs w:val="20"/>
        </w:rPr>
        <w:t>:</w:t>
      </w:r>
    </w:p>
    <w:p w:rsidR="009449CC" w:rsidRPr="009449CC" w:rsidRDefault="009449CC" w:rsidP="009449CC">
      <w:pPr>
        <w:numPr>
          <w:ilvl w:val="0"/>
          <w:numId w:val="1"/>
        </w:numPr>
        <w:spacing w:line="300" w:lineRule="exact"/>
        <w:ind w:right="720"/>
        <w:rPr>
          <w:rFonts w:ascii="Roboto Light" w:hAnsi="Roboto Light"/>
          <w:color w:val="343433"/>
          <w:sz w:val="20"/>
          <w:szCs w:val="20"/>
        </w:rPr>
      </w:pPr>
      <w:r w:rsidRPr="009449CC">
        <w:rPr>
          <w:rFonts w:ascii="Roboto Light" w:hAnsi="Roboto Light"/>
          <w:color w:val="343433"/>
          <w:sz w:val="20"/>
          <w:szCs w:val="20"/>
        </w:rPr>
        <w:t>Explain why this is the only product or service that can meet the needs of the agency or institution.</w:t>
      </w:r>
    </w:p>
    <w:p w:rsidR="009449CC" w:rsidRPr="009449CC" w:rsidRDefault="009449CC" w:rsidP="009449CC">
      <w:pPr>
        <w:spacing w:line="300" w:lineRule="exact"/>
        <w:ind w:left="907" w:right="720"/>
        <w:rPr>
          <w:rFonts w:ascii="Roboto Light" w:hAnsi="Roboto Light"/>
          <w:color w:val="343433"/>
          <w:sz w:val="20"/>
          <w:szCs w:val="20"/>
        </w:rPr>
      </w:pPr>
      <w:r w:rsidRPr="009449CC">
        <w:rPr>
          <w:rFonts w:ascii="Roboto Light" w:hAnsi="Roboto Light"/>
          <w:color w:val="343433"/>
          <w:sz w:val="20"/>
          <w:szCs w:val="20"/>
        </w:rPr>
        <w:br/>
      </w:r>
    </w:p>
    <w:p w:rsidR="009449CC" w:rsidRPr="009449CC" w:rsidRDefault="009449CC" w:rsidP="009449CC">
      <w:pPr>
        <w:spacing w:line="300" w:lineRule="exact"/>
        <w:ind w:left="907" w:right="720"/>
        <w:rPr>
          <w:rFonts w:ascii="Roboto Light" w:hAnsi="Roboto Light"/>
          <w:color w:val="343433"/>
          <w:sz w:val="20"/>
          <w:szCs w:val="20"/>
        </w:rPr>
      </w:pPr>
    </w:p>
    <w:p w:rsidR="009449CC" w:rsidRPr="009449CC" w:rsidRDefault="009449CC" w:rsidP="009449CC">
      <w:pPr>
        <w:spacing w:line="300" w:lineRule="exact"/>
        <w:ind w:left="907" w:right="720"/>
        <w:rPr>
          <w:rFonts w:ascii="Roboto Light" w:hAnsi="Roboto Light"/>
          <w:color w:val="343433"/>
          <w:sz w:val="20"/>
          <w:szCs w:val="20"/>
        </w:rPr>
      </w:pPr>
    </w:p>
    <w:p w:rsidR="009449CC" w:rsidRPr="009449CC" w:rsidRDefault="009449CC" w:rsidP="009449CC">
      <w:pPr>
        <w:spacing w:line="300" w:lineRule="exact"/>
        <w:ind w:left="907" w:right="720"/>
        <w:rPr>
          <w:rFonts w:ascii="Roboto Light" w:hAnsi="Roboto Light"/>
          <w:color w:val="343433"/>
          <w:sz w:val="20"/>
          <w:szCs w:val="20"/>
        </w:rPr>
      </w:pPr>
    </w:p>
    <w:p w:rsidR="009449CC" w:rsidRPr="009449CC" w:rsidRDefault="009449CC" w:rsidP="009449CC">
      <w:pPr>
        <w:spacing w:line="300" w:lineRule="exact"/>
        <w:ind w:left="907" w:right="720"/>
        <w:rPr>
          <w:rFonts w:ascii="Roboto Light" w:hAnsi="Roboto Light"/>
          <w:color w:val="343433"/>
          <w:sz w:val="20"/>
          <w:szCs w:val="20"/>
        </w:rPr>
      </w:pPr>
    </w:p>
    <w:p w:rsidR="009449CC" w:rsidRPr="009449CC" w:rsidRDefault="009449CC" w:rsidP="009449CC">
      <w:pPr>
        <w:spacing w:line="300" w:lineRule="exact"/>
        <w:ind w:left="907" w:right="720"/>
        <w:rPr>
          <w:rFonts w:ascii="Roboto Light" w:hAnsi="Roboto Light"/>
          <w:color w:val="343433"/>
          <w:sz w:val="20"/>
          <w:szCs w:val="20"/>
        </w:rPr>
      </w:pPr>
    </w:p>
    <w:p w:rsidR="009449CC" w:rsidRPr="009449CC" w:rsidRDefault="009449CC" w:rsidP="009449CC">
      <w:pPr>
        <w:numPr>
          <w:ilvl w:val="0"/>
          <w:numId w:val="1"/>
        </w:numPr>
        <w:spacing w:line="300" w:lineRule="exact"/>
        <w:ind w:right="720"/>
        <w:rPr>
          <w:rFonts w:ascii="Roboto Light" w:hAnsi="Roboto Light"/>
          <w:color w:val="343433"/>
          <w:sz w:val="20"/>
          <w:szCs w:val="20"/>
        </w:rPr>
      </w:pPr>
      <w:r w:rsidRPr="009449CC">
        <w:rPr>
          <w:rFonts w:ascii="Roboto Light" w:hAnsi="Roboto Light"/>
          <w:color w:val="343433"/>
          <w:sz w:val="20"/>
          <w:szCs w:val="20"/>
        </w:rPr>
        <w:t>Explain why this supplier is the only practicably available source from which this product or service can be obtained, and verify that this product or service is not available on an existing statewide contract.</w:t>
      </w:r>
    </w:p>
    <w:p w:rsidR="009449CC" w:rsidRPr="009449CC" w:rsidRDefault="009449CC" w:rsidP="009449CC">
      <w:pPr>
        <w:spacing w:line="300" w:lineRule="exact"/>
        <w:ind w:left="907" w:right="720"/>
        <w:rPr>
          <w:rFonts w:ascii="Roboto Light" w:hAnsi="Roboto Light"/>
          <w:color w:val="343433"/>
          <w:sz w:val="20"/>
          <w:szCs w:val="20"/>
        </w:rPr>
      </w:pPr>
    </w:p>
    <w:p w:rsidR="009449CC" w:rsidRPr="009449CC" w:rsidRDefault="009449CC" w:rsidP="009449CC">
      <w:pPr>
        <w:spacing w:line="300" w:lineRule="exact"/>
        <w:ind w:left="907" w:right="720"/>
        <w:rPr>
          <w:rFonts w:ascii="Roboto Light" w:hAnsi="Roboto Light"/>
          <w:color w:val="343433"/>
          <w:sz w:val="20"/>
          <w:szCs w:val="20"/>
        </w:rPr>
      </w:pPr>
    </w:p>
    <w:p w:rsidR="009449CC" w:rsidRPr="009449CC" w:rsidRDefault="009449CC" w:rsidP="009449CC">
      <w:pPr>
        <w:spacing w:line="300" w:lineRule="exact"/>
        <w:ind w:left="907" w:right="720"/>
        <w:rPr>
          <w:rFonts w:ascii="Roboto Light" w:hAnsi="Roboto Light"/>
          <w:color w:val="343433"/>
          <w:sz w:val="20"/>
          <w:szCs w:val="20"/>
        </w:rPr>
      </w:pPr>
    </w:p>
    <w:p w:rsidR="009449CC" w:rsidRPr="009449CC" w:rsidRDefault="009449CC" w:rsidP="009449CC">
      <w:pPr>
        <w:spacing w:line="300" w:lineRule="exact"/>
        <w:ind w:left="907" w:right="720"/>
        <w:rPr>
          <w:rFonts w:ascii="Roboto Light" w:hAnsi="Roboto Light"/>
          <w:color w:val="343433"/>
          <w:sz w:val="20"/>
          <w:szCs w:val="20"/>
        </w:rPr>
      </w:pPr>
    </w:p>
    <w:p w:rsidR="009449CC" w:rsidRPr="009449CC" w:rsidRDefault="009449CC" w:rsidP="009449CC">
      <w:pPr>
        <w:spacing w:line="300" w:lineRule="exact"/>
        <w:ind w:left="907" w:right="720"/>
        <w:rPr>
          <w:rFonts w:ascii="Roboto Light" w:hAnsi="Roboto Light"/>
          <w:color w:val="343433"/>
          <w:sz w:val="20"/>
          <w:szCs w:val="20"/>
        </w:rPr>
      </w:pPr>
    </w:p>
    <w:p w:rsidR="009449CC" w:rsidRDefault="009449CC" w:rsidP="009449CC">
      <w:pPr>
        <w:spacing w:line="300" w:lineRule="exact"/>
        <w:ind w:left="907" w:right="720"/>
        <w:rPr>
          <w:rFonts w:ascii="Roboto Light" w:hAnsi="Roboto Light"/>
          <w:color w:val="343433"/>
          <w:sz w:val="20"/>
          <w:szCs w:val="20"/>
        </w:rPr>
      </w:pPr>
    </w:p>
    <w:p w:rsidR="009449CC" w:rsidRDefault="009449CC" w:rsidP="009449CC">
      <w:pPr>
        <w:spacing w:line="300" w:lineRule="exact"/>
        <w:ind w:left="907" w:right="720"/>
        <w:rPr>
          <w:rFonts w:ascii="Roboto Light" w:hAnsi="Roboto Light"/>
          <w:color w:val="343433"/>
          <w:sz w:val="20"/>
          <w:szCs w:val="20"/>
        </w:rPr>
      </w:pPr>
    </w:p>
    <w:p w:rsidR="009449CC" w:rsidRPr="009449CC" w:rsidRDefault="009449CC" w:rsidP="009449CC">
      <w:pPr>
        <w:spacing w:line="300" w:lineRule="exact"/>
        <w:ind w:right="720"/>
        <w:rPr>
          <w:rFonts w:ascii="Roboto Light" w:hAnsi="Roboto Light"/>
          <w:color w:val="343433"/>
          <w:sz w:val="20"/>
          <w:szCs w:val="20"/>
        </w:rPr>
      </w:pPr>
    </w:p>
    <w:p w:rsidR="009449CC" w:rsidRPr="009449CC" w:rsidRDefault="009449CC" w:rsidP="009449CC">
      <w:pPr>
        <w:numPr>
          <w:ilvl w:val="0"/>
          <w:numId w:val="1"/>
        </w:numPr>
        <w:spacing w:line="300" w:lineRule="exact"/>
        <w:ind w:right="720"/>
        <w:rPr>
          <w:rFonts w:ascii="Roboto Light" w:hAnsi="Roboto Light"/>
          <w:color w:val="343433"/>
          <w:sz w:val="20"/>
          <w:szCs w:val="20"/>
        </w:rPr>
      </w:pPr>
      <w:r w:rsidRPr="009449CC">
        <w:rPr>
          <w:rFonts w:ascii="Roboto Light" w:hAnsi="Roboto Light"/>
          <w:color w:val="343433"/>
          <w:sz w:val="20"/>
          <w:szCs w:val="20"/>
        </w:rPr>
        <w:t>Document research conducted to prove the price of the product or service is reasonable.</w:t>
      </w:r>
    </w:p>
    <w:p w:rsidR="009449CC" w:rsidRPr="009449CC" w:rsidRDefault="009449CC" w:rsidP="009449CC">
      <w:pPr>
        <w:spacing w:line="300" w:lineRule="exact"/>
        <w:ind w:left="907" w:right="720"/>
        <w:rPr>
          <w:rFonts w:ascii="Roboto Light" w:hAnsi="Roboto Light"/>
          <w:color w:val="343433"/>
          <w:sz w:val="20"/>
          <w:szCs w:val="20"/>
        </w:rPr>
      </w:pPr>
    </w:p>
    <w:p w:rsidR="009449CC" w:rsidRPr="009449CC" w:rsidRDefault="009449CC" w:rsidP="009449CC">
      <w:pPr>
        <w:spacing w:line="300" w:lineRule="exact"/>
        <w:ind w:left="907" w:right="720"/>
        <w:rPr>
          <w:rFonts w:ascii="Roboto Light" w:hAnsi="Roboto Light"/>
          <w:color w:val="343433"/>
          <w:sz w:val="20"/>
          <w:szCs w:val="20"/>
        </w:rPr>
      </w:pPr>
    </w:p>
    <w:p w:rsidR="009449CC" w:rsidRPr="009449CC" w:rsidRDefault="009449CC" w:rsidP="009449CC">
      <w:pPr>
        <w:spacing w:line="300" w:lineRule="exact"/>
        <w:ind w:left="907" w:right="720"/>
        <w:rPr>
          <w:rFonts w:ascii="Roboto Light" w:hAnsi="Roboto Light"/>
          <w:color w:val="343433"/>
          <w:sz w:val="20"/>
          <w:szCs w:val="20"/>
        </w:rPr>
      </w:pPr>
    </w:p>
    <w:p w:rsidR="009449CC" w:rsidRPr="009449CC" w:rsidRDefault="009449CC" w:rsidP="009449CC">
      <w:pPr>
        <w:spacing w:line="300" w:lineRule="exact"/>
        <w:ind w:left="907" w:right="720"/>
        <w:rPr>
          <w:rFonts w:ascii="Roboto Light" w:hAnsi="Roboto Light"/>
          <w:color w:val="343433"/>
          <w:sz w:val="20"/>
          <w:szCs w:val="20"/>
        </w:rPr>
      </w:pPr>
    </w:p>
    <w:p w:rsidR="009449CC" w:rsidRPr="009449CC" w:rsidRDefault="009449CC" w:rsidP="009449CC">
      <w:pPr>
        <w:numPr>
          <w:ilvl w:val="0"/>
          <w:numId w:val="1"/>
        </w:numPr>
        <w:spacing w:line="300" w:lineRule="exact"/>
        <w:ind w:right="720"/>
        <w:rPr>
          <w:rFonts w:ascii="Roboto Light" w:hAnsi="Roboto Light"/>
          <w:color w:val="343433"/>
          <w:sz w:val="20"/>
          <w:szCs w:val="20"/>
        </w:rPr>
      </w:pPr>
      <w:r w:rsidRPr="009449CC">
        <w:rPr>
          <w:rFonts w:ascii="Roboto Light" w:hAnsi="Roboto Light"/>
          <w:color w:val="343433"/>
          <w:sz w:val="20"/>
          <w:szCs w:val="20"/>
        </w:rPr>
        <w:t>Is this application cloud hosted?   Yes/No (please circle one)</w:t>
      </w:r>
    </w:p>
    <w:p w:rsidR="009449CC" w:rsidRPr="009449CC" w:rsidRDefault="009449CC" w:rsidP="009449CC">
      <w:pPr>
        <w:spacing w:line="300" w:lineRule="exact"/>
        <w:ind w:left="907" w:right="720"/>
        <w:rPr>
          <w:rFonts w:ascii="Roboto Light" w:hAnsi="Roboto Light"/>
          <w:color w:val="343433"/>
          <w:sz w:val="20"/>
          <w:szCs w:val="20"/>
        </w:rPr>
      </w:pPr>
    </w:p>
    <w:p w:rsidR="009449CC" w:rsidRPr="009449CC" w:rsidRDefault="009449CC" w:rsidP="009449CC">
      <w:pPr>
        <w:spacing w:line="300" w:lineRule="exact"/>
        <w:ind w:left="907" w:right="720"/>
        <w:rPr>
          <w:rFonts w:ascii="Roboto Light" w:hAnsi="Roboto Light"/>
          <w:color w:val="343433"/>
          <w:sz w:val="20"/>
          <w:szCs w:val="20"/>
        </w:rPr>
      </w:pPr>
    </w:p>
    <w:p w:rsidR="009449CC" w:rsidRPr="009449CC" w:rsidRDefault="009449CC" w:rsidP="00F95AC5">
      <w:pPr>
        <w:spacing w:line="300" w:lineRule="exact"/>
        <w:ind w:left="720" w:right="720"/>
        <w:rPr>
          <w:rFonts w:ascii="Roboto Light" w:hAnsi="Roboto Light"/>
          <w:color w:val="343433"/>
          <w:sz w:val="20"/>
          <w:szCs w:val="20"/>
        </w:rPr>
      </w:pPr>
      <w:r w:rsidRPr="009449CC">
        <w:rPr>
          <w:rFonts w:ascii="Roboto Light" w:hAnsi="Roboto Light"/>
          <w:color w:val="343433"/>
          <w:sz w:val="20"/>
          <w:szCs w:val="20"/>
        </w:rPr>
        <w:t>If yes, then approval of this sole source is contingent upon the following Cloud-based Sole Source Procurement Requirements being met prior to award:</w:t>
      </w:r>
    </w:p>
    <w:p w:rsidR="009449CC" w:rsidRPr="009449CC" w:rsidRDefault="009449CC" w:rsidP="00F95AC5">
      <w:pPr>
        <w:spacing w:line="300" w:lineRule="exact"/>
        <w:ind w:left="720" w:right="720"/>
        <w:rPr>
          <w:rFonts w:ascii="Roboto Light" w:hAnsi="Roboto Light"/>
          <w:color w:val="343433"/>
          <w:sz w:val="20"/>
          <w:szCs w:val="20"/>
        </w:rPr>
      </w:pPr>
    </w:p>
    <w:p w:rsidR="009449CC" w:rsidRPr="009449CC" w:rsidRDefault="009449CC" w:rsidP="00F95AC5">
      <w:pPr>
        <w:spacing w:line="300" w:lineRule="exact"/>
        <w:ind w:left="720" w:right="720"/>
        <w:rPr>
          <w:rFonts w:ascii="Roboto Medium" w:hAnsi="Roboto Medium"/>
          <w:color w:val="343433"/>
          <w:szCs w:val="20"/>
        </w:rPr>
      </w:pPr>
      <w:r w:rsidRPr="009449CC">
        <w:rPr>
          <w:rFonts w:ascii="Roboto Medium" w:hAnsi="Roboto Medium"/>
          <w:color w:val="343433"/>
          <w:szCs w:val="20"/>
        </w:rPr>
        <w:t>Cloud-based Sole Source Procurement Requirements</w:t>
      </w:r>
    </w:p>
    <w:p w:rsidR="009449CC" w:rsidRPr="009449CC" w:rsidRDefault="009449CC" w:rsidP="00F95AC5">
      <w:pPr>
        <w:spacing w:line="300" w:lineRule="exact"/>
        <w:ind w:left="720" w:right="720"/>
        <w:rPr>
          <w:rFonts w:ascii="Roboto Light" w:hAnsi="Roboto Light"/>
          <w:color w:val="343433"/>
          <w:sz w:val="20"/>
          <w:szCs w:val="20"/>
        </w:rPr>
      </w:pPr>
    </w:p>
    <w:p w:rsidR="009449CC" w:rsidRPr="009449CC" w:rsidRDefault="009449CC" w:rsidP="00F95AC5">
      <w:pPr>
        <w:spacing w:line="300" w:lineRule="exact"/>
        <w:ind w:left="720" w:right="720"/>
        <w:rPr>
          <w:rFonts w:ascii="Roboto Light" w:hAnsi="Roboto Light"/>
          <w:b/>
          <w:color w:val="343433"/>
          <w:sz w:val="20"/>
          <w:szCs w:val="20"/>
          <w:u w:val="single"/>
        </w:rPr>
      </w:pPr>
      <w:r w:rsidRPr="009449CC">
        <w:rPr>
          <w:rFonts w:ascii="Roboto Light" w:hAnsi="Roboto Light"/>
          <w:color w:val="343433"/>
          <w:sz w:val="20"/>
          <w:szCs w:val="20"/>
        </w:rPr>
        <w:t>Regardless of the dollar amount, the Agency must comply with The Third Party Use Policy located here:</w:t>
      </w:r>
      <w:r w:rsidRPr="009449CC">
        <w:rPr>
          <w:rFonts w:ascii="Roboto Light" w:hAnsi="Roboto Light"/>
          <w:color w:val="343433"/>
          <w:sz w:val="20"/>
          <w:szCs w:val="20"/>
          <w:u w:val="single"/>
        </w:rPr>
        <w:t xml:space="preserve"> </w:t>
      </w:r>
      <w:hyperlink r:id="rId17" w:history="1">
        <w:r w:rsidRPr="009449CC">
          <w:rPr>
            <w:rStyle w:val="Hyperlink"/>
            <w:rFonts w:ascii="Roboto Light" w:hAnsi="Roboto Light"/>
            <w:sz w:val="20"/>
            <w:szCs w:val="20"/>
          </w:rPr>
          <w:t>Third-Party Use Policy</w:t>
        </w:r>
      </w:hyperlink>
      <w:r w:rsidRPr="009449CC">
        <w:rPr>
          <w:rFonts w:ascii="Roboto Light" w:hAnsi="Roboto Light"/>
          <w:color w:val="343433"/>
          <w:sz w:val="20"/>
          <w:szCs w:val="20"/>
          <w:u w:val="single"/>
        </w:rPr>
        <w:t xml:space="preserve"> </w:t>
      </w:r>
    </w:p>
    <w:p w:rsidR="009449CC" w:rsidRPr="009449CC" w:rsidRDefault="009449CC" w:rsidP="00F95AC5">
      <w:pPr>
        <w:spacing w:line="300" w:lineRule="exact"/>
        <w:ind w:left="720" w:right="720"/>
        <w:rPr>
          <w:rFonts w:ascii="Roboto Light" w:hAnsi="Roboto Light"/>
          <w:color w:val="343433"/>
          <w:sz w:val="20"/>
          <w:szCs w:val="20"/>
        </w:rPr>
      </w:pPr>
    </w:p>
    <w:p w:rsidR="009449CC" w:rsidRPr="009449CC" w:rsidRDefault="009449CC" w:rsidP="00F95AC5">
      <w:pPr>
        <w:spacing w:line="300" w:lineRule="exact"/>
        <w:ind w:left="720" w:right="720"/>
        <w:rPr>
          <w:rFonts w:ascii="Roboto Light" w:hAnsi="Roboto Light"/>
          <w:color w:val="343433"/>
          <w:sz w:val="20"/>
          <w:szCs w:val="20"/>
        </w:rPr>
      </w:pPr>
      <w:r w:rsidRPr="009449CC">
        <w:rPr>
          <w:rFonts w:ascii="Roboto Light" w:hAnsi="Roboto Light"/>
          <w:color w:val="343433"/>
          <w:sz w:val="20"/>
          <w:szCs w:val="20"/>
        </w:rPr>
        <w:t xml:space="preserve">In addition, Cloud applications are subject to VITA’s Enterprise Cloud Offering Service (ECOS):  </w:t>
      </w:r>
    </w:p>
    <w:p w:rsidR="009449CC" w:rsidRPr="009449CC" w:rsidRDefault="009449CC" w:rsidP="009449CC">
      <w:pPr>
        <w:spacing w:line="300" w:lineRule="exact"/>
        <w:ind w:left="907" w:right="720"/>
        <w:rPr>
          <w:rFonts w:ascii="Roboto Light" w:hAnsi="Roboto Light"/>
          <w:color w:val="343433"/>
          <w:sz w:val="20"/>
          <w:szCs w:val="20"/>
        </w:rPr>
      </w:pPr>
    </w:p>
    <w:p w:rsidR="009449CC" w:rsidRPr="009449CC" w:rsidRDefault="009449CC" w:rsidP="00F95AC5">
      <w:pPr>
        <w:numPr>
          <w:ilvl w:val="0"/>
          <w:numId w:val="2"/>
        </w:numPr>
        <w:spacing w:line="300" w:lineRule="exact"/>
        <w:ind w:left="2160" w:right="720"/>
        <w:rPr>
          <w:rFonts w:ascii="Roboto Light" w:hAnsi="Roboto Light"/>
          <w:color w:val="343433"/>
          <w:sz w:val="20"/>
          <w:szCs w:val="20"/>
        </w:rPr>
      </w:pPr>
      <w:r w:rsidRPr="009449CC">
        <w:rPr>
          <w:rFonts w:ascii="Roboto Light" w:hAnsi="Roboto Light"/>
          <w:color w:val="343433"/>
          <w:sz w:val="20"/>
          <w:szCs w:val="20"/>
        </w:rPr>
        <w:t xml:space="preserve">Successful approval of the ECOS Security Assessment.  More information about ECOS can be found here: </w:t>
      </w:r>
      <w:hyperlink r:id="rId18" w:history="1">
        <w:r w:rsidRPr="009449CC">
          <w:rPr>
            <w:rStyle w:val="Hyperlink"/>
            <w:rFonts w:ascii="Roboto Light" w:hAnsi="Roboto Light"/>
            <w:sz w:val="20"/>
            <w:szCs w:val="20"/>
          </w:rPr>
          <w:t>Enterprise Cloud Oversight Services</w:t>
        </w:r>
      </w:hyperlink>
      <w:r w:rsidRPr="009449CC">
        <w:rPr>
          <w:rFonts w:ascii="Roboto Light" w:hAnsi="Roboto Light"/>
          <w:color w:val="343433"/>
          <w:sz w:val="20"/>
          <w:szCs w:val="20"/>
        </w:rPr>
        <w:t xml:space="preserve">.  Forms and instructions are available under the Standard Work Request Forms found here:  </w:t>
      </w:r>
      <w:hyperlink r:id="rId19" w:history="1">
        <w:r w:rsidRPr="009449CC">
          <w:rPr>
            <w:rStyle w:val="Hyperlink"/>
            <w:rFonts w:ascii="Roboto Light" w:hAnsi="Roboto Light"/>
            <w:sz w:val="20"/>
            <w:szCs w:val="20"/>
          </w:rPr>
          <w:t>VITA IT Service Catalog</w:t>
        </w:r>
      </w:hyperlink>
      <w:r w:rsidRPr="009449CC">
        <w:rPr>
          <w:rFonts w:ascii="Roboto Light" w:hAnsi="Roboto Light"/>
          <w:color w:val="343433"/>
          <w:sz w:val="20"/>
          <w:szCs w:val="20"/>
        </w:rPr>
        <w:t>.</w:t>
      </w:r>
    </w:p>
    <w:p w:rsidR="009449CC" w:rsidRPr="009449CC" w:rsidRDefault="009449CC" w:rsidP="00F95AC5">
      <w:pPr>
        <w:spacing w:line="300" w:lineRule="exact"/>
        <w:ind w:left="1627" w:right="720"/>
        <w:rPr>
          <w:rFonts w:ascii="Roboto Light" w:hAnsi="Roboto Light"/>
          <w:color w:val="343433"/>
          <w:sz w:val="20"/>
          <w:szCs w:val="20"/>
        </w:rPr>
      </w:pPr>
    </w:p>
    <w:p w:rsidR="009449CC" w:rsidRPr="009449CC" w:rsidRDefault="009449CC" w:rsidP="00F95AC5">
      <w:pPr>
        <w:numPr>
          <w:ilvl w:val="0"/>
          <w:numId w:val="2"/>
        </w:numPr>
        <w:spacing w:line="300" w:lineRule="exact"/>
        <w:ind w:left="2160" w:right="720"/>
        <w:rPr>
          <w:rFonts w:ascii="Roboto Light" w:hAnsi="Roboto Light"/>
          <w:color w:val="343433"/>
          <w:sz w:val="20"/>
          <w:szCs w:val="20"/>
        </w:rPr>
      </w:pPr>
      <w:r w:rsidRPr="009449CC">
        <w:rPr>
          <w:rFonts w:ascii="Roboto Light" w:hAnsi="Roboto Light"/>
          <w:color w:val="343433"/>
          <w:sz w:val="20"/>
          <w:szCs w:val="20"/>
        </w:rPr>
        <w:t xml:space="preserve">The supplier’s acceptance of the VITA required Exhibit of Additional Cloud Services Terms and Conditions or VITA’s approval of any negotiated changes to those terms and conditions. (Any supplier proposed negotiations of these terms must be provided to VITA in redline format for approval.)  These terms and conditions are available by contacting: </w:t>
      </w:r>
      <w:hyperlink r:id="rId20" w:history="1">
        <w:r w:rsidRPr="009449CC">
          <w:rPr>
            <w:rStyle w:val="Hyperlink"/>
            <w:rFonts w:ascii="Roboto Light" w:hAnsi="Roboto Light"/>
            <w:sz w:val="20"/>
            <w:szCs w:val="20"/>
          </w:rPr>
          <w:t>enterpriseservices@vita.virginia.gov</w:t>
        </w:r>
      </w:hyperlink>
      <w:r w:rsidRPr="009449CC">
        <w:rPr>
          <w:rFonts w:ascii="Roboto Light" w:hAnsi="Roboto Light"/>
          <w:color w:val="343433"/>
          <w:sz w:val="20"/>
          <w:szCs w:val="20"/>
        </w:rPr>
        <w:t>.</w:t>
      </w:r>
    </w:p>
    <w:p w:rsidR="009449CC" w:rsidRPr="009449CC" w:rsidRDefault="009449CC" w:rsidP="009449CC">
      <w:pPr>
        <w:spacing w:line="300" w:lineRule="exact"/>
        <w:ind w:left="907" w:right="720"/>
        <w:rPr>
          <w:rFonts w:ascii="Roboto Light" w:hAnsi="Roboto Light"/>
          <w:color w:val="343433"/>
          <w:sz w:val="20"/>
          <w:szCs w:val="20"/>
        </w:rPr>
      </w:pPr>
    </w:p>
    <w:p w:rsidR="009449CC" w:rsidRPr="009449CC" w:rsidRDefault="009449CC" w:rsidP="009449CC">
      <w:pPr>
        <w:numPr>
          <w:ilvl w:val="0"/>
          <w:numId w:val="1"/>
        </w:numPr>
        <w:spacing w:line="300" w:lineRule="exact"/>
        <w:ind w:right="720"/>
        <w:rPr>
          <w:rFonts w:ascii="Roboto Light" w:hAnsi="Roboto Light"/>
          <w:color w:val="343433"/>
          <w:sz w:val="20"/>
          <w:szCs w:val="20"/>
        </w:rPr>
      </w:pPr>
      <w:r w:rsidRPr="009449CC">
        <w:rPr>
          <w:rFonts w:ascii="Roboto Light" w:hAnsi="Roboto Light"/>
          <w:color w:val="343433"/>
          <w:sz w:val="20"/>
          <w:szCs w:val="20"/>
        </w:rPr>
        <w:t>Is the procurement anticipated to result in a “high risk contract”?</w:t>
      </w:r>
      <w:r w:rsidRPr="009449CC">
        <w:rPr>
          <w:rFonts w:ascii="Roboto Light" w:hAnsi="Roboto Light"/>
          <w:color w:val="343433"/>
          <w:sz w:val="20"/>
          <w:szCs w:val="20"/>
        </w:rPr>
        <w:tab/>
        <w:t xml:space="preserve">Yes/No (please circle one) </w:t>
      </w:r>
    </w:p>
    <w:p w:rsidR="009449CC" w:rsidRPr="009449CC" w:rsidRDefault="009449CC" w:rsidP="00F95AC5">
      <w:pPr>
        <w:spacing w:line="300" w:lineRule="exact"/>
        <w:ind w:right="720"/>
        <w:rPr>
          <w:rFonts w:ascii="Roboto Light" w:hAnsi="Roboto Light"/>
          <w:color w:val="343433"/>
          <w:sz w:val="20"/>
          <w:szCs w:val="20"/>
        </w:rPr>
      </w:pPr>
    </w:p>
    <w:p w:rsidR="009449CC" w:rsidRPr="009449CC" w:rsidRDefault="009449CC" w:rsidP="00F95AC5">
      <w:pPr>
        <w:spacing w:line="300" w:lineRule="exact"/>
        <w:ind w:left="720" w:right="720"/>
        <w:rPr>
          <w:rFonts w:ascii="Roboto Light" w:hAnsi="Roboto Light"/>
          <w:color w:val="343433"/>
          <w:sz w:val="20"/>
          <w:szCs w:val="20"/>
        </w:rPr>
      </w:pPr>
      <w:r w:rsidRPr="009449CC">
        <w:rPr>
          <w:rFonts w:ascii="Roboto Light" w:hAnsi="Roboto Light"/>
          <w:color w:val="343433"/>
          <w:sz w:val="20"/>
          <w:szCs w:val="20"/>
        </w:rPr>
        <w:t xml:space="preserve">If yes, then approval of the high risk contract is contingent upon a preliminary review of the contract by VITA and the Office of the Attorney General (OAG). </w:t>
      </w:r>
    </w:p>
    <w:p w:rsidR="009449CC" w:rsidRPr="009449CC" w:rsidRDefault="009449CC" w:rsidP="00F95AC5">
      <w:pPr>
        <w:spacing w:line="300" w:lineRule="exact"/>
        <w:ind w:left="720" w:right="720"/>
        <w:rPr>
          <w:rFonts w:ascii="Roboto Light" w:hAnsi="Roboto Light"/>
          <w:color w:val="343433"/>
          <w:sz w:val="20"/>
          <w:szCs w:val="20"/>
        </w:rPr>
      </w:pPr>
    </w:p>
    <w:p w:rsidR="009449CC" w:rsidRPr="009449CC" w:rsidRDefault="009449CC" w:rsidP="00F95AC5">
      <w:pPr>
        <w:spacing w:line="300" w:lineRule="exact"/>
        <w:ind w:left="720" w:right="720"/>
        <w:rPr>
          <w:rFonts w:ascii="Roboto Light" w:hAnsi="Roboto Light"/>
          <w:color w:val="343433"/>
          <w:sz w:val="20"/>
          <w:szCs w:val="20"/>
        </w:rPr>
      </w:pPr>
      <w:r w:rsidRPr="009449CC">
        <w:rPr>
          <w:rFonts w:ascii="Roboto Light" w:hAnsi="Roboto Light"/>
          <w:color w:val="343433"/>
          <w:sz w:val="20"/>
          <w:szCs w:val="20"/>
        </w:rPr>
        <w:t xml:space="preserve">Section </w:t>
      </w:r>
      <w:hyperlink r:id="rId21" w:history="1">
        <w:r w:rsidRPr="009449CC">
          <w:rPr>
            <w:rStyle w:val="Hyperlink"/>
            <w:rFonts w:ascii="Roboto Light" w:hAnsi="Roboto Light"/>
            <w:sz w:val="20"/>
            <w:szCs w:val="20"/>
          </w:rPr>
          <w:t>2.2-4303.01</w:t>
        </w:r>
      </w:hyperlink>
      <w:r w:rsidRPr="009449CC">
        <w:rPr>
          <w:rFonts w:ascii="Roboto Light" w:hAnsi="Roboto Light"/>
          <w:color w:val="343433"/>
          <w:sz w:val="20"/>
          <w:szCs w:val="20"/>
        </w:rPr>
        <w:t xml:space="preserve"> of the Code of Virginia defines “high risk contract” and provides evaluation criteria for all public procurements which may result in a high risk contract. VITA’s policy on high risk contracts is located on our website at: </w:t>
      </w:r>
      <w:hyperlink r:id="rId22" w:history="1">
        <w:r w:rsidR="0068223C">
          <w:rPr>
            <w:rStyle w:val="Hyperlink"/>
            <w:rFonts w:ascii="Roboto Light" w:hAnsi="Roboto Light"/>
            <w:sz w:val="20"/>
            <w:szCs w:val="20"/>
          </w:rPr>
          <w:t>https://www.vita.virginia.gov/procurement/policies--procedures/procurement-policies/</w:t>
        </w:r>
      </w:hyperlink>
    </w:p>
    <w:p w:rsidR="009449CC" w:rsidRPr="009449CC" w:rsidRDefault="009449CC" w:rsidP="009449CC">
      <w:pPr>
        <w:spacing w:line="300" w:lineRule="exact"/>
        <w:ind w:left="907" w:right="720"/>
        <w:rPr>
          <w:rFonts w:ascii="Roboto Light" w:hAnsi="Roboto Light"/>
          <w:color w:val="343433"/>
          <w:sz w:val="20"/>
          <w:szCs w:val="20"/>
        </w:rPr>
      </w:pPr>
    </w:p>
    <w:p w:rsidR="009449CC" w:rsidRDefault="009449CC" w:rsidP="009449CC">
      <w:pPr>
        <w:numPr>
          <w:ilvl w:val="0"/>
          <w:numId w:val="3"/>
        </w:numPr>
        <w:spacing w:line="300" w:lineRule="exact"/>
        <w:ind w:right="720"/>
        <w:rPr>
          <w:rFonts w:ascii="Roboto Light" w:hAnsi="Roboto Light"/>
          <w:color w:val="343433"/>
          <w:sz w:val="20"/>
          <w:szCs w:val="20"/>
        </w:rPr>
      </w:pPr>
      <w:r w:rsidRPr="009449CC">
        <w:rPr>
          <w:rFonts w:ascii="Roboto Light" w:hAnsi="Roboto Light"/>
          <w:color w:val="343433"/>
          <w:sz w:val="20"/>
          <w:szCs w:val="20"/>
        </w:rPr>
        <w:t xml:space="preserve">Prior to awarding a high-risk contract, VITA and the Office of the Attorney General will review the contract within 30 business days to determine the contract’s compliance with state law and policy, as well as the legality and appropriateness of the contract terms and conditions. </w:t>
      </w:r>
    </w:p>
    <w:p w:rsidR="0068223C" w:rsidRDefault="0068223C" w:rsidP="0068223C">
      <w:pPr>
        <w:spacing w:line="300" w:lineRule="exact"/>
        <w:ind w:left="1080" w:right="720"/>
        <w:rPr>
          <w:rFonts w:ascii="Roboto Light" w:hAnsi="Roboto Light"/>
          <w:color w:val="343433"/>
          <w:sz w:val="20"/>
          <w:szCs w:val="20"/>
        </w:rPr>
      </w:pPr>
    </w:p>
    <w:p w:rsidR="0068223C" w:rsidRDefault="0068223C" w:rsidP="0068223C">
      <w:pPr>
        <w:spacing w:line="300" w:lineRule="exact"/>
        <w:ind w:left="1080" w:right="720"/>
        <w:rPr>
          <w:rFonts w:ascii="Roboto Light" w:hAnsi="Roboto Light"/>
          <w:color w:val="343433"/>
          <w:sz w:val="20"/>
          <w:szCs w:val="20"/>
        </w:rPr>
      </w:pPr>
    </w:p>
    <w:p w:rsidR="0068223C" w:rsidRDefault="0068223C" w:rsidP="0068223C">
      <w:pPr>
        <w:spacing w:line="300" w:lineRule="exact"/>
        <w:ind w:left="1080" w:right="720"/>
        <w:rPr>
          <w:rFonts w:ascii="Roboto Light" w:hAnsi="Roboto Light"/>
          <w:color w:val="343433"/>
          <w:sz w:val="20"/>
          <w:szCs w:val="20"/>
        </w:rPr>
      </w:pPr>
    </w:p>
    <w:p w:rsidR="0068223C" w:rsidRDefault="0068223C" w:rsidP="0068223C">
      <w:pPr>
        <w:spacing w:line="300" w:lineRule="exact"/>
        <w:ind w:left="1080" w:right="720"/>
        <w:rPr>
          <w:rFonts w:ascii="Roboto Light" w:hAnsi="Roboto Light"/>
          <w:color w:val="343433"/>
          <w:sz w:val="20"/>
          <w:szCs w:val="20"/>
        </w:rPr>
      </w:pPr>
    </w:p>
    <w:p w:rsidR="0068223C" w:rsidRPr="009449CC" w:rsidRDefault="0068223C" w:rsidP="0068223C">
      <w:pPr>
        <w:spacing w:line="300" w:lineRule="exact"/>
        <w:ind w:left="1080" w:right="720"/>
        <w:rPr>
          <w:rFonts w:ascii="Roboto Light" w:hAnsi="Roboto Light"/>
          <w:color w:val="343433"/>
          <w:sz w:val="20"/>
          <w:szCs w:val="20"/>
        </w:rPr>
      </w:pPr>
    </w:p>
    <w:p w:rsidR="009449CC" w:rsidRPr="009449CC" w:rsidRDefault="009449CC" w:rsidP="009449CC">
      <w:pPr>
        <w:spacing w:line="300" w:lineRule="exact"/>
        <w:ind w:left="907" w:right="720"/>
        <w:rPr>
          <w:rFonts w:ascii="Roboto Light" w:hAnsi="Roboto Light"/>
          <w:color w:val="343433"/>
          <w:sz w:val="20"/>
          <w:szCs w:val="20"/>
        </w:rPr>
      </w:pPr>
    </w:p>
    <w:p w:rsidR="009449CC" w:rsidRPr="0068223C" w:rsidRDefault="009449CC" w:rsidP="0068223C">
      <w:pPr>
        <w:numPr>
          <w:ilvl w:val="1"/>
          <w:numId w:val="3"/>
        </w:numPr>
        <w:spacing w:line="300" w:lineRule="exact"/>
        <w:ind w:right="720"/>
        <w:rPr>
          <w:rFonts w:ascii="Roboto Light" w:hAnsi="Roboto Light"/>
          <w:color w:val="343433"/>
          <w:sz w:val="20"/>
          <w:szCs w:val="20"/>
        </w:rPr>
      </w:pPr>
      <w:r w:rsidRPr="009449CC">
        <w:rPr>
          <w:rFonts w:ascii="Roboto Light" w:hAnsi="Roboto Light"/>
          <w:color w:val="343433"/>
          <w:sz w:val="20"/>
          <w:szCs w:val="20"/>
        </w:rPr>
        <w:t>The review will also ensure the inclusion of distinct and measurable performance metrics and clear enforcement provisions in all high ris</w:t>
      </w:r>
      <w:r w:rsidR="0068223C">
        <w:rPr>
          <w:rFonts w:ascii="Roboto Light" w:hAnsi="Roboto Light"/>
          <w:color w:val="343433"/>
          <w:sz w:val="20"/>
          <w:szCs w:val="20"/>
        </w:rPr>
        <w:t xml:space="preserve">k contracts, as well as clearly </w:t>
      </w:r>
      <w:r w:rsidRPr="0068223C">
        <w:rPr>
          <w:rFonts w:ascii="Roboto Light" w:hAnsi="Roboto Light"/>
          <w:color w:val="343433"/>
          <w:sz w:val="20"/>
          <w:szCs w:val="20"/>
        </w:rPr>
        <w:t>outlined penalties and incentives to be used in the event that contract performance metrics are not met.</w:t>
      </w:r>
    </w:p>
    <w:p w:rsidR="009449CC" w:rsidRPr="009449CC" w:rsidRDefault="009449CC" w:rsidP="009449CC">
      <w:pPr>
        <w:spacing w:line="300" w:lineRule="exact"/>
        <w:ind w:left="907" w:right="720"/>
        <w:rPr>
          <w:rFonts w:ascii="Roboto Light" w:hAnsi="Roboto Light"/>
          <w:color w:val="343433"/>
          <w:sz w:val="20"/>
          <w:szCs w:val="20"/>
        </w:rPr>
      </w:pPr>
    </w:p>
    <w:p w:rsidR="009449CC" w:rsidRPr="009449CC" w:rsidRDefault="009449CC" w:rsidP="00F95AC5">
      <w:pPr>
        <w:spacing w:line="300" w:lineRule="exact"/>
        <w:ind w:left="720" w:right="720"/>
        <w:rPr>
          <w:rFonts w:ascii="Roboto Light" w:hAnsi="Roboto Light"/>
          <w:color w:val="343433"/>
          <w:sz w:val="20"/>
          <w:szCs w:val="20"/>
        </w:rPr>
      </w:pPr>
      <w:r w:rsidRPr="009449CC">
        <w:rPr>
          <w:rFonts w:ascii="Roboto Light" w:hAnsi="Roboto Light"/>
          <w:color w:val="343433"/>
          <w:sz w:val="20"/>
          <w:szCs w:val="20"/>
        </w:rPr>
        <w:t xml:space="preserve">Agencies are required to contact VITA’s SCM division at: </w:t>
      </w:r>
      <w:hyperlink r:id="rId23" w:history="1">
        <w:r w:rsidRPr="009449CC">
          <w:rPr>
            <w:rStyle w:val="Hyperlink"/>
            <w:rFonts w:ascii="Roboto Light" w:hAnsi="Roboto Light"/>
            <w:sz w:val="20"/>
            <w:szCs w:val="20"/>
          </w:rPr>
          <w:t>scminfo@vita.virginia.gov</w:t>
        </w:r>
      </w:hyperlink>
      <w:r w:rsidRPr="009449CC">
        <w:rPr>
          <w:rFonts w:ascii="Roboto Light" w:hAnsi="Roboto Light"/>
          <w:color w:val="343433"/>
          <w:sz w:val="20"/>
          <w:szCs w:val="20"/>
        </w:rPr>
        <w:t xml:space="preserve"> during the contract preparation stage of procurement to begin high risk contract evaluation. </w:t>
      </w:r>
    </w:p>
    <w:p w:rsidR="009449CC" w:rsidRPr="009449CC" w:rsidRDefault="009449CC" w:rsidP="00F95AC5">
      <w:pPr>
        <w:spacing w:line="300" w:lineRule="exact"/>
        <w:ind w:left="720" w:right="720"/>
        <w:rPr>
          <w:rFonts w:ascii="Roboto Light" w:hAnsi="Roboto Light"/>
          <w:b/>
          <w:color w:val="343433"/>
          <w:sz w:val="20"/>
          <w:szCs w:val="20"/>
        </w:rPr>
      </w:pPr>
    </w:p>
    <w:p w:rsidR="009449CC" w:rsidRPr="009449CC" w:rsidRDefault="009449CC" w:rsidP="00F95AC5">
      <w:pPr>
        <w:spacing w:line="300" w:lineRule="exact"/>
        <w:ind w:left="720" w:right="720"/>
        <w:rPr>
          <w:rFonts w:ascii="Roboto Medium" w:hAnsi="Roboto Medium"/>
          <w:color w:val="343433"/>
          <w:szCs w:val="20"/>
        </w:rPr>
      </w:pPr>
      <w:r w:rsidRPr="009449CC">
        <w:rPr>
          <w:rFonts w:ascii="Roboto Medium" w:hAnsi="Roboto Medium"/>
          <w:color w:val="343433"/>
          <w:szCs w:val="20"/>
        </w:rPr>
        <w:t>CERTIFICATION:</w:t>
      </w:r>
    </w:p>
    <w:p w:rsidR="009449CC" w:rsidRPr="009449CC" w:rsidRDefault="009449CC" w:rsidP="00F95AC5">
      <w:pPr>
        <w:spacing w:line="300" w:lineRule="exact"/>
        <w:ind w:left="720" w:right="720"/>
        <w:rPr>
          <w:rFonts w:ascii="Roboto Light" w:hAnsi="Roboto Light"/>
          <w:color w:val="343433"/>
          <w:sz w:val="20"/>
          <w:szCs w:val="20"/>
        </w:rPr>
      </w:pPr>
      <w:r w:rsidRPr="009449CC">
        <w:rPr>
          <w:rFonts w:ascii="Roboto Light" w:hAnsi="Roboto Light"/>
          <w:color w:val="343433"/>
          <w:sz w:val="20"/>
          <w:szCs w:val="20"/>
        </w:rPr>
        <w:t xml:space="preserve">To the best of my knowledge, information and belief, the technology product or service sought by the agency meets all of the criteria for sole source procurements established in </w:t>
      </w:r>
      <w:hyperlink r:id="rId24" w:history="1">
        <w:r w:rsidRPr="009449CC">
          <w:rPr>
            <w:rStyle w:val="Hyperlink"/>
            <w:rFonts w:ascii="Roboto Light" w:hAnsi="Roboto Light"/>
            <w:sz w:val="20"/>
            <w:szCs w:val="20"/>
          </w:rPr>
          <w:t xml:space="preserve">§ 2.2-4303 (E) </w:t>
        </w:r>
      </w:hyperlink>
      <w:r w:rsidRPr="009449CC">
        <w:rPr>
          <w:rFonts w:ascii="Roboto Light" w:hAnsi="Roboto Light"/>
          <w:color w:val="343433"/>
          <w:sz w:val="20"/>
          <w:szCs w:val="20"/>
        </w:rPr>
        <w:t xml:space="preserve">of Title </w:t>
      </w:r>
      <w:hyperlink r:id="rId25" w:history="1">
        <w:r w:rsidRPr="009449CC">
          <w:rPr>
            <w:rStyle w:val="Hyperlink"/>
            <w:rFonts w:ascii="Roboto Light" w:hAnsi="Roboto Light"/>
            <w:sz w:val="20"/>
            <w:szCs w:val="20"/>
          </w:rPr>
          <w:t>2.2</w:t>
        </w:r>
      </w:hyperlink>
      <w:r w:rsidRPr="009449CC">
        <w:rPr>
          <w:rFonts w:ascii="Roboto Light" w:hAnsi="Roboto Light"/>
          <w:color w:val="343433"/>
          <w:sz w:val="20"/>
          <w:szCs w:val="20"/>
        </w:rPr>
        <w:t xml:space="preserve"> of the </w:t>
      </w:r>
      <w:r w:rsidRPr="009449CC">
        <w:rPr>
          <w:rFonts w:ascii="Roboto Light" w:hAnsi="Roboto Light"/>
          <w:i/>
          <w:color w:val="343433"/>
          <w:sz w:val="20"/>
          <w:szCs w:val="20"/>
        </w:rPr>
        <w:t>Code of Virginia</w:t>
      </w:r>
      <w:r w:rsidRPr="009449CC">
        <w:rPr>
          <w:rFonts w:ascii="Roboto Light" w:hAnsi="Roboto Light"/>
          <w:color w:val="343433"/>
          <w:sz w:val="20"/>
          <w:szCs w:val="20"/>
        </w:rPr>
        <w:t>. Further, any required VITA third-party hosting prerequisites have been fulfilled and are attached hereto.</w:t>
      </w:r>
    </w:p>
    <w:p w:rsidR="009449CC" w:rsidRPr="009449CC" w:rsidRDefault="009449CC" w:rsidP="00F95AC5">
      <w:pPr>
        <w:spacing w:line="300" w:lineRule="exact"/>
        <w:ind w:left="720" w:right="720"/>
        <w:rPr>
          <w:rFonts w:ascii="Roboto Light" w:hAnsi="Roboto Light"/>
          <w:color w:val="343433"/>
          <w:sz w:val="20"/>
          <w:szCs w:val="20"/>
        </w:rPr>
      </w:pPr>
    </w:p>
    <w:p w:rsidR="009449CC" w:rsidRPr="009449CC" w:rsidRDefault="009449CC" w:rsidP="00F95AC5">
      <w:pPr>
        <w:spacing w:line="300" w:lineRule="exact"/>
        <w:ind w:left="720" w:right="720"/>
        <w:rPr>
          <w:rFonts w:ascii="Roboto Light" w:hAnsi="Roboto Light"/>
          <w:color w:val="343433"/>
          <w:sz w:val="20"/>
          <w:szCs w:val="20"/>
        </w:rPr>
      </w:pPr>
      <w:r w:rsidRPr="009449CC">
        <w:rPr>
          <w:rFonts w:ascii="Roboto Light" w:hAnsi="Roboto Light"/>
          <w:color w:val="343433"/>
          <w:sz w:val="20"/>
          <w:szCs w:val="20"/>
        </w:rPr>
        <w:t xml:space="preserve">Signed  </w:t>
      </w:r>
    </w:p>
    <w:p w:rsidR="009449CC" w:rsidRPr="009449CC" w:rsidRDefault="009449CC" w:rsidP="00F95AC5">
      <w:pPr>
        <w:spacing w:line="300" w:lineRule="exact"/>
        <w:ind w:left="720" w:right="720"/>
        <w:rPr>
          <w:rFonts w:ascii="Roboto Light" w:hAnsi="Roboto Light"/>
          <w:color w:val="343433"/>
          <w:sz w:val="20"/>
          <w:szCs w:val="20"/>
        </w:rPr>
      </w:pPr>
      <w:r w:rsidRPr="009449CC">
        <w:rPr>
          <w:rFonts w:ascii="Roboto Light" w:hAnsi="Roboto Light"/>
          <w:noProof/>
          <w:color w:val="343433"/>
          <w:sz w:val="20"/>
          <w:szCs w:val="20"/>
        </w:rPr>
        <mc:AlternateContent>
          <mc:Choice Requires="wps">
            <w:drawing>
              <wp:anchor distT="0" distB="0" distL="114300" distR="114300" simplePos="0" relativeHeight="251668480" behindDoc="0" locked="0" layoutInCell="1" allowOverlap="1" wp14:anchorId="4D5343E4" wp14:editId="0E606C14">
                <wp:simplePos x="0" y="0"/>
                <wp:positionH relativeFrom="column">
                  <wp:posOffset>843447</wp:posOffset>
                </wp:positionH>
                <wp:positionV relativeFrom="paragraph">
                  <wp:posOffset>5715</wp:posOffset>
                </wp:positionV>
                <wp:extent cx="2971800" cy="0"/>
                <wp:effectExtent l="7620" t="9525" r="11430" b="9525"/>
                <wp:wrapNone/>
                <wp:docPr id="5"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97FBED" id="Line 4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4pt,.45pt" to="300.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0wP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"/>
            </w:pict>
          </mc:Fallback>
        </mc:AlternateContent>
      </w:r>
      <w:r w:rsidRPr="009449CC">
        <w:rPr>
          <w:rFonts w:ascii="Roboto Light" w:hAnsi="Roboto Light"/>
          <w:color w:val="343433"/>
          <w:sz w:val="20"/>
          <w:szCs w:val="20"/>
        </w:rPr>
        <w:t xml:space="preserve">Agency Head or Designee </w:t>
      </w:r>
    </w:p>
    <w:p w:rsidR="009449CC" w:rsidRPr="009449CC" w:rsidRDefault="009449CC" w:rsidP="00F95AC5">
      <w:pPr>
        <w:spacing w:line="300" w:lineRule="exact"/>
        <w:ind w:left="720" w:right="720"/>
        <w:rPr>
          <w:rFonts w:ascii="Roboto Light" w:hAnsi="Roboto Light"/>
          <w:color w:val="343433"/>
          <w:sz w:val="20"/>
          <w:szCs w:val="20"/>
        </w:rPr>
      </w:pPr>
    </w:p>
    <w:p w:rsidR="009449CC" w:rsidRPr="009449CC" w:rsidRDefault="009449CC" w:rsidP="00F95AC5">
      <w:pPr>
        <w:spacing w:line="300" w:lineRule="exact"/>
        <w:ind w:left="720" w:right="720"/>
        <w:rPr>
          <w:rFonts w:ascii="Roboto Light" w:hAnsi="Roboto Light"/>
          <w:color w:val="343433"/>
          <w:sz w:val="20"/>
          <w:szCs w:val="20"/>
        </w:rPr>
      </w:pPr>
      <w:r w:rsidRPr="009449CC">
        <w:rPr>
          <w:rFonts w:ascii="Roboto Light" w:hAnsi="Roboto Light"/>
          <w:color w:val="343433"/>
          <w:sz w:val="20"/>
          <w:szCs w:val="20"/>
        </w:rPr>
        <w:t xml:space="preserve">Date </w:t>
      </w:r>
      <w:r w:rsidRPr="009449CC">
        <w:rPr>
          <w:rFonts w:ascii="Roboto Light" w:hAnsi="Roboto Light"/>
          <w:color w:val="343433"/>
          <w:sz w:val="20"/>
          <w:szCs w:val="20"/>
        </w:rPr>
        <w:tab/>
      </w:r>
      <w:r w:rsidRPr="009449CC">
        <w:rPr>
          <w:rFonts w:ascii="Roboto Light" w:hAnsi="Roboto Light"/>
          <w:color w:val="343433"/>
          <w:sz w:val="20"/>
          <w:szCs w:val="20"/>
        </w:rPr>
        <w:tab/>
      </w:r>
      <w:r w:rsidRPr="009449CC">
        <w:rPr>
          <w:rFonts w:ascii="Roboto Light" w:hAnsi="Roboto Light"/>
          <w:color w:val="343433"/>
          <w:sz w:val="20"/>
          <w:szCs w:val="20"/>
        </w:rPr>
        <w:tab/>
      </w:r>
      <w:r w:rsidRPr="009449CC">
        <w:rPr>
          <w:rFonts w:ascii="Roboto Light" w:hAnsi="Roboto Light"/>
          <w:color w:val="343433"/>
          <w:sz w:val="20"/>
          <w:szCs w:val="20"/>
        </w:rPr>
        <w:tab/>
      </w:r>
    </w:p>
    <w:p w:rsidR="009449CC" w:rsidRPr="009449CC" w:rsidRDefault="009449CC" w:rsidP="00F95AC5">
      <w:pPr>
        <w:spacing w:line="300" w:lineRule="exact"/>
        <w:ind w:left="720" w:right="720"/>
        <w:rPr>
          <w:rFonts w:ascii="Roboto Light" w:hAnsi="Roboto Light"/>
          <w:color w:val="343433"/>
          <w:sz w:val="20"/>
          <w:szCs w:val="20"/>
        </w:rPr>
      </w:pPr>
      <w:r w:rsidRPr="009449CC">
        <w:rPr>
          <w:rFonts w:ascii="Roboto Light" w:hAnsi="Roboto Light"/>
          <w:noProof/>
          <w:color w:val="343433"/>
          <w:sz w:val="20"/>
          <w:szCs w:val="20"/>
        </w:rPr>
        <mc:AlternateContent>
          <mc:Choice Requires="wps">
            <w:drawing>
              <wp:anchor distT="0" distB="0" distL="114300" distR="114300" simplePos="0" relativeHeight="251669504" behindDoc="0" locked="0" layoutInCell="1" allowOverlap="1" wp14:anchorId="241F0479" wp14:editId="54FB5B31">
                <wp:simplePos x="0" y="0"/>
                <wp:positionH relativeFrom="column">
                  <wp:posOffset>721551</wp:posOffset>
                </wp:positionH>
                <wp:positionV relativeFrom="paragraph">
                  <wp:posOffset>26670</wp:posOffset>
                </wp:positionV>
                <wp:extent cx="1714500" cy="0"/>
                <wp:effectExtent l="7620" t="12700" r="11430" b="6350"/>
                <wp:wrapNone/>
                <wp:docPr id="4"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A24E3" id="Line 6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8pt,2.1pt" to="191.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RQ5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"/>
            </w:pict>
          </mc:Fallback>
        </mc:AlternateContent>
      </w:r>
      <w:r w:rsidRPr="009449CC">
        <w:rPr>
          <w:rFonts w:ascii="Roboto Light" w:hAnsi="Roboto Light"/>
          <w:color w:val="343433"/>
          <w:sz w:val="20"/>
          <w:szCs w:val="20"/>
        </w:rPr>
        <w:br/>
      </w:r>
    </w:p>
    <w:p w:rsidR="009449CC" w:rsidRPr="009449CC" w:rsidRDefault="009449CC" w:rsidP="00F95AC5">
      <w:pPr>
        <w:spacing w:line="300" w:lineRule="exact"/>
        <w:ind w:left="720" w:right="720"/>
        <w:rPr>
          <w:rFonts w:ascii="Roboto Medium" w:hAnsi="Roboto Medium"/>
          <w:color w:val="343433"/>
          <w:szCs w:val="20"/>
        </w:rPr>
      </w:pPr>
      <w:r w:rsidRPr="009449CC">
        <w:rPr>
          <w:rFonts w:ascii="Roboto Medium" w:hAnsi="Roboto Medium"/>
          <w:color w:val="343433"/>
          <w:szCs w:val="20"/>
        </w:rPr>
        <w:t>APPROVAL:</w:t>
      </w:r>
    </w:p>
    <w:p w:rsidR="009449CC" w:rsidRPr="009449CC" w:rsidRDefault="009449CC" w:rsidP="00F95AC5">
      <w:pPr>
        <w:spacing w:line="300" w:lineRule="exact"/>
        <w:ind w:left="720" w:right="720"/>
        <w:rPr>
          <w:rFonts w:ascii="Roboto Light" w:hAnsi="Roboto Light"/>
          <w:color w:val="343433"/>
          <w:sz w:val="20"/>
          <w:szCs w:val="20"/>
        </w:rPr>
      </w:pPr>
    </w:p>
    <w:p w:rsidR="009449CC" w:rsidRPr="009449CC" w:rsidRDefault="009449CC" w:rsidP="00F95AC5">
      <w:pPr>
        <w:spacing w:line="300" w:lineRule="exact"/>
        <w:ind w:left="720" w:right="720"/>
        <w:rPr>
          <w:rFonts w:ascii="Roboto Light" w:hAnsi="Roboto Light"/>
          <w:color w:val="343433"/>
          <w:sz w:val="20"/>
          <w:szCs w:val="20"/>
        </w:rPr>
      </w:pPr>
      <w:r w:rsidRPr="009449CC">
        <w:rPr>
          <w:rFonts w:ascii="Roboto Light" w:hAnsi="Roboto Light"/>
          <w:color w:val="343433"/>
          <w:sz w:val="20"/>
          <w:szCs w:val="20"/>
        </w:rPr>
        <w:t xml:space="preserve">Signed  </w:t>
      </w:r>
    </w:p>
    <w:p w:rsidR="009449CC" w:rsidRPr="009449CC" w:rsidRDefault="009449CC" w:rsidP="00F95AC5">
      <w:pPr>
        <w:spacing w:line="300" w:lineRule="exact"/>
        <w:ind w:left="720" w:right="720"/>
        <w:rPr>
          <w:rFonts w:ascii="Roboto Light" w:hAnsi="Roboto Light"/>
          <w:color w:val="343433"/>
          <w:sz w:val="20"/>
          <w:szCs w:val="20"/>
        </w:rPr>
      </w:pPr>
      <w:r w:rsidRPr="009449CC">
        <w:rPr>
          <w:rFonts w:ascii="Roboto Light" w:hAnsi="Roboto Light"/>
          <w:noProof/>
          <w:color w:val="343433"/>
          <w:sz w:val="20"/>
          <w:szCs w:val="20"/>
        </w:rPr>
        <mc:AlternateContent>
          <mc:Choice Requires="wps">
            <w:drawing>
              <wp:anchor distT="0" distB="0" distL="114300" distR="114300" simplePos="0" relativeHeight="251670528" behindDoc="0" locked="0" layoutInCell="1" allowOverlap="1" wp14:anchorId="49E63A58" wp14:editId="2059301E">
                <wp:simplePos x="0" y="0"/>
                <wp:positionH relativeFrom="column">
                  <wp:posOffset>843470</wp:posOffset>
                </wp:positionH>
                <wp:positionV relativeFrom="paragraph">
                  <wp:posOffset>11190</wp:posOffset>
                </wp:positionV>
                <wp:extent cx="2971800" cy="0"/>
                <wp:effectExtent l="7620" t="10160" r="11430" b="8890"/>
                <wp:wrapNone/>
                <wp:docPr id="3"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614A9D" id="Line 6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4pt,.9pt" to="300.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6fZFA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"/>
            </w:pict>
          </mc:Fallback>
        </mc:AlternateContent>
      </w:r>
      <w:r w:rsidRPr="009449CC">
        <w:rPr>
          <w:rFonts w:ascii="Roboto Light" w:hAnsi="Roboto Light"/>
          <w:color w:val="343433"/>
          <w:sz w:val="20"/>
          <w:szCs w:val="20"/>
        </w:rPr>
        <w:t>VITA Supply Chain Management</w:t>
      </w:r>
    </w:p>
    <w:p w:rsidR="009449CC" w:rsidRPr="009449CC" w:rsidRDefault="009449CC" w:rsidP="00F95AC5">
      <w:pPr>
        <w:spacing w:line="300" w:lineRule="exact"/>
        <w:ind w:left="720" w:right="720"/>
        <w:rPr>
          <w:rFonts w:ascii="Roboto Light" w:hAnsi="Roboto Light"/>
          <w:color w:val="343433"/>
          <w:sz w:val="20"/>
          <w:szCs w:val="20"/>
        </w:rPr>
      </w:pPr>
    </w:p>
    <w:p w:rsidR="009449CC" w:rsidRPr="009449CC" w:rsidRDefault="00F95AC5" w:rsidP="00F95AC5">
      <w:pPr>
        <w:spacing w:line="300" w:lineRule="exact"/>
        <w:ind w:left="720" w:right="720"/>
        <w:rPr>
          <w:rFonts w:ascii="Roboto Light" w:hAnsi="Roboto Light"/>
          <w:color w:val="343433"/>
          <w:sz w:val="20"/>
          <w:szCs w:val="20"/>
        </w:rPr>
      </w:pPr>
      <w:r w:rsidRPr="009449CC">
        <w:rPr>
          <w:rFonts w:ascii="Roboto Light" w:hAnsi="Roboto Light"/>
          <w:noProof/>
          <w:color w:val="343433"/>
          <w:sz w:val="20"/>
          <w:szCs w:val="20"/>
        </w:rPr>
        <mc:AlternateContent>
          <mc:Choice Requires="wps">
            <w:drawing>
              <wp:anchor distT="0" distB="0" distL="114300" distR="114300" simplePos="0" relativeHeight="251671552" behindDoc="0" locked="0" layoutInCell="1" allowOverlap="1" wp14:anchorId="1897A2D4" wp14:editId="0C4E4DC6">
                <wp:simplePos x="0" y="0"/>
                <wp:positionH relativeFrom="column">
                  <wp:posOffset>721360</wp:posOffset>
                </wp:positionH>
                <wp:positionV relativeFrom="paragraph">
                  <wp:posOffset>189230</wp:posOffset>
                </wp:positionV>
                <wp:extent cx="1714500" cy="0"/>
                <wp:effectExtent l="7620" t="13970" r="11430" b="5080"/>
                <wp:wrapNone/>
                <wp:docPr id="14"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FA135A" id="Line 6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8pt,14.9pt" to="191.8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SQ2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"/>
            </w:pict>
          </mc:Fallback>
        </mc:AlternateContent>
      </w:r>
      <w:r w:rsidR="009449CC" w:rsidRPr="009449CC">
        <w:rPr>
          <w:rFonts w:ascii="Roboto Light" w:hAnsi="Roboto Light"/>
          <w:color w:val="343433"/>
          <w:sz w:val="20"/>
          <w:szCs w:val="20"/>
        </w:rPr>
        <w:t xml:space="preserve">Date </w:t>
      </w:r>
      <w:r w:rsidR="009449CC" w:rsidRPr="009449CC">
        <w:rPr>
          <w:rFonts w:ascii="Roboto Light" w:hAnsi="Roboto Light"/>
          <w:color w:val="343433"/>
          <w:sz w:val="20"/>
          <w:szCs w:val="20"/>
        </w:rPr>
        <w:tab/>
      </w:r>
      <w:r w:rsidR="009449CC" w:rsidRPr="009449CC">
        <w:rPr>
          <w:rFonts w:ascii="Roboto Light" w:hAnsi="Roboto Light"/>
          <w:color w:val="343433"/>
          <w:sz w:val="20"/>
          <w:szCs w:val="20"/>
        </w:rPr>
        <w:tab/>
      </w:r>
      <w:r w:rsidR="009449CC" w:rsidRPr="009449CC">
        <w:rPr>
          <w:rFonts w:ascii="Roboto Light" w:hAnsi="Roboto Light"/>
          <w:color w:val="343433"/>
          <w:sz w:val="20"/>
          <w:szCs w:val="20"/>
        </w:rPr>
        <w:tab/>
      </w:r>
      <w:r w:rsidR="009449CC" w:rsidRPr="009449CC">
        <w:rPr>
          <w:rFonts w:ascii="Roboto Light" w:hAnsi="Roboto Light"/>
          <w:color w:val="343433"/>
          <w:sz w:val="20"/>
          <w:szCs w:val="20"/>
        </w:rPr>
        <w:tab/>
      </w:r>
    </w:p>
    <w:p w:rsidR="009449CC" w:rsidRPr="009449CC" w:rsidRDefault="009449CC" w:rsidP="00F95AC5">
      <w:pPr>
        <w:spacing w:line="300" w:lineRule="exact"/>
        <w:ind w:left="720" w:right="720"/>
        <w:rPr>
          <w:rFonts w:ascii="Roboto Light" w:hAnsi="Roboto Light"/>
          <w:color w:val="343433"/>
          <w:sz w:val="20"/>
          <w:szCs w:val="20"/>
        </w:rPr>
      </w:pPr>
    </w:p>
    <w:p w:rsidR="007D0ACA" w:rsidRPr="00DB4055" w:rsidRDefault="007D0ACA" w:rsidP="00C64F9F">
      <w:pPr>
        <w:spacing w:line="300" w:lineRule="exact"/>
        <w:ind w:left="907" w:right="720"/>
        <w:rPr>
          <w:rFonts w:ascii="Roboto Light" w:hAnsi="Roboto Light"/>
          <w:color w:val="343433"/>
          <w:sz w:val="20"/>
          <w:szCs w:val="20"/>
        </w:rPr>
      </w:pPr>
    </w:p>
    <w:p w:rsidR="00B4009D" w:rsidRPr="00DB4055" w:rsidRDefault="00B4009D" w:rsidP="00C64F9F">
      <w:pPr>
        <w:spacing w:line="300" w:lineRule="exact"/>
        <w:ind w:left="907"/>
        <w:rPr>
          <w:rFonts w:ascii="Roboto Light" w:hAnsi="Roboto Light"/>
          <w:color w:val="343433"/>
          <w:sz w:val="20"/>
          <w:szCs w:val="20"/>
        </w:rPr>
      </w:pPr>
    </w:p>
    <w:sectPr w:rsidR="00B4009D" w:rsidRPr="00DB4055" w:rsidSect="007D0ACA">
      <w:footerReference w:type="default" r:id="rId26"/>
      <w:pgSz w:w="12240" w:h="15840"/>
      <w:pgMar w:top="0" w:right="153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3E9" w:rsidRDefault="009163E9" w:rsidP="005021CC">
      <w:r>
        <w:separator/>
      </w:r>
    </w:p>
  </w:endnote>
  <w:endnote w:type="continuationSeparator" w:id="0">
    <w:p w:rsidR="009163E9" w:rsidRDefault="009163E9" w:rsidP="00502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jdhani SemiBold">
    <w:panose1 w:val="02000000000000000000"/>
    <w:charset w:val="4D"/>
    <w:family w:val="auto"/>
    <w:pitch w:val="variable"/>
    <w:sig w:usb0="00008007" w:usb1="00000000" w:usb2="00000000" w:usb3="00000000" w:csb0="00000093" w:csb1="00000000"/>
  </w:font>
  <w:font w:name="Roboto Light">
    <w:panose1 w:val="02000000000000000000"/>
    <w:charset w:val="00"/>
    <w:family w:val="auto"/>
    <w:pitch w:val="variable"/>
    <w:sig w:usb0="E00002FF" w:usb1="5000205B" w:usb2="00000020" w:usb3="00000000" w:csb0="0000019F" w:csb1="00000000"/>
  </w:font>
  <w:font w:name="Roboto Medium">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0735250"/>
      <w:docPartObj>
        <w:docPartGallery w:val="Page Numbers (Bottom of Page)"/>
        <w:docPartUnique/>
      </w:docPartObj>
    </w:sdtPr>
    <w:sdtEndPr/>
    <w:sdtContent>
      <w:sdt>
        <w:sdtPr>
          <w:id w:val="1728636285"/>
          <w:docPartObj>
            <w:docPartGallery w:val="Page Numbers (Top of Page)"/>
            <w:docPartUnique/>
          </w:docPartObj>
        </w:sdtPr>
        <w:sdtEndPr/>
        <w:sdtContent>
          <w:p w:rsidR="005021CC" w:rsidRDefault="005021CC">
            <w:pPr>
              <w:pStyle w:val="Footer"/>
              <w:jc w:val="center"/>
            </w:pPr>
            <w:r w:rsidRPr="005021CC">
              <w:rPr>
                <w:rFonts w:ascii="Roboto Light" w:hAnsi="Roboto Light"/>
                <w:sz w:val="12"/>
              </w:rPr>
              <w:t xml:space="preserve">Page </w:t>
            </w:r>
            <w:r w:rsidRPr="005021CC">
              <w:rPr>
                <w:rFonts w:ascii="Roboto Light" w:hAnsi="Roboto Light"/>
                <w:b/>
                <w:bCs/>
                <w:sz w:val="12"/>
              </w:rPr>
              <w:fldChar w:fldCharType="begin"/>
            </w:r>
            <w:r w:rsidRPr="005021CC">
              <w:rPr>
                <w:rFonts w:ascii="Roboto Light" w:hAnsi="Roboto Light"/>
                <w:b/>
                <w:bCs/>
                <w:sz w:val="12"/>
              </w:rPr>
              <w:instrText xml:space="preserve"> PAGE </w:instrText>
            </w:r>
            <w:r w:rsidRPr="005021CC">
              <w:rPr>
                <w:rFonts w:ascii="Roboto Light" w:hAnsi="Roboto Light"/>
                <w:b/>
                <w:bCs/>
                <w:sz w:val="12"/>
              </w:rPr>
              <w:fldChar w:fldCharType="separate"/>
            </w:r>
            <w:r w:rsidR="006A7818">
              <w:rPr>
                <w:rFonts w:ascii="Roboto Light" w:hAnsi="Roboto Light"/>
                <w:b/>
                <w:bCs/>
                <w:noProof/>
                <w:sz w:val="12"/>
              </w:rPr>
              <w:t>3</w:t>
            </w:r>
            <w:r w:rsidRPr="005021CC">
              <w:rPr>
                <w:rFonts w:ascii="Roboto Light" w:hAnsi="Roboto Light"/>
                <w:b/>
                <w:bCs/>
                <w:sz w:val="12"/>
              </w:rPr>
              <w:fldChar w:fldCharType="end"/>
            </w:r>
            <w:r w:rsidRPr="005021CC">
              <w:rPr>
                <w:rFonts w:ascii="Roboto Light" w:hAnsi="Roboto Light"/>
                <w:sz w:val="12"/>
              </w:rPr>
              <w:t xml:space="preserve"> of </w:t>
            </w:r>
            <w:r w:rsidRPr="005021CC">
              <w:rPr>
                <w:rFonts w:ascii="Roboto Light" w:hAnsi="Roboto Light"/>
                <w:b/>
                <w:bCs/>
                <w:sz w:val="12"/>
              </w:rPr>
              <w:fldChar w:fldCharType="begin"/>
            </w:r>
            <w:r w:rsidRPr="005021CC">
              <w:rPr>
                <w:rFonts w:ascii="Roboto Light" w:hAnsi="Roboto Light"/>
                <w:b/>
                <w:bCs/>
                <w:sz w:val="12"/>
              </w:rPr>
              <w:instrText xml:space="preserve"> NUMPAGES  </w:instrText>
            </w:r>
            <w:r w:rsidRPr="005021CC">
              <w:rPr>
                <w:rFonts w:ascii="Roboto Light" w:hAnsi="Roboto Light"/>
                <w:b/>
                <w:bCs/>
                <w:sz w:val="12"/>
              </w:rPr>
              <w:fldChar w:fldCharType="separate"/>
            </w:r>
            <w:r w:rsidR="006A7818">
              <w:rPr>
                <w:rFonts w:ascii="Roboto Light" w:hAnsi="Roboto Light"/>
                <w:b/>
                <w:bCs/>
                <w:noProof/>
                <w:sz w:val="12"/>
              </w:rPr>
              <w:t>3</w:t>
            </w:r>
            <w:r w:rsidRPr="005021CC">
              <w:rPr>
                <w:rFonts w:ascii="Roboto Light" w:hAnsi="Roboto Light"/>
                <w:b/>
                <w:bCs/>
                <w:sz w:val="12"/>
              </w:rPr>
              <w:fldChar w:fldCharType="end"/>
            </w:r>
          </w:p>
        </w:sdtContent>
      </w:sdt>
    </w:sdtContent>
  </w:sdt>
  <w:p w:rsidR="005021CC" w:rsidRDefault="005021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3E9" w:rsidRDefault="009163E9" w:rsidP="005021CC">
      <w:r>
        <w:separator/>
      </w:r>
    </w:p>
  </w:footnote>
  <w:footnote w:type="continuationSeparator" w:id="0">
    <w:p w:rsidR="009163E9" w:rsidRDefault="009163E9" w:rsidP="005021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9480D"/>
    <w:multiLevelType w:val="hybridMultilevel"/>
    <w:tmpl w:val="D2D23958"/>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55C2559"/>
    <w:multiLevelType w:val="hybridMultilevel"/>
    <w:tmpl w:val="56A422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3586D7F"/>
    <w:multiLevelType w:val="hybridMultilevel"/>
    <w:tmpl w:val="C5CA54B6"/>
    <w:lvl w:ilvl="0" w:tplc="7EA2A7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9CC"/>
    <w:rsid w:val="00032F4F"/>
    <w:rsid w:val="0005689D"/>
    <w:rsid w:val="00112512"/>
    <w:rsid w:val="00147DD5"/>
    <w:rsid w:val="001F10D6"/>
    <w:rsid w:val="00211290"/>
    <w:rsid w:val="00235843"/>
    <w:rsid w:val="00295C1D"/>
    <w:rsid w:val="00304ECA"/>
    <w:rsid w:val="00334D9F"/>
    <w:rsid w:val="00340FE1"/>
    <w:rsid w:val="003614E9"/>
    <w:rsid w:val="003627AB"/>
    <w:rsid w:val="004072BD"/>
    <w:rsid w:val="005021CC"/>
    <w:rsid w:val="005148D8"/>
    <w:rsid w:val="00522ACE"/>
    <w:rsid w:val="0060171F"/>
    <w:rsid w:val="00612F6D"/>
    <w:rsid w:val="006455D1"/>
    <w:rsid w:val="0068223C"/>
    <w:rsid w:val="006A7818"/>
    <w:rsid w:val="00715D46"/>
    <w:rsid w:val="00732587"/>
    <w:rsid w:val="0077479F"/>
    <w:rsid w:val="007D0ACA"/>
    <w:rsid w:val="008709EE"/>
    <w:rsid w:val="008740F9"/>
    <w:rsid w:val="00874BFE"/>
    <w:rsid w:val="008824EF"/>
    <w:rsid w:val="008A472E"/>
    <w:rsid w:val="009163E9"/>
    <w:rsid w:val="009449CC"/>
    <w:rsid w:val="009502D6"/>
    <w:rsid w:val="009855AD"/>
    <w:rsid w:val="00994659"/>
    <w:rsid w:val="00A2029F"/>
    <w:rsid w:val="00A34FE0"/>
    <w:rsid w:val="00AA1711"/>
    <w:rsid w:val="00AB7E27"/>
    <w:rsid w:val="00AE4D38"/>
    <w:rsid w:val="00B1024A"/>
    <w:rsid w:val="00B2679A"/>
    <w:rsid w:val="00B4009D"/>
    <w:rsid w:val="00B6683E"/>
    <w:rsid w:val="00BD00A5"/>
    <w:rsid w:val="00C10159"/>
    <w:rsid w:val="00C15F0D"/>
    <w:rsid w:val="00C16DCA"/>
    <w:rsid w:val="00C25116"/>
    <w:rsid w:val="00C64F9F"/>
    <w:rsid w:val="00C72AF3"/>
    <w:rsid w:val="00D13215"/>
    <w:rsid w:val="00DA5AC0"/>
    <w:rsid w:val="00DB4055"/>
    <w:rsid w:val="00E51835"/>
    <w:rsid w:val="00F44787"/>
    <w:rsid w:val="00F46D32"/>
    <w:rsid w:val="00F6075C"/>
    <w:rsid w:val="00F67B12"/>
    <w:rsid w:val="00F95AC5"/>
    <w:rsid w:val="00FD1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D639B"/>
  <w15:chartTrackingRefBased/>
  <w15:docId w15:val="{8F078510-2F05-4E1E-BA1F-BD467AF70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732587"/>
  </w:style>
  <w:style w:type="character" w:styleId="Hyperlink">
    <w:name w:val="Hyperlink"/>
    <w:basedOn w:val="DefaultParagraphFont"/>
    <w:uiPriority w:val="99"/>
    <w:unhideWhenUsed/>
    <w:rsid w:val="009449CC"/>
    <w:rPr>
      <w:color w:val="0563C1" w:themeColor="hyperlink"/>
      <w:u w:val="single"/>
    </w:rPr>
  </w:style>
  <w:style w:type="paragraph" w:styleId="Header">
    <w:name w:val="header"/>
    <w:basedOn w:val="Normal"/>
    <w:link w:val="HeaderChar"/>
    <w:uiPriority w:val="99"/>
    <w:unhideWhenUsed/>
    <w:rsid w:val="005021CC"/>
    <w:pPr>
      <w:tabs>
        <w:tab w:val="center" w:pos="4680"/>
        <w:tab w:val="right" w:pos="9360"/>
      </w:tabs>
    </w:pPr>
  </w:style>
  <w:style w:type="character" w:customStyle="1" w:styleId="HeaderChar">
    <w:name w:val="Header Char"/>
    <w:basedOn w:val="DefaultParagraphFont"/>
    <w:link w:val="Header"/>
    <w:uiPriority w:val="99"/>
    <w:rsid w:val="005021CC"/>
  </w:style>
  <w:style w:type="paragraph" w:styleId="Footer">
    <w:name w:val="footer"/>
    <w:basedOn w:val="Normal"/>
    <w:link w:val="FooterChar"/>
    <w:uiPriority w:val="99"/>
    <w:unhideWhenUsed/>
    <w:rsid w:val="005021CC"/>
    <w:pPr>
      <w:tabs>
        <w:tab w:val="center" w:pos="4680"/>
        <w:tab w:val="right" w:pos="9360"/>
      </w:tabs>
    </w:pPr>
  </w:style>
  <w:style w:type="character" w:customStyle="1" w:styleId="FooterChar">
    <w:name w:val="Footer Char"/>
    <w:basedOn w:val="DefaultParagraphFont"/>
    <w:link w:val="Footer"/>
    <w:uiPriority w:val="99"/>
    <w:rsid w:val="005021CC"/>
  </w:style>
  <w:style w:type="character" w:styleId="FollowedHyperlink">
    <w:name w:val="FollowedHyperlink"/>
    <w:basedOn w:val="DefaultParagraphFont"/>
    <w:uiPriority w:val="99"/>
    <w:semiHidden/>
    <w:unhideWhenUsed/>
    <w:rsid w:val="00F447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746224">
      <w:bodyDiv w:val="1"/>
      <w:marLeft w:val="0"/>
      <w:marRight w:val="0"/>
      <w:marTop w:val="0"/>
      <w:marBottom w:val="0"/>
      <w:divBdr>
        <w:top w:val="none" w:sz="0" w:space="0" w:color="auto"/>
        <w:left w:val="none" w:sz="0" w:space="0" w:color="auto"/>
        <w:bottom w:val="none" w:sz="0" w:space="0" w:color="auto"/>
        <w:right w:val="none" w:sz="0" w:space="0" w:color="auto"/>
      </w:divBdr>
    </w:div>
    <w:div w:id="81248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cminfo@vita.virginia.gov" TargetMode="External"/><Relationship Id="rId18" Type="http://schemas.openxmlformats.org/officeDocument/2006/relationships/hyperlink" Target="https://www.vita.virginia.gov/services/catalog-services/enterprise-cloud-oversight-service/"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law.lis.virginia.gov/vacode/2.2-4303.01/" TargetMode="External"/><Relationship Id="rId7" Type="http://schemas.openxmlformats.org/officeDocument/2006/relationships/settings" Target="settings.xml"/><Relationship Id="rId12" Type="http://schemas.openxmlformats.org/officeDocument/2006/relationships/hyperlink" Target="https://www.vita.virginia.gov/media/vitavirginiagov/supply-chain/pdf/Sole-Source-Policy.pdf" TargetMode="External"/><Relationship Id="rId17" Type="http://schemas.openxmlformats.org/officeDocument/2006/relationships/hyperlink" Target="https://www.vita.virginia.gov/media/vitavirginiagov/it-governance/psgs/pdf/ThirdPartyUsePolicy.pdf" TargetMode="External"/><Relationship Id="rId25" Type="http://schemas.openxmlformats.org/officeDocument/2006/relationships/hyperlink" Target="https://law.lis.virginia.gov/vacode/title2.2/" TargetMode="External"/><Relationship Id="rId2" Type="http://schemas.openxmlformats.org/officeDocument/2006/relationships/customXml" Target="../customXml/item2.xml"/><Relationship Id="rId16" Type="http://schemas.openxmlformats.org/officeDocument/2006/relationships/hyperlink" Target="mailto:scminfo@vita.virginia.gov" TargetMode="External"/><Relationship Id="rId20" Type="http://schemas.openxmlformats.org/officeDocument/2006/relationships/hyperlink" Target="mailto:enterpriseservices@vita.virgini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law.lis.virginia.gov/vacode/title2.2/chapter43/section2.2-4304/" TargetMode="External"/><Relationship Id="rId5" Type="http://schemas.openxmlformats.org/officeDocument/2006/relationships/numbering" Target="numbering.xml"/><Relationship Id="rId15" Type="http://schemas.openxmlformats.org/officeDocument/2006/relationships/hyperlink" Target="https://eva.virginia.gov/" TargetMode="External"/><Relationship Id="rId23" Type="http://schemas.openxmlformats.org/officeDocument/2006/relationships/hyperlink" Target="mailto:scminfo@vita.virginia.gov"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vita.virginia.gov/technology-services/catalog-services/enterprise-cloud-oversight-servi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ita.virginia.gov/media/vitavirginiagov/supply-chain/pdf/Authority-and-Delegation-Policy.pdf" TargetMode="External"/><Relationship Id="rId22" Type="http://schemas.openxmlformats.org/officeDocument/2006/relationships/hyperlink" Target="https://www.vita.virginia.gov/procurement/policies--procedures/procurement-policies/"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bd97963\Documents\VITA%20Rebranding%20Updates%20to%20SCM%20Website%20Content\Word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E750480B532F4AAEEDE2E21E042E11" ma:contentTypeVersion="7" ma:contentTypeDescription="Create a new document." ma:contentTypeScope="" ma:versionID="2972f3faad6934bcb961599d87379c71">
  <xsd:schema xmlns:xsd="http://www.w3.org/2001/XMLSchema" xmlns:xs="http://www.w3.org/2001/XMLSchema" xmlns:p="http://schemas.microsoft.com/office/2006/metadata/properties" xmlns:ns2="ed857f3c-19c6-46ce-9355-303c98f58058" targetNamespace="http://schemas.microsoft.com/office/2006/metadata/properties" ma:root="true" ma:fieldsID="7de0e9bf82071c6e1473e4215da40989" ns2:_="">
    <xsd:import namespace="ed857f3c-19c6-46ce-9355-303c98f5805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857f3c-19c6-46ce-9355-303c98f580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91E05-AE8E-44CE-8FA5-1CEDC8D0FB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857f3c-19c6-46ce-9355-303c98f580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0C1430-9312-4F0E-B490-766DB9EF53A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45F090-14B1-40CD-A22B-559FE24EDFF5}">
  <ds:schemaRefs>
    <ds:schemaRef ds:uri="http://schemas.microsoft.com/sharepoint/v3/contenttype/forms"/>
  </ds:schemaRefs>
</ds:datastoreItem>
</file>

<file path=customXml/itemProps4.xml><?xml version="1.0" encoding="utf-8"?>
<ds:datastoreItem xmlns:ds="http://schemas.openxmlformats.org/officeDocument/2006/customXml" ds:itemID="{15990660-146F-4D0F-B51E-159B39C16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Word_Template.dotx</Template>
  <TotalTime>0</TotalTime>
  <Pages>3</Pages>
  <Words>850</Words>
  <Characters>4849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Candler, Liz (VITA)</dc:creator>
  <cp:keywords/>
  <dc:description/>
  <cp:lastModifiedBy>Candler, Liz (VITA)</cp:lastModifiedBy>
  <cp:revision>2</cp:revision>
  <dcterms:created xsi:type="dcterms:W3CDTF">2022-03-01T18:58:00Z</dcterms:created>
  <dcterms:modified xsi:type="dcterms:W3CDTF">2022-03-01T18:58:00Z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0x0101002EE750480B532F4AAEEDE2E21E042E11</vt:lpwstr>
  </property>
</Properties>
</file>